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9771" w14:textId="5E20E1E5" w:rsidR="00591729" w:rsidRPr="00990385" w:rsidRDefault="0085330E" w:rsidP="005502F4">
      <w:pPr>
        <w:spacing w:after="0" w:line="276" w:lineRule="auto"/>
        <w:jc w:val="center"/>
        <w:rPr>
          <w:rFonts w:ascii="Liberation Sans" w:hAnsi="Liberation Sans" w:cs="Liberation Sans"/>
          <w:b/>
          <w:lang w:val="en-GB"/>
        </w:rPr>
      </w:pPr>
      <w:r>
        <w:rPr>
          <w:rFonts w:ascii="Liberation Sans" w:hAnsi="Liberation Sans" w:cs="Liberation Sans"/>
          <w:b/>
          <w:lang w:val="en-GB"/>
        </w:rPr>
        <w:t>Invitation</w:t>
      </w:r>
      <w:r w:rsidR="005502F4" w:rsidRPr="00990385">
        <w:rPr>
          <w:rFonts w:ascii="Liberation Sans" w:hAnsi="Liberation Sans" w:cs="Liberation Sans"/>
          <w:b/>
          <w:lang w:val="en-GB"/>
        </w:rPr>
        <w:t xml:space="preserve"> for </w:t>
      </w:r>
      <w:r w:rsidR="00BF3FEA">
        <w:rPr>
          <w:rFonts w:ascii="Liberation Sans" w:hAnsi="Liberation Sans" w:cs="Liberation Sans"/>
          <w:b/>
          <w:lang w:val="en-US"/>
        </w:rPr>
        <w:t>participa</w:t>
      </w:r>
      <w:r>
        <w:rPr>
          <w:rFonts w:ascii="Liberation Sans" w:hAnsi="Liberation Sans" w:cs="Liberation Sans"/>
          <w:b/>
          <w:lang w:val="en-US"/>
        </w:rPr>
        <w:t>tion in</w:t>
      </w:r>
      <w:r w:rsidR="00BF3FEA">
        <w:rPr>
          <w:rFonts w:ascii="Liberation Sans" w:hAnsi="Liberation Sans" w:cs="Liberation Sans"/>
          <w:b/>
          <w:lang w:val="en-US"/>
        </w:rPr>
        <w:t xml:space="preserve"> </w:t>
      </w:r>
      <w:r w:rsidR="005502F4" w:rsidRPr="00990385">
        <w:rPr>
          <w:rFonts w:ascii="Liberation Sans" w:hAnsi="Liberation Sans" w:cs="Liberation Sans"/>
          <w:b/>
          <w:lang w:val="en-GB"/>
        </w:rPr>
        <w:t xml:space="preserve">Transnational </w:t>
      </w:r>
      <w:r w:rsidR="00591729" w:rsidRPr="00990385">
        <w:rPr>
          <w:rFonts w:ascii="Liberation Sans" w:hAnsi="Liberation Sans" w:cs="Liberation Sans"/>
          <w:b/>
          <w:lang w:val="en-GB"/>
        </w:rPr>
        <w:t>T</w:t>
      </w:r>
      <w:r w:rsidR="00BF3FEA">
        <w:rPr>
          <w:rFonts w:ascii="Liberation Sans" w:hAnsi="Liberation Sans" w:cs="Liberation Sans"/>
          <w:b/>
          <w:lang w:val="en-GB"/>
        </w:rPr>
        <w:t xml:space="preserve">rainings </w:t>
      </w:r>
    </w:p>
    <w:p w14:paraId="2977B43A" w14:textId="77777777" w:rsidR="00591729" w:rsidRPr="00990385" w:rsidRDefault="00591729" w:rsidP="00591729">
      <w:pPr>
        <w:spacing w:after="0" w:line="276" w:lineRule="auto"/>
        <w:ind w:left="1440" w:firstLine="720"/>
        <w:jc w:val="both"/>
        <w:rPr>
          <w:rFonts w:ascii="Liberation Sans" w:hAnsi="Liberation Sans" w:cs="Liberation Sans"/>
          <w:b/>
          <w:lang w:val="en-GB"/>
        </w:rPr>
      </w:pPr>
    </w:p>
    <w:p w14:paraId="7049D74E" w14:textId="15700625" w:rsidR="00591729" w:rsidRDefault="00591729" w:rsidP="005502F4">
      <w:pPr>
        <w:spacing w:after="0" w:line="276" w:lineRule="auto"/>
        <w:jc w:val="center"/>
        <w:rPr>
          <w:rFonts w:ascii="Liberation Sans" w:hAnsi="Liberation Sans" w:cs="Liberation Sans"/>
          <w:b/>
          <w:lang w:val="en-GB"/>
        </w:rPr>
      </w:pPr>
      <w:r w:rsidRPr="00990385">
        <w:rPr>
          <w:rFonts w:ascii="Liberation Sans" w:hAnsi="Liberation Sans" w:cs="Liberation Sans"/>
          <w:b/>
          <w:lang w:val="en-GB"/>
        </w:rPr>
        <w:t>for Enforcement Agents, deputy enforcement agents and data officers working at the office of an enforcement agent</w:t>
      </w:r>
    </w:p>
    <w:p w14:paraId="1A87907F" w14:textId="77777777" w:rsidR="00BF3FEA" w:rsidRDefault="00BF3FEA" w:rsidP="005502F4">
      <w:pPr>
        <w:spacing w:after="0" w:line="276" w:lineRule="auto"/>
        <w:jc w:val="center"/>
        <w:rPr>
          <w:rFonts w:ascii="Liberation Sans" w:hAnsi="Liberation Sans" w:cs="Liberation Sans"/>
          <w:b/>
          <w:lang w:val="en-GB"/>
        </w:rPr>
      </w:pPr>
    </w:p>
    <w:p w14:paraId="0857F33E" w14:textId="7A1E3AB6" w:rsidR="00BF3FEA" w:rsidRPr="00990385" w:rsidRDefault="00BF3FEA" w:rsidP="005502F4">
      <w:pPr>
        <w:spacing w:after="0" w:line="276" w:lineRule="auto"/>
        <w:jc w:val="center"/>
        <w:rPr>
          <w:rFonts w:ascii="Liberation Sans" w:hAnsi="Liberation Sans" w:cs="Liberation Sans"/>
          <w:b/>
          <w:lang w:val="en-GB"/>
        </w:rPr>
      </w:pPr>
      <w:r>
        <w:rPr>
          <w:rFonts w:ascii="Liberation Sans" w:hAnsi="Liberation Sans" w:cs="Liberation Sans"/>
          <w:b/>
          <w:lang w:val="en-GB"/>
        </w:rPr>
        <w:t xml:space="preserve">on Data protection in civil enforcement </w:t>
      </w:r>
    </w:p>
    <w:p w14:paraId="5BD5BB0D" w14:textId="77777777" w:rsidR="00591729" w:rsidRPr="00990385" w:rsidRDefault="00591729" w:rsidP="00591729">
      <w:pPr>
        <w:spacing w:after="0" w:line="276" w:lineRule="auto"/>
        <w:jc w:val="both"/>
        <w:rPr>
          <w:rFonts w:ascii="Liberation Sans" w:hAnsi="Liberation Sans" w:cs="Liberation Sans"/>
          <w:lang w:val="en-US" w:eastAsia="el-GR"/>
        </w:rPr>
      </w:pPr>
    </w:p>
    <w:p w14:paraId="3175DB55" w14:textId="63914347" w:rsidR="00591729" w:rsidRPr="00990385" w:rsidRDefault="00591729" w:rsidP="00591729">
      <w:pPr>
        <w:spacing w:after="0" w:line="276" w:lineRule="auto"/>
        <w:jc w:val="both"/>
        <w:rPr>
          <w:rFonts w:ascii="Liberation Sans" w:hAnsi="Liberation Sans" w:cs="Liberation Sans"/>
          <w:lang w:val="en-US" w:eastAsia="el-GR"/>
        </w:rPr>
      </w:pPr>
      <w:r w:rsidRPr="00990385">
        <w:rPr>
          <w:rFonts w:ascii="Liberation Sans" w:hAnsi="Liberation Sans" w:cs="Liberation Sans"/>
          <w:lang w:val="en-US" w:eastAsia="el-GR"/>
        </w:rPr>
        <w:t xml:space="preserve">The </w:t>
      </w:r>
      <w:r w:rsidRPr="00990385">
        <w:rPr>
          <w:rFonts w:ascii="Liberation Sans" w:hAnsi="Liberation Sans" w:cs="Liberation Sans"/>
          <w:color w:val="333333"/>
          <w:shd w:val="clear" w:color="auto" w:fill="FFFFFF"/>
          <w:lang w:val="en-GB"/>
        </w:rPr>
        <w:t xml:space="preserve">EU-funded project </w:t>
      </w:r>
      <w:r w:rsidRPr="00990385">
        <w:rPr>
          <w:rFonts w:ascii="Liberation Sans" w:hAnsi="Liberation Sans" w:cs="Liberation Sans"/>
          <w:lang w:val="en-US" w:eastAsia="el-GR"/>
        </w:rPr>
        <w:t>PACE</w:t>
      </w:r>
      <w:r w:rsidR="005502F4" w:rsidRPr="00990385">
        <w:rPr>
          <w:rFonts w:ascii="Liberation Sans" w:hAnsi="Liberation Sans" w:cs="Liberation Sans"/>
          <w:lang w:val="en-US" w:eastAsia="el-GR"/>
        </w:rPr>
        <w:t xml:space="preserve"> </w:t>
      </w:r>
      <w:r w:rsidRPr="00990385">
        <w:rPr>
          <w:rFonts w:ascii="Liberation Sans" w:hAnsi="Liberation Sans" w:cs="Liberation Sans"/>
          <w:i/>
          <w:iCs/>
          <w:lang w:val="en-US" w:eastAsia="el-GR"/>
        </w:rPr>
        <w:t>“Creating Privacy Awareness in Civil Enforcement”</w:t>
      </w:r>
      <w:r w:rsidRPr="00990385">
        <w:rPr>
          <w:rFonts w:ascii="Liberation Sans" w:hAnsi="Liberation Sans" w:cs="Liberation Sans"/>
          <w:lang w:val="en-US" w:eastAsia="el-GR"/>
        </w:rPr>
        <w:t xml:space="preserve"> examines the intersection of civil enforcement and data protection and aims to contribute to the effective and coherent application of EU data protection law in civil enforcement procedures. </w:t>
      </w:r>
    </w:p>
    <w:p w14:paraId="116C1E27" w14:textId="77777777" w:rsidR="00591729" w:rsidRPr="00990385" w:rsidRDefault="00591729" w:rsidP="00591729">
      <w:pPr>
        <w:spacing w:after="0" w:line="276" w:lineRule="auto"/>
        <w:jc w:val="both"/>
        <w:rPr>
          <w:rFonts w:ascii="Liberation Sans" w:hAnsi="Liberation Sans" w:cs="Liberation Sans"/>
          <w:b/>
          <w:lang w:val="en-US"/>
        </w:rPr>
      </w:pPr>
    </w:p>
    <w:p w14:paraId="7BCD8293" w14:textId="3DA3B4F6" w:rsidR="00591729" w:rsidRDefault="00F04529" w:rsidP="00591729">
      <w:pPr>
        <w:spacing w:after="0" w:line="276" w:lineRule="auto"/>
        <w:jc w:val="both"/>
        <w:rPr>
          <w:rFonts w:ascii="Liberation Sans" w:hAnsi="Liberation Sans" w:cs="Liberation Sans"/>
          <w:lang w:val="en-GB"/>
        </w:rPr>
      </w:pPr>
      <w:r w:rsidRPr="00990385">
        <w:rPr>
          <w:rFonts w:ascii="Liberation Sans" w:hAnsi="Liberation Sans" w:cs="Liberation Sans"/>
          <w:lang w:val="en-GB"/>
        </w:rPr>
        <w:t>The</w:t>
      </w:r>
      <w:r w:rsidRPr="00990385">
        <w:rPr>
          <w:rFonts w:ascii="Liberation Sans" w:hAnsi="Liberation Sans" w:cs="Liberation Sans"/>
          <w:color w:val="333333"/>
          <w:shd w:val="clear" w:color="auto" w:fill="FFFFFF"/>
          <w:lang w:val="en-GB"/>
        </w:rPr>
        <w:t xml:space="preserve"> PACE</w:t>
      </w:r>
      <w:r w:rsidR="00591729" w:rsidRPr="00990385">
        <w:rPr>
          <w:rFonts w:ascii="Liberation Sans" w:hAnsi="Liberation Sans" w:cs="Liberation Sans"/>
          <w:lang w:val="en-GB"/>
        </w:rPr>
        <w:t xml:space="preserve"> Project is </w:t>
      </w:r>
      <w:proofErr w:type="gramStart"/>
      <w:r w:rsidR="00BF3FEA">
        <w:rPr>
          <w:rFonts w:ascii="Liberation Sans" w:hAnsi="Liberation Sans" w:cs="Liberation Sans"/>
          <w:lang w:val="en-GB"/>
        </w:rPr>
        <w:t xml:space="preserve">launching </w:t>
      </w:r>
      <w:r w:rsidR="00CB679A">
        <w:rPr>
          <w:rFonts w:ascii="Liberation Sans" w:hAnsi="Liberation Sans" w:cs="Liberation Sans"/>
          <w:lang w:val="en-GB"/>
        </w:rPr>
        <w:t xml:space="preserve"> </w:t>
      </w:r>
      <w:r w:rsidR="00CB679A" w:rsidRPr="00C06052">
        <w:rPr>
          <w:rFonts w:ascii="Liberation Sans" w:hAnsi="Liberation Sans" w:cs="Liberation Sans"/>
          <w:b/>
          <w:bCs/>
          <w:lang w:val="en-GB"/>
        </w:rPr>
        <w:t>free</w:t>
      </w:r>
      <w:proofErr w:type="gramEnd"/>
      <w:r w:rsidR="00140F10" w:rsidRPr="00C06052">
        <w:rPr>
          <w:rFonts w:ascii="Liberation Sans" w:hAnsi="Liberation Sans" w:cs="Liberation Sans"/>
          <w:b/>
          <w:bCs/>
          <w:lang w:val="en-GB"/>
        </w:rPr>
        <w:t>-of-charge</w:t>
      </w:r>
      <w:r w:rsidR="00591729" w:rsidRPr="00C06052">
        <w:rPr>
          <w:rFonts w:ascii="Liberation Sans" w:hAnsi="Liberation Sans" w:cs="Liberation Sans"/>
          <w:b/>
          <w:bCs/>
          <w:lang w:val="en-GB"/>
        </w:rPr>
        <w:t xml:space="preserve"> </w:t>
      </w:r>
      <w:r w:rsidR="00905DB9" w:rsidRPr="00C06052">
        <w:rPr>
          <w:rFonts w:ascii="Liberation Sans" w:hAnsi="Liberation Sans" w:cs="Liberation Sans"/>
          <w:b/>
          <w:bCs/>
          <w:lang w:val="en-GB"/>
        </w:rPr>
        <w:t xml:space="preserve">on-line </w:t>
      </w:r>
      <w:r w:rsidR="00BF3FEA" w:rsidRPr="00C06052">
        <w:rPr>
          <w:rFonts w:ascii="Liberation Sans" w:hAnsi="Liberation Sans" w:cs="Liberation Sans"/>
          <w:b/>
          <w:bCs/>
          <w:lang w:val="en-GB"/>
        </w:rPr>
        <w:t xml:space="preserve">training </w:t>
      </w:r>
      <w:r w:rsidR="006B31D0">
        <w:rPr>
          <w:rFonts w:ascii="Liberation Sans" w:hAnsi="Liberation Sans" w:cs="Liberation Sans"/>
          <w:b/>
          <w:lang w:val="en-GB"/>
        </w:rPr>
        <w:t>seminars</w:t>
      </w:r>
      <w:r w:rsidR="00591729" w:rsidRPr="00990385">
        <w:rPr>
          <w:rFonts w:ascii="Liberation Sans" w:hAnsi="Liberation Sans" w:cs="Liberation Sans"/>
          <w:b/>
          <w:lang w:val="en-GB"/>
        </w:rPr>
        <w:t xml:space="preserve">  for enforcement agents and/or their staff</w:t>
      </w:r>
      <w:r w:rsidR="003B7F5C">
        <w:rPr>
          <w:rFonts w:ascii="Liberation Sans" w:hAnsi="Liberation Sans" w:cs="Liberation Sans"/>
          <w:b/>
          <w:lang w:val="en-GB"/>
        </w:rPr>
        <w:t xml:space="preserve"> on a national and transnational level for the EU member states and candidate</w:t>
      </w:r>
      <w:r w:rsidR="006707E1">
        <w:rPr>
          <w:rFonts w:ascii="Liberation Sans" w:hAnsi="Liberation Sans" w:cs="Liberation Sans"/>
          <w:b/>
          <w:lang w:val="en-GB"/>
        </w:rPr>
        <w:t xml:space="preserve"> </w:t>
      </w:r>
      <w:r w:rsidR="006924A2">
        <w:rPr>
          <w:rFonts w:ascii="Liberation Sans" w:hAnsi="Liberation Sans" w:cs="Liberation Sans"/>
          <w:b/>
          <w:lang w:val="en-GB"/>
        </w:rPr>
        <w:t>countries</w:t>
      </w:r>
      <w:r w:rsidR="005502F4" w:rsidRPr="00990385">
        <w:rPr>
          <w:rFonts w:ascii="Liberation Sans" w:hAnsi="Liberation Sans" w:cs="Liberation Sans"/>
          <w:lang w:val="en-GB"/>
        </w:rPr>
        <w:t>.</w:t>
      </w:r>
      <w:r w:rsidR="00591729" w:rsidRPr="00990385">
        <w:rPr>
          <w:rFonts w:ascii="Liberation Sans" w:hAnsi="Liberation Sans" w:cs="Liberation Sans"/>
          <w:lang w:val="en-GB"/>
        </w:rPr>
        <w:t xml:space="preserve"> </w:t>
      </w:r>
    </w:p>
    <w:p w14:paraId="7F537938" w14:textId="77777777" w:rsidR="00C10AF8" w:rsidRDefault="00C10AF8" w:rsidP="00591729">
      <w:pPr>
        <w:spacing w:after="0" w:line="276" w:lineRule="auto"/>
        <w:jc w:val="both"/>
        <w:rPr>
          <w:rFonts w:ascii="Liberation Sans" w:hAnsi="Liberation Sans" w:cs="Liberation Sans"/>
          <w:lang w:val="en-GB"/>
        </w:rPr>
      </w:pPr>
    </w:p>
    <w:p w14:paraId="28CD40D6" w14:textId="03642279" w:rsidR="00C10AF8" w:rsidRPr="00990385" w:rsidRDefault="00C10AF8" w:rsidP="00591729">
      <w:pPr>
        <w:spacing w:after="0" w:line="276" w:lineRule="auto"/>
        <w:jc w:val="both"/>
        <w:rPr>
          <w:rFonts w:ascii="Liberation Sans" w:hAnsi="Liberation Sans" w:cs="Liberation Sans"/>
          <w:lang w:val="en-GB"/>
        </w:rPr>
      </w:pPr>
      <w:r>
        <w:rPr>
          <w:rFonts w:ascii="Liberation Sans" w:hAnsi="Liberation Sans" w:cs="Liberation Sans"/>
          <w:lang w:val="en-GB"/>
        </w:rPr>
        <w:t xml:space="preserve">The trainings </w:t>
      </w:r>
      <w:r w:rsidR="00D4518A">
        <w:rPr>
          <w:rFonts w:ascii="Liberation Sans" w:hAnsi="Liberation Sans" w:cs="Liberation Sans"/>
          <w:lang w:val="en-GB"/>
        </w:rPr>
        <w:t>are provided jointly with the International Union of Enforcement Officers (UIHJ)</w:t>
      </w:r>
      <w:r w:rsidR="00C74075">
        <w:rPr>
          <w:rFonts w:ascii="Liberation Sans" w:hAnsi="Liberation Sans" w:cs="Liberation Sans"/>
          <w:lang w:val="en-GB"/>
        </w:rPr>
        <w:t xml:space="preserve"> and with the cooperation of national Chambers</w:t>
      </w:r>
      <w:r w:rsidR="00CE29EB">
        <w:rPr>
          <w:rFonts w:ascii="Liberation Sans" w:hAnsi="Liberation Sans" w:cs="Liberation Sans"/>
          <w:lang w:val="en-GB"/>
        </w:rPr>
        <w:t xml:space="preserve"> and will be held by national</w:t>
      </w:r>
      <w:r w:rsidR="00263A01">
        <w:rPr>
          <w:rFonts w:ascii="Liberation Sans" w:hAnsi="Liberation Sans" w:cs="Liberation Sans"/>
          <w:lang w:val="en-GB"/>
        </w:rPr>
        <w:t xml:space="preserve"> and international experts that are mainly enforcement officers</w:t>
      </w:r>
      <w:r w:rsidR="00A234BB">
        <w:rPr>
          <w:rFonts w:ascii="Liberation Sans" w:hAnsi="Liberation Sans" w:cs="Liberation Sans"/>
          <w:lang w:val="en-GB"/>
        </w:rPr>
        <w:t xml:space="preserve"> and GDPR experts</w:t>
      </w:r>
      <w:r w:rsidR="00263A01">
        <w:rPr>
          <w:rFonts w:ascii="Liberation Sans" w:hAnsi="Liberation Sans" w:cs="Liberation Sans"/>
          <w:lang w:val="en-GB"/>
        </w:rPr>
        <w:t xml:space="preserve"> that passed</w:t>
      </w:r>
      <w:r w:rsidR="00DD5C6C">
        <w:rPr>
          <w:rFonts w:ascii="Liberation Sans" w:hAnsi="Liberation Sans" w:cs="Liberation Sans"/>
          <w:lang w:val="en-GB"/>
        </w:rPr>
        <w:t xml:space="preserve"> a TOT on Data Protection provided by the PACE Project earlier this year.</w:t>
      </w:r>
    </w:p>
    <w:p w14:paraId="16173B63" w14:textId="77777777" w:rsidR="00591729" w:rsidRPr="00990385" w:rsidRDefault="00591729" w:rsidP="00591729">
      <w:pPr>
        <w:spacing w:after="0" w:line="276" w:lineRule="auto"/>
        <w:ind w:left="720"/>
        <w:jc w:val="both"/>
        <w:rPr>
          <w:rFonts w:ascii="Liberation Sans" w:hAnsi="Liberation Sans" w:cs="Liberation Sans"/>
          <w:u w:val="single"/>
          <w:lang w:val="en-GB"/>
        </w:rPr>
      </w:pPr>
    </w:p>
    <w:p w14:paraId="144E13B8" w14:textId="4C047745" w:rsidR="00591729" w:rsidRPr="00990385" w:rsidRDefault="00591729" w:rsidP="00990385">
      <w:pPr>
        <w:pStyle w:val="Heading2"/>
        <w:rPr>
          <w:rFonts w:ascii="Liberation Sans" w:hAnsi="Liberation Sans" w:cs="Liberation Sans"/>
          <w:lang w:val="en-GB"/>
        </w:rPr>
      </w:pPr>
      <w:r w:rsidRPr="00990385">
        <w:rPr>
          <w:rFonts w:ascii="Liberation Sans" w:hAnsi="Liberation Sans" w:cs="Liberation Sans"/>
          <w:lang w:val="en-GB"/>
        </w:rPr>
        <w:t xml:space="preserve">The </w:t>
      </w:r>
      <w:r w:rsidR="00BF3FEA">
        <w:rPr>
          <w:rFonts w:ascii="Liberation Sans" w:hAnsi="Liberation Sans" w:cs="Liberation Sans"/>
          <w:lang w:val="en-GB"/>
        </w:rPr>
        <w:t>PACE t</w:t>
      </w:r>
      <w:r w:rsidRPr="00990385">
        <w:rPr>
          <w:rFonts w:ascii="Liberation Sans" w:hAnsi="Liberation Sans" w:cs="Liberation Sans"/>
          <w:lang w:val="en-GB"/>
        </w:rPr>
        <w:t>r</w:t>
      </w:r>
      <w:r w:rsidR="00BF3FEA">
        <w:rPr>
          <w:rFonts w:ascii="Liberation Sans" w:hAnsi="Liberation Sans" w:cs="Liberation Sans"/>
          <w:lang w:val="en-GB"/>
        </w:rPr>
        <w:t xml:space="preserve">aining seminars </w:t>
      </w:r>
    </w:p>
    <w:p w14:paraId="125729A7" w14:textId="77777777" w:rsidR="00591729" w:rsidRPr="00990385" w:rsidRDefault="00591729" w:rsidP="00591729">
      <w:pPr>
        <w:spacing w:after="0" w:line="276" w:lineRule="auto"/>
        <w:ind w:left="720"/>
        <w:jc w:val="both"/>
        <w:rPr>
          <w:rFonts w:ascii="Liberation Sans" w:hAnsi="Liberation Sans" w:cs="Liberation Sans"/>
          <w:u w:val="single"/>
          <w:lang w:val="en-GB"/>
        </w:rPr>
      </w:pPr>
    </w:p>
    <w:p w14:paraId="20F33865" w14:textId="2A055D5E" w:rsidR="000830E4" w:rsidRDefault="00591729" w:rsidP="00BF3FEA">
      <w:pPr>
        <w:spacing w:after="0" w:line="276" w:lineRule="auto"/>
        <w:jc w:val="both"/>
        <w:rPr>
          <w:color w:val="2F5496" w:themeColor="accent1" w:themeShade="BF"/>
          <w:sz w:val="26"/>
          <w:szCs w:val="26"/>
          <w:lang w:val="en-GB"/>
        </w:rPr>
      </w:pPr>
      <w:r w:rsidRPr="000830E4">
        <w:rPr>
          <w:color w:val="2F5496" w:themeColor="accent1" w:themeShade="BF"/>
          <w:sz w:val="26"/>
          <w:szCs w:val="26"/>
          <w:lang w:val="en-GB"/>
        </w:rPr>
        <w:t>Objective</w:t>
      </w:r>
    </w:p>
    <w:p w14:paraId="6770679D" w14:textId="7AE8D9D8" w:rsidR="00591729" w:rsidRPr="000830E4" w:rsidRDefault="00591729" w:rsidP="000830E4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0830E4">
        <w:rPr>
          <w:rFonts w:ascii="Liberation Sans" w:hAnsi="Liberation Sans" w:cs="Liberation Sans"/>
          <w:bCs/>
          <w:lang w:val="en-GB"/>
        </w:rPr>
        <w:t xml:space="preserve">to </w:t>
      </w:r>
      <w:r w:rsidR="00BF3FEA" w:rsidRPr="000830E4">
        <w:rPr>
          <w:rFonts w:ascii="Liberation Sans" w:hAnsi="Liberation Sans" w:cs="Liberation Sans"/>
          <w:bCs/>
          <w:lang w:val="en-GB"/>
        </w:rPr>
        <w:t xml:space="preserve">offer practical and applied skills to enforcement agents or professionals exercising enforcement duties on data protection issues in civil enforcement. </w:t>
      </w:r>
    </w:p>
    <w:p w14:paraId="5E43D444" w14:textId="77777777" w:rsidR="00591729" w:rsidRDefault="00591729" w:rsidP="00591729">
      <w:pPr>
        <w:spacing w:after="0" w:line="276" w:lineRule="auto"/>
        <w:jc w:val="both"/>
        <w:rPr>
          <w:rFonts w:ascii="Liberation Sans" w:hAnsi="Liberation Sans" w:cs="Liberation Sans"/>
          <w:lang w:val="en-GB"/>
        </w:rPr>
      </w:pPr>
    </w:p>
    <w:p w14:paraId="22452DDD" w14:textId="59A3BC3D" w:rsidR="000830E4" w:rsidRPr="00BF3FEA" w:rsidRDefault="000830E4" w:rsidP="000830E4">
      <w:pPr>
        <w:pStyle w:val="Heading2"/>
        <w:rPr>
          <w:rFonts w:ascii="Liberation Sans" w:hAnsi="Liberation Sans" w:cs="Liberation Sans"/>
          <w:lang w:val="en-GB"/>
        </w:rPr>
      </w:pPr>
      <w:r>
        <w:rPr>
          <w:rFonts w:ascii="Liberation Sans" w:hAnsi="Liberation Sans" w:cs="Liberation Sans"/>
          <w:lang w:val="en-GB"/>
        </w:rPr>
        <w:t xml:space="preserve">Who is it for? </w:t>
      </w:r>
    </w:p>
    <w:p w14:paraId="52FD328D" w14:textId="77777777" w:rsidR="000830E4" w:rsidRDefault="000830E4" w:rsidP="000830E4">
      <w:pPr>
        <w:pStyle w:val="ListParagraph"/>
        <w:numPr>
          <w:ilvl w:val="0"/>
          <w:numId w:val="23"/>
        </w:numPr>
        <w:spacing w:after="0" w:line="276" w:lineRule="auto"/>
        <w:rPr>
          <w:rFonts w:ascii="Liberation Sans" w:hAnsi="Liberation Sans" w:cs="Liberation Sans"/>
          <w:bCs/>
          <w:lang w:val="en-GB"/>
        </w:rPr>
      </w:pPr>
      <w:r w:rsidRPr="00A21363">
        <w:rPr>
          <w:rFonts w:ascii="Liberation Sans" w:hAnsi="Liberation Sans" w:cs="Liberation Sans"/>
          <w:bCs/>
          <w:lang w:val="en-GB"/>
        </w:rPr>
        <w:t xml:space="preserve">Enforcement Agents, </w:t>
      </w:r>
    </w:p>
    <w:p w14:paraId="56893F10" w14:textId="77777777" w:rsidR="000830E4" w:rsidRDefault="000830E4" w:rsidP="000830E4">
      <w:pPr>
        <w:pStyle w:val="ListParagraph"/>
        <w:numPr>
          <w:ilvl w:val="0"/>
          <w:numId w:val="23"/>
        </w:numPr>
        <w:spacing w:after="0" w:line="276" w:lineRule="auto"/>
        <w:rPr>
          <w:rFonts w:ascii="Liberation Sans" w:hAnsi="Liberation Sans" w:cs="Liberation Sans"/>
          <w:bCs/>
          <w:lang w:val="en-GB"/>
        </w:rPr>
      </w:pPr>
      <w:r w:rsidRPr="00A21363">
        <w:rPr>
          <w:rFonts w:ascii="Liberation Sans" w:hAnsi="Liberation Sans" w:cs="Liberation Sans"/>
          <w:bCs/>
          <w:lang w:val="en-GB"/>
        </w:rPr>
        <w:t xml:space="preserve">deputy enforcement agents </w:t>
      </w:r>
    </w:p>
    <w:p w14:paraId="6A451B9B" w14:textId="77777777" w:rsidR="000830E4" w:rsidRDefault="000830E4" w:rsidP="000830E4">
      <w:pPr>
        <w:pStyle w:val="ListParagraph"/>
        <w:numPr>
          <w:ilvl w:val="0"/>
          <w:numId w:val="23"/>
        </w:numPr>
        <w:spacing w:after="0" w:line="276" w:lineRule="auto"/>
        <w:rPr>
          <w:rFonts w:ascii="Liberation Sans" w:hAnsi="Liberation Sans" w:cs="Liberation Sans"/>
          <w:bCs/>
          <w:lang w:val="en-GB"/>
        </w:rPr>
      </w:pPr>
      <w:r w:rsidRPr="00A21363">
        <w:rPr>
          <w:rFonts w:ascii="Liberation Sans" w:hAnsi="Liberation Sans" w:cs="Liberation Sans"/>
          <w:bCs/>
          <w:lang w:val="en-GB"/>
        </w:rPr>
        <w:t>data officers working at the office of an enforcement agent</w:t>
      </w:r>
    </w:p>
    <w:p w14:paraId="7840FE7E" w14:textId="77777777" w:rsidR="000830E4" w:rsidRDefault="000830E4" w:rsidP="000830E4">
      <w:pPr>
        <w:pStyle w:val="ListParagraph"/>
        <w:numPr>
          <w:ilvl w:val="0"/>
          <w:numId w:val="23"/>
        </w:numPr>
        <w:spacing w:after="0" w:line="276" w:lineRule="auto"/>
        <w:rPr>
          <w:rFonts w:ascii="Liberation Sans" w:hAnsi="Liberation Sans" w:cs="Liberation Sans"/>
          <w:bCs/>
          <w:lang w:val="en-GB"/>
        </w:rPr>
      </w:pPr>
      <w:r>
        <w:rPr>
          <w:rFonts w:ascii="Liberation Sans" w:hAnsi="Liberation Sans" w:cs="Liberation Sans"/>
          <w:bCs/>
          <w:lang w:val="en-GB"/>
        </w:rPr>
        <w:t xml:space="preserve">civil servants exercising enforcement duties </w:t>
      </w:r>
    </w:p>
    <w:p w14:paraId="70702B45" w14:textId="77777777" w:rsidR="000830E4" w:rsidRDefault="000830E4" w:rsidP="000830E4">
      <w:pPr>
        <w:pStyle w:val="ListParagraph"/>
        <w:numPr>
          <w:ilvl w:val="0"/>
          <w:numId w:val="23"/>
        </w:numPr>
        <w:spacing w:after="0" w:line="276" w:lineRule="auto"/>
        <w:rPr>
          <w:rFonts w:ascii="Liberation Sans" w:hAnsi="Liberation Sans" w:cs="Liberation Sans"/>
          <w:bCs/>
          <w:lang w:val="en-GB"/>
        </w:rPr>
      </w:pPr>
      <w:r>
        <w:rPr>
          <w:rFonts w:ascii="Liberation Sans" w:hAnsi="Liberation Sans" w:cs="Liberation Sans"/>
          <w:bCs/>
          <w:lang w:val="en-GB"/>
        </w:rPr>
        <w:t xml:space="preserve">supervisory bodies of enforcement agents </w:t>
      </w:r>
    </w:p>
    <w:p w14:paraId="1A38EDE1" w14:textId="77777777" w:rsidR="000830E4" w:rsidRDefault="000830E4" w:rsidP="000830E4">
      <w:pPr>
        <w:pStyle w:val="ListParagraph"/>
        <w:numPr>
          <w:ilvl w:val="0"/>
          <w:numId w:val="23"/>
        </w:numPr>
        <w:spacing w:after="0" w:line="276" w:lineRule="auto"/>
        <w:rPr>
          <w:rFonts w:ascii="Liberation Sans" w:hAnsi="Liberation Sans" w:cs="Liberation Sans"/>
          <w:bCs/>
          <w:lang w:val="en-GB"/>
        </w:rPr>
      </w:pPr>
      <w:r>
        <w:rPr>
          <w:rFonts w:ascii="Liberation Sans" w:hAnsi="Liberation Sans" w:cs="Liberation Sans"/>
          <w:bCs/>
          <w:lang w:val="en-GB"/>
        </w:rPr>
        <w:t xml:space="preserve">other authorities involved in GDPR directly or indirectly related to enforcement </w:t>
      </w:r>
    </w:p>
    <w:p w14:paraId="150A954D" w14:textId="77777777" w:rsidR="000830E4" w:rsidRPr="00645820" w:rsidRDefault="000830E4" w:rsidP="000830E4">
      <w:pPr>
        <w:pStyle w:val="ListParagraph"/>
        <w:numPr>
          <w:ilvl w:val="0"/>
          <w:numId w:val="23"/>
        </w:numPr>
        <w:spacing w:after="0" w:line="276" w:lineRule="auto"/>
        <w:rPr>
          <w:rFonts w:ascii="Liberation Sans" w:hAnsi="Liberation Sans" w:cs="Liberation Sans"/>
          <w:bCs/>
          <w:lang w:val="en-GB"/>
        </w:rPr>
      </w:pPr>
      <w:r>
        <w:rPr>
          <w:rFonts w:ascii="Liberation Sans" w:hAnsi="Liberation Sans" w:cs="Liberation Sans"/>
          <w:bCs/>
          <w:lang w:val="en-GB"/>
        </w:rPr>
        <w:t xml:space="preserve">Ministry of Justice officials </w:t>
      </w:r>
    </w:p>
    <w:p w14:paraId="42BB309F" w14:textId="77777777" w:rsidR="000830E4" w:rsidRDefault="000830E4" w:rsidP="00591729">
      <w:pPr>
        <w:spacing w:after="0" w:line="276" w:lineRule="auto"/>
        <w:jc w:val="both"/>
        <w:rPr>
          <w:rFonts w:ascii="Liberation Sans" w:hAnsi="Liberation Sans" w:cs="Liberation Sans"/>
          <w:lang w:val="en-GB"/>
        </w:rPr>
      </w:pPr>
    </w:p>
    <w:p w14:paraId="569CC124" w14:textId="4C620B79" w:rsidR="000830E4" w:rsidRPr="00BF3FEA" w:rsidRDefault="000830E4" w:rsidP="000830E4">
      <w:pPr>
        <w:pStyle w:val="Heading2"/>
        <w:rPr>
          <w:rFonts w:ascii="Liberation Sans" w:hAnsi="Liberation Sans" w:cs="Liberation Sans"/>
          <w:lang w:val="en-GB"/>
        </w:rPr>
      </w:pPr>
      <w:r>
        <w:rPr>
          <w:rFonts w:ascii="Liberation Sans" w:hAnsi="Liberation Sans" w:cs="Liberation Sans"/>
          <w:lang w:val="en-GB"/>
        </w:rPr>
        <w:lastRenderedPageBreak/>
        <w:t>Selection criteria</w:t>
      </w:r>
      <w:r w:rsidR="008A724D">
        <w:rPr>
          <w:rFonts w:ascii="Liberation Sans" w:hAnsi="Liberation Sans" w:cs="Liberation Sans"/>
          <w:lang w:val="en-GB"/>
        </w:rPr>
        <w:t>:</w:t>
      </w:r>
    </w:p>
    <w:p w14:paraId="56AA68CE" w14:textId="373C99D8" w:rsidR="000830E4" w:rsidRPr="00BF3FEA" w:rsidRDefault="000830E4" w:rsidP="000830E4">
      <w:pPr>
        <w:pStyle w:val="ListParagraph"/>
        <w:numPr>
          <w:ilvl w:val="0"/>
          <w:numId w:val="11"/>
        </w:numPr>
        <w:spacing w:after="0" w:line="276" w:lineRule="auto"/>
        <w:rPr>
          <w:rFonts w:ascii="Liberation Sans" w:hAnsi="Liberation Sans" w:cs="Liberation Sans"/>
          <w:lang w:val="en-US"/>
        </w:rPr>
      </w:pPr>
      <w:r w:rsidRPr="00BF3FEA">
        <w:rPr>
          <w:rFonts w:ascii="Liberation Sans" w:hAnsi="Liberation Sans" w:cs="Liberation Sans"/>
          <w:lang w:val="en-US"/>
        </w:rPr>
        <w:t xml:space="preserve">A good understanding of the work of enforcement </w:t>
      </w:r>
      <w:proofErr w:type="gramStart"/>
      <w:r w:rsidRPr="00BF3FEA">
        <w:rPr>
          <w:rFonts w:ascii="Liberation Sans" w:hAnsi="Liberation Sans" w:cs="Liberation Sans"/>
          <w:lang w:val="en-US"/>
        </w:rPr>
        <w:t>agents</w:t>
      </w:r>
      <w:r>
        <w:rPr>
          <w:rFonts w:ascii="Liberation Sans" w:hAnsi="Liberation Sans" w:cs="Liberation Sans"/>
          <w:lang w:val="en-GB"/>
        </w:rPr>
        <w:t>;</w:t>
      </w:r>
      <w:proofErr w:type="gramEnd"/>
    </w:p>
    <w:p w14:paraId="628381CC" w14:textId="77777777" w:rsidR="000830E4" w:rsidRPr="00BF3FEA" w:rsidRDefault="000830E4" w:rsidP="000830E4">
      <w:pPr>
        <w:pStyle w:val="ListParagraph"/>
        <w:numPr>
          <w:ilvl w:val="0"/>
          <w:numId w:val="11"/>
        </w:numPr>
        <w:spacing w:after="0" w:line="276" w:lineRule="auto"/>
        <w:rPr>
          <w:rFonts w:ascii="Liberation Sans" w:hAnsi="Liberation Sans" w:cs="Liberation Sans"/>
          <w:lang w:val="en-US"/>
        </w:rPr>
      </w:pPr>
      <w:r w:rsidRPr="00BF3FEA">
        <w:rPr>
          <w:rFonts w:ascii="Liberation Sans" w:hAnsi="Liberation Sans" w:cs="Liberation Sans"/>
          <w:lang w:val="en-US"/>
        </w:rPr>
        <w:t xml:space="preserve">Involvement with data protection or interest to learn about </w:t>
      </w:r>
      <w:proofErr w:type="gramStart"/>
      <w:r w:rsidRPr="00BF3FEA">
        <w:rPr>
          <w:rFonts w:ascii="Liberation Sans" w:hAnsi="Liberation Sans" w:cs="Liberation Sans"/>
          <w:lang w:val="en-US"/>
        </w:rPr>
        <w:t>it;</w:t>
      </w:r>
      <w:proofErr w:type="gramEnd"/>
      <w:r w:rsidRPr="00BF3FEA">
        <w:rPr>
          <w:rFonts w:ascii="Liberation Sans" w:hAnsi="Liberation Sans" w:cs="Liberation Sans"/>
          <w:lang w:val="en-US"/>
        </w:rPr>
        <w:t xml:space="preserve"> </w:t>
      </w:r>
    </w:p>
    <w:p w14:paraId="6A175C94" w14:textId="77777777" w:rsidR="000830E4" w:rsidRPr="00BF3FEA" w:rsidRDefault="000830E4" w:rsidP="000830E4">
      <w:pPr>
        <w:pStyle w:val="ListParagraph"/>
        <w:numPr>
          <w:ilvl w:val="0"/>
          <w:numId w:val="11"/>
        </w:numPr>
        <w:spacing w:after="0" w:line="276" w:lineRule="auto"/>
        <w:rPr>
          <w:rFonts w:ascii="Liberation Sans" w:hAnsi="Liberation Sans" w:cs="Liberation Sans"/>
          <w:lang w:val="en-US"/>
        </w:rPr>
      </w:pPr>
      <w:r>
        <w:rPr>
          <w:rFonts w:ascii="Liberation Sans" w:hAnsi="Liberation Sans" w:cs="Liberation Sans"/>
          <w:lang w:val="en-GB"/>
        </w:rPr>
        <w:t>Potential to use the knowledge transferred through the training (</w:t>
      </w:r>
      <w:proofErr w:type="spellStart"/>
      <w:r>
        <w:rPr>
          <w:rFonts w:ascii="Liberation Sans" w:hAnsi="Liberation Sans" w:cs="Liberation Sans"/>
          <w:lang w:val="en-GB"/>
        </w:rPr>
        <w:t>eg</w:t>
      </w:r>
      <w:proofErr w:type="spellEnd"/>
      <w:r>
        <w:rPr>
          <w:rFonts w:ascii="Liberation Sans" w:hAnsi="Liberation Sans" w:cs="Liberation Sans"/>
          <w:lang w:val="en-GB"/>
        </w:rPr>
        <w:t xml:space="preserve"> transfer in office, profession etc) </w:t>
      </w:r>
    </w:p>
    <w:p w14:paraId="1D478211" w14:textId="77777777" w:rsidR="000830E4" w:rsidRPr="00990385" w:rsidRDefault="000830E4" w:rsidP="000830E4">
      <w:pPr>
        <w:spacing w:after="0" w:line="276" w:lineRule="auto"/>
        <w:ind w:left="720"/>
        <w:jc w:val="both"/>
        <w:rPr>
          <w:rFonts w:ascii="Liberation Sans" w:hAnsi="Liberation Sans" w:cs="Liberation Sans"/>
          <w:lang w:val="en-US"/>
        </w:rPr>
      </w:pPr>
    </w:p>
    <w:p w14:paraId="161C4C03" w14:textId="77777777" w:rsidR="000830E4" w:rsidRPr="000830E4" w:rsidRDefault="000830E4" w:rsidP="00591729">
      <w:pPr>
        <w:spacing w:after="0" w:line="276" w:lineRule="auto"/>
        <w:jc w:val="both"/>
        <w:rPr>
          <w:rFonts w:ascii="Liberation Sans" w:hAnsi="Liberation Sans" w:cs="Liberation Sans"/>
          <w:lang w:val="en-US"/>
        </w:rPr>
      </w:pPr>
    </w:p>
    <w:p w14:paraId="00F9F563" w14:textId="685EED15" w:rsidR="000830E4" w:rsidRPr="00990385" w:rsidRDefault="000830E4" w:rsidP="000830E4">
      <w:pPr>
        <w:pStyle w:val="Heading2"/>
        <w:rPr>
          <w:rFonts w:ascii="Liberation Sans" w:hAnsi="Liberation Sans" w:cs="Liberation Sans"/>
          <w:lang w:val="en-GB"/>
        </w:rPr>
      </w:pPr>
      <w:r>
        <w:rPr>
          <w:rFonts w:ascii="Liberation Sans" w:hAnsi="Liberation Sans" w:cs="Liberation Sans"/>
          <w:lang w:val="en-GB"/>
        </w:rPr>
        <w:t xml:space="preserve">Format of </w:t>
      </w:r>
      <w:r w:rsidR="008A724D">
        <w:rPr>
          <w:rFonts w:ascii="Liberation Sans" w:hAnsi="Liberation Sans" w:cs="Liberation Sans"/>
          <w:lang w:val="en-GB"/>
        </w:rPr>
        <w:t>seminars:</w:t>
      </w:r>
      <w:r>
        <w:rPr>
          <w:rFonts w:ascii="Liberation Sans" w:hAnsi="Liberation Sans" w:cs="Liberation Sans"/>
          <w:lang w:val="en-GB"/>
        </w:rPr>
        <w:t xml:space="preserve"> </w:t>
      </w:r>
    </w:p>
    <w:p w14:paraId="1E624F71" w14:textId="1CBA2D73" w:rsidR="000830E4" w:rsidRDefault="000830E4" w:rsidP="000830E4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/>
          <w:i/>
          <w:iCs/>
          <w:lang w:val="en-GB"/>
        </w:rPr>
        <w:t>Transnational</w:t>
      </w:r>
      <w:r>
        <w:rPr>
          <w:rFonts w:ascii="Liberation Sans" w:hAnsi="Liberation Sans" w:cs="Liberation Sans"/>
          <w:b/>
          <w:lang w:val="en-GB"/>
        </w:rPr>
        <w:t xml:space="preserve">: </w:t>
      </w:r>
      <w:r w:rsidRPr="000830E4">
        <w:rPr>
          <w:rFonts w:ascii="Liberation Sans" w:hAnsi="Liberation Sans" w:cs="Liberation Sans"/>
          <w:bCs/>
          <w:lang w:val="en-GB"/>
        </w:rPr>
        <w:t>each seminar will bring together enforcement officers from at least two to three EU member states</w:t>
      </w:r>
      <w:r w:rsidR="00404D5F">
        <w:rPr>
          <w:rFonts w:ascii="Liberation Sans" w:hAnsi="Liberation Sans" w:cs="Liberation Sans"/>
          <w:bCs/>
          <w:lang w:val="en-GB"/>
        </w:rPr>
        <w:t xml:space="preserve"> to allow exchange of experience</w:t>
      </w:r>
      <w:r w:rsidR="006B76CF">
        <w:rPr>
          <w:rFonts w:ascii="Liberation Sans" w:hAnsi="Liberation Sans" w:cs="Liberation Sans"/>
          <w:bCs/>
          <w:lang w:val="en-GB"/>
        </w:rPr>
        <w:t xml:space="preserve"> and best practice</w:t>
      </w:r>
    </w:p>
    <w:p w14:paraId="3C24B729" w14:textId="336D83B0" w:rsidR="00CE0DD1" w:rsidRDefault="00CE0DD1" w:rsidP="000830E4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/>
          <w:i/>
          <w:iCs/>
          <w:lang w:val="en-GB"/>
        </w:rPr>
        <w:t>Practical</w:t>
      </w:r>
      <w:r>
        <w:rPr>
          <w:rFonts w:ascii="Liberation Sans" w:hAnsi="Liberation Sans" w:cs="Liberation Sans"/>
          <w:bCs/>
          <w:lang w:val="en-GB"/>
        </w:rPr>
        <w:t xml:space="preserve">: the seminars will focus on practical and applied skills which are relevant to the everyday work of enforcement agents </w:t>
      </w:r>
    </w:p>
    <w:p w14:paraId="62567ACD" w14:textId="23247156" w:rsidR="00CE0DD1" w:rsidRDefault="00CE0DD1" w:rsidP="000830E4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/>
          <w:i/>
          <w:iCs/>
          <w:lang w:val="en-GB"/>
        </w:rPr>
        <w:t>Interactive</w:t>
      </w:r>
      <w:r>
        <w:rPr>
          <w:rFonts w:ascii="Liberation Sans" w:hAnsi="Liberation Sans" w:cs="Liberation Sans"/>
          <w:bCs/>
          <w:lang w:val="en-GB"/>
        </w:rPr>
        <w:t xml:space="preserve">: the seminars will include practical exercises and work in groups </w:t>
      </w:r>
    </w:p>
    <w:p w14:paraId="21DB13D2" w14:textId="2BE6B69F" w:rsidR="000830E4" w:rsidRPr="000830E4" w:rsidRDefault="00CE0DD1" w:rsidP="000830E4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/>
          <w:i/>
          <w:iCs/>
          <w:lang w:val="en-GB"/>
        </w:rPr>
        <w:t>Linguistically accessible</w:t>
      </w:r>
      <w:r>
        <w:rPr>
          <w:rFonts w:ascii="Liberation Sans" w:hAnsi="Liberation Sans" w:cs="Liberation Sans"/>
          <w:bCs/>
          <w:lang w:val="en-GB"/>
        </w:rPr>
        <w:t xml:space="preserve">: </w:t>
      </w:r>
      <w:r w:rsidR="000830E4">
        <w:rPr>
          <w:rFonts w:ascii="Liberation Sans" w:hAnsi="Liberation Sans" w:cs="Liberation Sans"/>
          <w:bCs/>
          <w:lang w:val="en-GB"/>
        </w:rPr>
        <w:t xml:space="preserve">Simultaneous interpretation into national languages will be available </w:t>
      </w:r>
    </w:p>
    <w:p w14:paraId="684A2F00" w14:textId="30243C56" w:rsidR="000830E4" w:rsidRPr="000830E4" w:rsidRDefault="000830E4" w:rsidP="0059172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0830E4">
        <w:rPr>
          <w:rFonts w:ascii="Liberation Sans" w:hAnsi="Liberation Sans" w:cs="Liberation Sans"/>
          <w:bCs/>
          <w:lang w:val="en-GB"/>
        </w:rPr>
        <w:t xml:space="preserve">A minimum of 10 participants per EU member state </w:t>
      </w:r>
    </w:p>
    <w:p w14:paraId="0E9BD533" w14:textId="5611BB5D" w:rsidR="000830E4" w:rsidRDefault="000830E4" w:rsidP="0059172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0830E4">
        <w:rPr>
          <w:rFonts w:ascii="Liberation Sans" w:hAnsi="Liberation Sans" w:cs="Liberation Sans"/>
          <w:bCs/>
          <w:lang w:val="en-GB"/>
        </w:rPr>
        <w:t xml:space="preserve">No maximum number </w:t>
      </w:r>
    </w:p>
    <w:p w14:paraId="3206A3DE" w14:textId="77777777" w:rsidR="000830E4" w:rsidRDefault="000830E4" w:rsidP="000830E4">
      <w:p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</w:p>
    <w:p w14:paraId="59C0D6B9" w14:textId="76448246" w:rsidR="00CE0DD1" w:rsidRPr="00990385" w:rsidRDefault="00CE0DD1" w:rsidP="00CE0DD1">
      <w:pPr>
        <w:pStyle w:val="Heading2"/>
        <w:rPr>
          <w:rFonts w:ascii="Liberation Sans" w:hAnsi="Liberation Sans" w:cs="Liberation Sans"/>
          <w:lang w:val="en-GB"/>
        </w:rPr>
      </w:pPr>
      <w:r>
        <w:rPr>
          <w:rFonts w:ascii="Liberation Sans" w:hAnsi="Liberation Sans" w:cs="Liberation Sans"/>
          <w:lang w:val="en-GB"/>
        </w:rPr>
        <w:t xml:space="preserve">Content of seminars: </w:t>
      </w:r>
    </w:p>
    <w:p w14:paraId="0B7988D4" w14:textId="77777777" w:rsidR="006F3EE7" w:rsidRPr="00C06052" w:rsidRDefault="006F3EE7" w:rsidP="00C0605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Cs/>
          <w:lang w:val="en-GB"/>
        </w:rPr>
        <w:t>What is personal data in civil enforcement contexts</w:t>
      </w:r>
    </w:p>
    <w:p w14:paraId="5082DBD8" w14:textId="77777777" w:rsidR="006F3EE7" w:rsidRDefault="006F3EE7" w:rsidP="006A70D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Cs/>
          <w:lang w:val="en-GB"/>
        </w:rPr>
        <w:t xml:space="preserve">When enforcement agents deal with personal data </w:t>
      </w:r>
    </w:p>
    <w:p w14:paraId="40A6984B" w14:textId="2234DED0" w:rsidR="006A70DD" w:rsidRPr="00C06052" w:rsidRDefault="006A70DD" w:rsidP="00C0605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>
        <w:rPr>
          <w:rFonts w:ascii="Liberation Sans" w:hAnsi="Liberation Sans" w:cs="Liberation Sans"/>
          <w:bCs/>
          <w:lang w:val="en-GB"/>
        </w:rPr>
        <w:t xml:space="preserve">Common breacher of data protection </w:t>
      </w:r>
    </w:p>
    <w:p w14:paraId="7BBA4103" w14:textId="7E1EA1B3" w:rsidR="000E6215" w:rsidRPr="00C06052" w:rsidRDefault="000E6215" w:rsidP="00C0605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proofErr w:type="spellStart"/>
      <w:r w:rsidRPr="00C06052">
        <w:rPr>
          <w:rFonts w:ascii="Liberation Sans" w:hAnsi="Liberation Sans" w:cs="Liberation Sans"/>
          <w:bCs/>
          <w:lang w:val="en-GB"/>
        </w:rPr>
        <w:t>LImitations</w:t>
      </w:r>
      <w:proofErr w:type="spellEnd"/>
      <w:r w:rsidRPr="00C06052">
        <w:rPr>
          <w:rFonts w:ascii="Liberation Sans" w:hAnsi="Liberation Sans" w:cs="Liberation Sans"/>
          <w:bCs/>
          <w:lang w:val="en-GB"/>
        </w:rPr>
        <w:t xml:space="preserve"> in the use of data </w:t>
      </w:r>
    </w:p>
    <w:p w14:paraId="63557F81" w14:textId="7ADC97D8" w:rsidR="000E6215" w:rsidRPr="00C06052" w:rsidRDefault="000E6215" w:rsidP="00C0605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Cs/>
          <w:lang w:val="en-GB"/>
        </w:rPr>
        <w:t xml:space="preserve">Case studies </w:t>
      </w:r>
    </w:p>
    <w:p w14:paraId="5D82022F" w14:textId="0E7233A3" w:rsidR="000E6215" w:rsidRPr="00D07240" w:rsidRDefault="000E6215" w:rsidP="000E6215">
      <w:pPr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 </w:t>
      </w:r>
    </w:p>
    <w:p w14:paraId="62603EB8" w14:textId="282A3C8B" w:rsidR="00CE0DD1" w:rsidRPr="00990385" w:rsidRDefault="00CE0DD1" w:rsidP="00CE0DD1">
      <w:pPr>
        <w:pStyle w:val="Heading2"/>
        <w:rPr>
          <w:rFonts w:ascii="Liberation Sans" w:hAnsi="Liberation Sans" w:cs="Liberation Sans"/>
          <w:lang w:val="en-GB"/>
        </w:rPr>
      </w:pPr>
      <w:r>
        <w:rPr>
          <w:rFonts w:ascii="Liberation Sans" w:hAnsi="Liberation Sans" w:cs="Liberation Sans"/>
          <w:lang w:val="en-GB"/>
        </w:rPr>
        <w:t>Presenters/</w:t>
      </w:r>
      <w:r w:rsidR="00F71148">
        <w:rPr>
          <w:rFonts w:ascii="Liberation Sans" w:hAnsi="Liberation Sans" w:cs="Liberation Sans"/>
          <w:lang w:val="en-GB"/>
        </w:rPr>
        <w:t>facilitators</w:t>
      </w:r>
      <w:r>
        <w:rPr>
          <w:rFonts w:ascii="Liberation Sans" w:hAnsi="Liberation Sans" w:cs="Liberation Sans"/>
          <w:lang w:val="en-GB"/>
        </w:rPr>
        <w:t xml:space="preserve"> </w:t>
      </w:r>
    </w:p>
    <w:p w14:paraId="445C8A5D" w14:textId="4B586880" w:rsidR="006A70DD" w:rsidRDefault="006A70DD" w:rsidP="006A70D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>
        <w:rPr>
          <w:rFonts w:ascii="Liberation Sans" w:hAnsi="Liberation Sans" w:cs="Liberation Sans"/>
          <w:bCs/>
          <w:lang w:val="en-GB"/>
        </w:rPr>
        <w:t>Experts from the U</w:t>
      </w:r>
      <w:r w:rsidR="00C047BC">
        <w:rPr>
          <w:rFonts w:ascii="Liberation Sans" w:hAnsi="Liberation Sans" w:cs="Liberation Sans"/>
          <w:bCs/>
          <w:lang w:val="en-GB"/>
        </w:rPr>
        <w:t xml:space="preserve">IHJ </w:t>
      </w:r>
    </w:p>
    <w:p w14:paraId="3AAE7B9C" w14:textId="77777777" w:rsidR="00C047BC" w:rsidRDefault="000E6215" w:rsidP="006A70D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Cs/>
          <w:lang w:val="en-GB"/>
        </w:rPr>
        <w:t xml:space="preserve">Member of the PACE Training Committee </w:t>
      </w:r>
    </w:p>
    <w:p w14:paraId="293C9104" w14:textId="60A040C6" w:rsidR="000E6215" w:rsidRPr="00C06052" w:rsidRDefault="000E6215" w:rsidP="00C06052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  <w:r w:rsidRPr="00C06052">
        <w:rPr>
          <w:rFonts w:ascii="Liberation Sans" w:hAnsi="Liberation Sans" w:cs="Liberation Sans"/>
          <w:bCs/>
          <w:lang w:val="en-GB"/>
        </w:rPr>
        <w:t>PACE trainer</w:t>
      </w:r>
      <w:r w:rsidR="00C047BC">
        <w:rPr>
          <w:rFonts w:ascii="Liberation Sans" w:hAnsi="Liberation Sans" w:cs="Liberation Sans"/>
          <w:bCs/>
          <w:lang w:val="en-GB"/>
        </w:rPr>
        <w:t>s</w:t>
      </w:r>
    </w:p>
    <w:p w14:paraId="2E67BE4A" w14:textId="77777777" w:rsidR="000E6215" w:rsidRDefault="000E6215" w:rsidP="000830E4">
      <w:p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</w:p>
    <w:p w14:paraId="33E96DF9" w14:textId="7E8E2C7A" w:rsidR="000830E4" w:rsidRPr="00C36868" w:rsidRDefault="008A724D" w:rsidP="000830E4">
      <w:pPr>
        <w:pStyle w:val="Heading2"/>
        <w:rPr>
          <w:rFonts w:ascii="Liberation Sans" w:hAnsi="Liberation Sans" w:cs="Liberation Sans"/>
          <w:lang w:val="en-US"/>
        </w:rPr>
      </w:pPr>
      <w:r>
        <w:rPr>
          <w:rFonts w:ascii="Liberation Sans" w:hAnsi="Liberation Sans" w:cs="Liberation Sans"/>
          <w:lang w:val="en-GB"/>
        </w:rPr>
        <w:t>Certification:</w:t>
      </w:r>
    </w:p>
    <w:p w14:paraId="1D2CAADF" w14:textId="77777777" w:rsidR="000830E4" w:rsidRPr="00990385" w:rsidRDefault="000830E4" w:rsidP="000830E4">
      <w:pPr>
        <w:numPr>
          <w:ilvl w:val="0"/>
          <w:numId w:val="17"/>
        </w:numPr>
        <w:spacing w:after="0" w:line="276" w:lineRule="auto"/>
        <w:jc w:val="both"/>
        <w:rPr>
          <w:rFonts w:ascii="Liberation Sans" w:hAnsi="Liberation Sans" w:cs="Liberation Sans"/>
          <w:lang w:val="en-GB"/>
        </w:rPr>
      </w:pPr>
      <w:r w:rsidRPr="00990385">
        <w:rPr>
          <w:rFonts w:ascii="Liberation Sans" w:hAnsi="Liberation Sans" w:cs="Liberation Sans"/>
          <w:lang w:val="en-GB"/>
        </w:rPr>
        <w:t xml:space="preserve">Participants </w:t>
      </w:r>
      <w:r>
        <w:rPr>
          <w:rFonts w:ascii="Liberation Sans" w:hAnsi="Liberation Sans" w:cs="Liberation Sans"/>
          <w:lang w:val="en-GB"/>
        </w:rPr>
        <w:t>who</w:t>
      </w:r>
      <w:r w:rsidRPr="00990385">
        <w:rPr>
          <w:rFonts w:ascii="Liberation Sans" w:hAnsi="Liberation Sans" w:cs="Liberation Sans"/>
          <w:lang w:val="en-GB"/>
        </w:rPr>
        <w:t xml:space="preserve"> </w:t>
      </w:r>
      <w:r>
        <w:rPr>
          <w:rFonts w:ascii="Liberation Sans" w:hAnsi="Liberation Sans" w:cs="Liberation Sans"/>
          <w:lang w:val="en-GB"/>
        </w:rPr>
        <w:t xml:space="preserve">attend </w:t>
      </w:r>
      <w:r w:rsidRPr="000830E4">
        <w:rPr>
          <w:rFonts w:ascii="Liberation Sans" w:hAnsi="Liberation Sans" w:cs="Liberation Sans"/>
          <w:lang w:val="en-GB"/>
        </w:rPr>
        <w:t>all sessions</w:t>
      </w:r>
      <w:r>
        <w:rPr>
          <w:rFonts w:ascii="Liberation Sans" w:hAnsi="Liberation Sans" w:cs="Liberation Sans"/>
          <w:b/>
          <w:bCs/>
          <w:lang w:val="en-GB"/>
        </w:rPr>
        <w:t xml:space="preserve"> </w:t>
      </w:r>
      <w:r>
        <w:rPr>
          <w:rFonts w:ascii="Liberation Sans" w:hAnsi="Liberation Sans" w:cs="Liberation Sans"/>
          <w:lang w:val="en-GB"/>
        </w:rPr>
        <w:t>will receive a signed certificate of attendance</w:t>
      </w:r>
      <w:r w:rsidRPr="00990385">
        <w:rPr>
          <w:rFonts w:ascii="Liberation Sans" w:hAnsi="Liberation Sans" w:cs="Liberation Sans"/>
          <w:lang w:val="en-GB"/>
        </w:rPr>
        <w:t xml:space="preserve">. </w:t>
      </w:r>
    </w:p>
    <w:p w14:paraId="55A3F671" w14:textId="2F4D2EB8" w:rsidR="000830E4" w:rsidRPr="00990385" w:rsidRDefault="000830E4" w:rsidP="000830E4">
      <w:pPr>
        <w:numPr>
          <w:ilvl w:val="0"/>
          <w:numId w:val="18"/>
        </w:numPr>
        <w:spacing w:after="0" w:line="276" w:lineRule="auto"/>
        <w:jc w:val="both"/>
        <w:rPr>
          <w:rFonts w:ascii="Liberation Sans" w:hAnsi="Liberation Sans" w:cs="Liberation Sans"/>
          <w:lang w:val="en-GB"/>
        </w:rPr>
      </w:pPr>
      <w:r w:rsidRPr="000830E4">
        <w:rPr>
          <w:rFonts w:ascii="Liberation Sans" w:hAnsi="Liberation Sans" w:cs="Liberation Sans"/>
          <w:bCs/>
          <w:lang w:val="en-GB"/>
        </w:rPr>
        <w:t>The training</w:t>
      </w:r>
      <w:r>
        <w:rPr>
          <w:rFonts w:ascii="Liberation Sans" w:hAnsi="Liberation Sans" w:cs="Liberation Sans"/>
          <w:b/>
          <w:lang w:val="en-GB"/>
        </w:rPr>
        <w:t xml:space="preserve"> </w:t>
      </w:r>
      <w:r>
        <w:rPr>
          <w:rFonts w:ascii="Liberation Sans" w:hAnsi="Liberation Sans" w:cs="Liberation Sans"/>
          <w:bCs/>
          <w:lang w:val="en-GB"/>
        </w:rPr>
        <w:t>might also count for professional development points</w:t>
      </w:r>
      <w:r w:rsidR="00251F0F">
        <w:rPr>
          <w:rFonts w:ascii="Liberation Sans" w:hAnsi="Liberation Sans" w:cs="Liberation Sans"/>
          <w:bCs/>
          <w:lang w:val="en-GB"/>
        </w:rPr>
        <w:t xml:space="preserve"> and/ or annual training obligation</w:t>
      </w:r>
      <w:r>
        <w:rPr>
          <w:rFonts w:ascii="Liberation Sans" w:hAnsi="Liberation Sans" w:cs="Liberation Sans"/>
          <w:bCs/>
          <w:lang w:val="en-GB"/>
        </w:rPr>
        <w:t xml:space="preserve">, please liaise with your national chamber on this issue. </w:t>
      </w:r>
    </w:p>
    <w:p w14:paraId="7D25F308" w14:textId="77777777" w:rsidR="000830E4" w:rsidRPr="000830E4" w:rsidRDefault="000830E4" w:rsidP="000830E4">
      <w:pPr>
        <w:spacing w:after="0" w:line="276" w:lineRule="auto"/>
        <w:jc w:val="both"/>
        <w:rPr>
          <w:rFonts w:ascii="Liberation Sans" w:hAnsi="Liberation Sans" w:cs="Liberation Sans"/>
          <w:bCs/>
          <w:lang w:val="en-GB"/>
        </w:rPr>
      </w:pPr>
    </w:p>
    <w:p w14:paraId="558EB025" w14:textId="697A30A9" w:rsidR="00C36868" w:rsidRDefault="00BF3FEA" w:rsidP="00BF3FEA">
      <w:pPr>
        <w:pStyle w:val="Heading2"/>
        <w:rPr>
          <w:rFonts w:ascii="Liberation Sans" w:hAnsi="Liberation Sans" w:cs="Liberation Sans"/>
          <w:b/>
          <w:lang w:val="en-GB"/>
        </w:rPr>
      </w:pPr>
      <w:r>
        <w:rPr>
          <w:lang w:val="en-GB"/>
        </w:rPr>
        <w:lastRenderedPageBreak/>
        <w:t>Seminar d</w:t>
      </w:r>
      <w:r w:rsidR="005502F4" w:rsidRPr="00BF3FEA">
        <w:rPr>
          <w:lang w:val="en-GB"/>
        </w:rPr>
        <w:t>ates:</w:t>
      </w:r>
      <w:r w:rsidR="005502F4" w:rsidRPr="00BF3FEA">
        <w:rPr>
          <w:rFonts w:ascii="Liberation Sans" w:hAnsi="Liberation Sans" w:cs="Liberation Sans"/>
          <w:lang w:val="en-GB"/>
        </w:rPr>
        <w:t xml:space="preserve"> </w:t>
      </w:r>
      <w:r w:rsidR="00C36868" w:rsidRPr="00BF3FEA">
        <w:rPr>
          <w:rFonts w:ascii="Liberation Sans" w:hAnsi="Liberation Sans" w:cs="Liberation Sans"/>
          <w:lang w:val="en-GB"/>
        </w:rPr>
        <w:br/>
      </w:r>
    </w:p>
    <w:p w14:paraId="5A6DF397" w14:textId="23B5436E" w:rsidR="0006387D" w:rsidRPr="00822253" w:rsidRDefault="0006387D" w:rsidP="0006387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Liberation Sans" w:hAnsi="Liberation Sans" w:cs="Liberation Sans"/>
          <w:b/>
          <w:lang w:val="en-GB"/>
        </w:rPr>
      </w:pPr>
      <w:r w:rsidRPr="00822253">
        <w:rPr>
          <w:rFonts w:ascii="Liberation Sans" w:hAnsi="Liberation Sans" w:cs="Liberation Sans"/>
          <w:b/>
          <w:lang w:val="en-GB"/>
        </w:rPr>
        <w:t xml:space="preserve">21-22 November </w:t>
      </w:r>
      <w:r w:rsidR="00C06052" w:rsidRPr="00822253">
        <w:rPr>
          <w:rFonts w:ascii="Liberation Sans" w:hAnsi="Liberation Sans" w:cs="Liberation Sans"/>
          <w:b/>
          <w:lang w:val="en-GB"/>
        </w:rPr>
        <w:t xml:space="preserve">(TBC) </w:t>
      </w:r>
    </w:p>
    <w:p w14:paraId="576D4582" w14:textId="77777777" w:rsidR="005502F4" w:rsidRPr="00BF3FEA" w:rsidRDefault="005502F4" w:rsidP="005502F4">
      <w:pPr>
        <w:spacing w:after="0" w:line="276" w:lineRule="auto"/>
        <w:ind w:left="720"/>
        <w:jc w:val="both"/>
        <w:rPr>
          <w:rFonts w:ascii="Liberation Sans" w:hAnsi="Liberation Sans" w:cs="Liberation Sans"/>
          <w:b/>
          <w:lang w:val="en-US"/>
        </w:rPr>
      </w:pPr>
    </w:p>
    <w:p w14:paraId="1FCA4DC3" w14:textId="543F4B6D" w:rsidR="00591729" w:rsidRPr="00C36868" w:rsidRDefault="00591729" w:rsidP="00990385">
      <w:pPr>
        <w:spacing w:after="0" w:line="276" w:lineRule="auto"/>
        <w:jc w:val="both"/>
        <w:rPr>
          <w:rFonts w:ascii="Liberation Sans" w:hAnsi="Liberation Sans" w:cs="Liberation Sans"/>
          <w:lang w:val="en-US"/>
        </w:rPr>
      </w:pPr>
      <w:r w:rsidRPr="00C36868">
        <w:rPr>
          <w:rStyle w:val="Heading3Char"/>
          <w:rFonts w:ascii="Liberation Sans" w:hAnsi="Liberation Sans" w:cs="Liberation Sans"/>
          <w:lang w:val="en-US"/>
        </w:rPr>
        <w:t xml:space="preserve">Duration: </w:t>
      </w:r>
      <w:r w:rsidR="00BF3FEA">
        <w:rPr>
          <w:rStyle w:val="Heading3Char"/>
          <w:rFonts w:ascii="Liberation Sans" w:hAnsi="Liberation Sans" w:cs="Liberation Sans"/>
          <w:lang w:val="en-US"/>
        </w:rPr>
        <w:t>2</w:t>
      </w:r>
      <w:r w:rsidRPr="00990385">
        <w:rPr>
          <w:rFonts w:ascii="Liberation Sans" w:hAnsi="Liberation Sans" w:cs="Liberation Sans"/>
          <w:b/>
          <w:lang w:val="en-GB"/>
        </w:rPr>
        <w:t xml:space="preserve"> days (1</w:t>
      </w:r>
      <w:r w:rsidR="000830E4">
        <w:rPr>
          <w:rFonts w:ascii="Liberation Sans" w:hAnsi="Liberation Sans" w:cs="Liberation Sans"/>
          <w:b/>
          <w:lang w:val="en-GB"/>
        </w:rPr>
        <w:t>0</w:t>
      </w:r>
      <w:r w:rsidRPr="00990385">
        <w:rPr>
          <w:rFonts w:ascii="Liberation Sans" w:hAnsi="Liberation Sans" w:cs="Liberation Sans"/>
          <w:b/>
          <w:lang w:val="en-GB"/>
        </w:rPr>
        <w:t xml:space="preserve"> </w:t>
      </w:r>
      <w:r w:rsidR="00BF3FEA">
        <w:rPr>
          <w:rFonts w:ascii="Liberation Sans" w:hAnsi="Liberation Sans" w:cs="Liberation Sans"/>
          <w:b/>
          <w:lang w:val="en-GB"/>
        </w:rPr>
        <w:t xml:space="preserve">training </w:t>
      </w:r>
      <w:r w:rsidRPr="00990385">
        <w:rPr>
          <w:rFonts w:ascii="Liberation Sans" w:hAnsi="Liberation Sans" w:cs="Liberation Sans"/>
          <w:b/>
          <w:lang w:val="en-GB"/>
        </w:rPr>
        <w:t>hours), online.</w:t>
      </w:r>
    </w:p>
    <w:p w14:paraId="2EE6858A" w14:textId="2E0E5ABB" w:rsidR="00591729" w:rsidRDefault="00591729" w:rsidP="00990385">
      <w:pPr>
        <w:spacing w:after="0" w:line="276" w:lineRule="auto"/>
        <w:jc w:val="both"/>
        <w:rPr>
          <w:rFonts w:ascii="Liberation Sans" w:hAnsi="Liberation Sans" w:cs="Liberation Sans"/>
          <w:lang w:val="en-US"/>
        </w:rPr>
      </w:pPr>
    </w:p>
    <w:p w14:paraId="4C79E219" w14:textId="2E059592" w:rsidR="0069236D" w:rsidRPr="007B3F65" w:rsidRDefault="0069236D" w:rsidP="0069236D">
      <w:pPr>
        <w:pStyle w:val="Heading2"/>
        <w:rPr>
          <w:rFonts w:ascii="Liberation Sans" w:hAnsi="Liberation Sans" w:cs="Liberation Sans"/>
          <w:lang w:val="en-GB"/>
        </w:rPr>
      </w:pPr>
      <w:r w:rsidRPr="00C06052">
        <w:rPr>
          <w:rFonts w:ascii="Liberation Sans" w:hAnsi="Liberation Sans" w:cs="Liberation Sans"/>
          <w:lang w:val="en-GB"/>
        </w:rPr>
        <w:t>Application deadline</w:t>
      </w:r>
      <w:r w:rsidR="00C047BC" w:rsidRPr="00C06052">
        <w:rPr>
          <w:rFonts w:ascii="Liberation Sans" w:hAnsi="Liberation Sans" w:cs="Liberation Sans"/>
          <w:lang w:val="en-GB"/>
        </w:rPr>
        <w:t xml:space="preserve"> and procedure</w:t>
      </w:r>
      <w:r w:rsidRPr="00C06052">
        <w:rPr>
          <w:rFonts w:ascii="Liberation Sans" w:hAnsi="Liberation Sans" w:cs="Liberation Sans"/>
          <w:lang w:val="en-GB"/>
        </w:rPr>
        <w:t>:</w:t>
      </w:r>
      <w:r w:rsidRPr="00990385">
        <w:rPr>
          <w:rFonts w:ascii="Liberation Sans" w:hAnsi="Liberation Sans" w:cs="Liberation Sans"/>
          <w:lang w:val="en-GB"/>
        </w:rPr>
        <w:t xml:space="preserve"> </w:t>
      </w:r>
    </w:p>
    <w:p w14:paraId="6C8046FC" w14:textId="05916B04" w:rsidR="00915296" w:rsidRDefault="003F5F5F" w:rsidP="00C06052">
      <w:pPr>
        <w:pStyle w:val="Heading2"/>
        <w:numPr>
          <w:ilvl w:val="0"/>
          <w:numId w:val="18"/>
        </w:numPr>
        <w:rPr>
          <w:rFonts w:ascii="Liberation Sans" w:hAnsi="Liberation Sans" w:cs="Liberation Sans"/>
          <w:lang w:val="en-GB"/>
        </w:rPr>
      </w:pPr>
      <w:r>
        <w:rPr>
          <w:rFonts w:ascii="Liberation Sans" w:hAnsi="Liberation Sans" w:cs="Liberation Sans"/>
          <w:lang w:val="en-GB"/>
        </w:rPr>
        <w:t>3</w:t>
      </w:r>
      <w:r w:rsidR="00915296">
        <w:rPr>
          <w:rFonts w:ascii="Liberation Sans" w:eastAsiaTheme="minorHAnsi" w:hAnsi="Liberation Sans" w:cs="Liberation Sans"/>
          <w:color w:val="000000"/>
          <w:sz w:val="22"/>
          <w:szCs w:val="22"/>
          <w:lang w:val="en-GB"/>
        </w:rPr>
        <w:t xml:space="preserve"> work</w:t>
      </w:r>
      <w:r w:rsidR="00741520">
        <w:rPr>
          <w:rFonts w:ascii="Liberation Sans" w:eastAsiaTheme="minorHAnsi" w:hAnsi="Liberation Sans" w:cs="Liberation Sans"/>
          <w:color w:val="000000"/>
          <w:sz w:val="22"/>
          <w:szCs w:val="22"/>
          <w:lang w:val="en-GB"/>
        </w:rPr>
        <w:t>ing</w:t>
      </w:r>
      <w:r w:rsidR="00915296">
        <w:rPr>
          <w:rFonts w:ascii="Liberation Sans" w:eastAsiaTheme="minorHAnsi" w:hAnsi="Liberation Sans" w:cs="Liberation Sans"/>
          <w:color w:val="000000"/>
          <w:sz w:val="22"/>
          <w:szCs w:val="22"/>
          <w:lang w:val="en-GB"/>
        </w:rPr>
        <w:t xml:space="preserve"> days before the seminar date</w:t>
      </w:r>
    </w:p>
    <w:p w14:paraId="45D1CD51" w14:textId="5DE1E81A" w:rsidR="00BF3FEA" w:rsidRPr="007C4636" w:rsidRDefault="00915296" w:rsidP="00C06052">
      <w:pPr>
        <w:pStyle w:val="Heading2"/>
        <w:numPr>
          <w:ilvl w:val="0"/>
          <w:numId w:val="18"/>
        </w:numPr>
        <w:rPr>
          <w:rFonts w:ascii="Liberation Sans" w:hAnsi="Liberation Sans" w:cs="Liberation Sans"/>
          <w:lang w:val="en-GB"/>
        </w:rPr>
      </w:pPr>
      <w:r>
        <w:rPr>
          <w:rFonts w:ascii="Liberation Sans" w:eastAsiaTheme="minorHAnsi" w:hAnsi="Liberation Sans" w:cs="Liberation Sans"/>
          <w:color w:val="000000"/>
          <w:sz w:val="22"/>
          <w:szCs w:val="22"/>
          <w:lang w:val="en-GB"/>
        </w:rPr>
        <w:t xml:space="preserve">Please </w:t>
      </w:r>
      <w:r w:rsidR="00D509F0">
        <w:rPr>
          <w:rFonts w:ascii="Liberation Sans" w:eastAsiaTheme="minorHAnsi" w:hAnsi="Liberation Sans" w:cs="Liberation Sans"/>
          <w:color w:val="000000"/>
          <w:sz w:val="22"/>
          <w:szCs w:val="22"/>
          <w:lang w:val="en-GB"/>
        </w:rPr>
        <w:t>apply through your National Chamber or complete the</w:t>
      </w:r>
      <w:r w:rsidR="00CE0DD1">
        <w:rPr>
          <w:rFonts w:ascii="Liberation Sans" w:eastAsiaTheme="minorHAnsi" w:hAnsi="Liberation Sans" w:cs="Liberation Sans"/>
          <w:color w:val="000000"/>
          <w:sz w:val="22"/>
          <w:szCs w:val="22"/>
          <w:lang w:val="en-GB"/>
        </w:rPr>
        <w:t xml:space="preserve"> </w:t>
      </w:r>
      <w:r w:rsidR="00741520">
        <w:rPr>
          <w:rFonts w:ascii="Liberation Sans" w:hAnsi="Liberation Sans" w:cs="Liberation Sans"/>
          <w:color w:val="000000"/>
          <w:lang w:val="en-GB"/>
        </w:rPr>
        <w:t>a</w:t>
      </w:r>
      <w:r w:rsidR="00BF3FEA" w:rsidRPr="007C4636">
        <w:rPr>
          <w:rFonts w:ascii="Liberation Sans" w:hAnsi="Liberation Sans" w:cs="Liberation Sans"/>
          <w:color w:val="000000"/>
          <w:lang w:val="en-GB"/>
        </w:rPr>
        <w:t xml:space="preserve">pplication through </w:t>
      </w:r>
      <w:r w:rsidR="00BF3FEA" w:rsidRPr="007C4636">
        <w:rPr>
          <w:rFonts w:ascii="Liberation Sans" w:hAnsi="Liberation Sans" w:cs="Liberation Sans"/>
          <w:lang w:val="en-GB"/>
        </w:rPr>
        <w:t xml:space="preserve">the </w:t>
      </w:r>
      <w:r w:rsidR="000830E4" w:rsidRPr="007C4636">
        <w:rPr>
          <w:rFonts w:ascii="Liberation Sans" w:hAnsi="Liberation Sans" w:cs="Liberation Sans"/>
          <w:lang w:val="en-GB"/>
        </w:rPr>
        <w:t xml:space="preserve">PACE project </w:t>
      </w:r>
      <w:hyperlink r:id="rId8" w:history="1">
        <w:r w:rsidR="00BF3FEA" w:rsidRPr="007C4636">
          <w:rPr>
            <w:rStyle w:val="Hyperlink"/>
            <w:rFonts w:ascii="Liberation Sans" w:hAnsi="Liberation Sans" w:cs="Liberation Sans"/>
            <w:b/>
            <w:bCs/>
            <w:lang w:val="en-US"/>
          </w:rPr>
          <w:t>here</w:t>
        </w:r>
      </w:hyperlink>
      <w:r w:rsidR="00BF3FEA" w:rsidRPr="007C4636">
        <w:rPr>
          <w:rFonts w:ascii="Liberation Sans" w:hAnsi="Liberation Sans" w:cs="Liberation Sans"/>
          <w:lang w:val="en-GB"/>
        </w:rPr>
        <w:t xml:space="preserve"> </w:t>
      </w:r>
    </w:p>
    <w:p w14:paraId="098AF66F" w14:textId="77777777" w:rsidR="00BF3FEA" w:rsidRDefault="00BF3FEA" w:rsidP="00591729">
      <w:pPr>
        <w:spacing w:after="0"/>
        <w:jc w:val="both"/>
        <w:rPr>
          <w:rFonts w:ascii="Liberation Sans" w:hAnsi="Liberation Sans" w:cs="Liberation Sans"/>
          <w:lang w:val="en-GB"/>
        </w:rPr>
      </w:pPr>
    </w:p>
    <w:sectPr w:rsidR="00BF3FEA" w:rsidSect="00F23E4F">
      <w:headerReference w:type="default" r:id="rId9"/>
      <w:footerReference w:type="default" r:id="rId10"/>
      <w:pgSz w:w="11906" w:h="16838"/>
      <w:pgMar w:top="1440" w:right="1800" w:bottom="1440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2AE2" w14:textId="77777777" w:rsidR="00F23E4F" w:rsidRDefault="00F23E4F" w:rsidP="00766EBF">
      <w:pPr>
        <w:spacing w:after="0" w:line="240" w:lineRule="auto"/>
      </w:pPr>
      <w:r>
        <w:separator/>
      </w:r>
    </w:p>
  </w:endnote>
  <w:endnote w:type="continuationSeparator" w:id="0">
    <w:p w14:paraId="2E4872EA" w14:textId="77777777" w:rsidR="00F23E4F" w:rsidRDefault="00F23E4F" w:rsidP="0076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1924" w14:textId="6838A28C" w:rsidR="00766EBF" w:rsidRDefault="00766EBF" w:rsidP="00766EBF">
    <w:pPr>
      <w:pStyle w:val="Footer"/>
    </w:pPr>
  </w:p>
  <w:p w14:paraId="1AC0E476" w14:textId="4A4ECE98" w:rsidR="00766EBF" w:rsidRDefault="00766EBF" w:rsidP="00766EB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FC1721" wp14:editId="7919C2C1">
          <wp:simplePos x="0" y="0"/>
          <wp:positionH relativeFrom="column">
            <wp:posOffset>4991100</wp:posOffset>
          </wp:positionH>
          <wp:positionV relativeFrom="page">
            <wp:posOffset>9267825</wp:posOffset>
          </wp:positionV>
          <wp:extent cx="1033780" cy="1047750"/>
          <wp:effectExtent l="0" t="0" r="0" b="0"/>
          <wp:wrapSquare wrapText="bothSides"/>
          <wp:docPr id="290522475" name="Εικόνα 290522475" descr="Εικόνα που περιέχει στιγμιότυπο οθόνης, σύμβολο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020654" name="Εικόνα 4" descr="Εικόνα που περιέχει στιγμιότυπο οθόνης, σύμβολ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D0B87" w14:textId="3EC95E83" w:rsidR="00766EBF" w:rsidRDefault="00766EBF" w:rsidP="00766EBF">
    <w:pPr>
      <w:pStyle w:val="Footer"/>
    </w:pPr>
  </w:p>
  <w:p w14:paraId="6D7D2CE8" w14:textId="4E3B8CC0" w:rsidR="00766EBF" w:rsidRDefault="00990385" w:rsidP="00766EB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634B05" wp14:editId="5D936E53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1247775" cy="509270"/>
          <wp:effectExtent l="0" t="0" r="9525" b="5080"/>
          <wp:wrapSquare wrapText="bothSides"/>
          <wp:docPr id="1589152569" name="Εικόνα 1589152569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01523" name="Εικόνα 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EBF">
      <w:rPr>
        <w:noProof/>
      </w:rPr>
      <w:drawing>
        <wp:anchor distT="0" distB="0" distL="114300" distR="114300" simplePos="0" relativeHeight="251659264" behindDoc="0" locked="0" layoutInCell="1" allowOverlap="1" wp14:anchorId="6055C98F" wp14:editId="3EA60CED">
          <wp:simplePos x="0" y="0"/>
          <wp:positionH relativeFrom="margin">
            <wp:posOffset>1790700</wp:posOffset>
          </wp:positionH>
          <wp:positionV relativeFrom="paragraph">
            <wp:posOffset>17145</wp:posOffset>
          </wp:positionV>
          <wp:extent cx="1352550" cy="605790"/>
          <wp:effectExtent l="0" t="0" r="0" b="3810"/>
          <wp:wrapSquare wrapText="bothSides"/>
          <wp:docPr id="1971574514" name="Εικόνα 1971574514" descr="Εικόνα που περιέχει σφαίρα, υφήλιος, Κόσμος/Παγκόσμι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613784" name="Εικόνα 3" descr="Εικόνα που περιέχει σφαίρα, υφήλιος, Κόσμος/Παγκόσμι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56006B" w14:textId="77777777" w:rsidR="00766EBF" w:rsidRDefault="00766EBF" w:rsidP="00766EBF">
    <w:pPr>
      <w:pStyle w:val="Footer"/>
    </w:pPr>
  </w:p>
  <w:p w14:paraId="78D535ED" w14:textId="73F4A335" w:rsidR="00766EBF" w:rsidRPr="00766EBF" w:rsidRDefault="00766EBF" w:rsidP="00766EBF">
    <w:pPr>
      <w:jc w:val="both"/>
      <w:textDirection w:val="btLr"/>
      <w:rPr>
        <w:lang w:val="en-US"/>
      </w:rPr>
    </w:pPr>
    <w:r w:rsidRPr="00766EBF">
      <w:rPr>
        <w:lang w:val="en-US"/>
      </w:rPr>
      <w:t xml:space="preserve"> </w:t>
    </w:r>
  </w:p>
  <w:p w14:paraId="3A5D4022" w14:textId="2682CA9F" w:rsidR="00766EBF" w:rsidRPr="00766EBF" w:rsidRDefault="00766EBF" w:rsidP="00766EB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16BE" w14:textId="77777777" w:rsidR="00F23E4F" w:rsidRDefault="00F23E4F" w:rsidP="00766EBF">
      <w:pPr>
        <w:spacing w:after="0" w:line="240" w:lineRule="auto"/>
      </w:pPr>
      <w:r>
        <w:separator/>
      </w:r>
    </w:p>
  </w:footnote>
  <w:footnote w:type="continuationSeparator" w:id="0">
    <w:p w14:paraId="592FC6E2" w14:textId="77777777" w:rsidR="00F23E4F" w:rsidRDefault="00F23E4F" w:rsidP="0076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986" w14:textId="7A7ADDA5" w:rsidR="00766EBF" w:rsidRDefault="00766EBF" w:rsidP="00766EBF">
    <w:pPr>
      <w:pStyle w:val="Header"/>
      <w:jc w:val="center"/>
    </w:pPr>
    <w:r>
      <w:rPr>
        <w:noProof/>
      </w:rPr>
      <w:drawing>
        <wp:inline distT="0" distB="0" distL="0" distR="0" wp14:anchorId="5695F5A8" wp14:editId="7641B174">
          <wp:extent cx="2031837" cy="609600"/>
          <wp:effectExtent l="0" t="0" r="6985" b="0"/>
          <wp:docPr id="1119183241" name="Εικόνα 1119183241" descr="Εικόνα που περιέχει γραφικά, γραμματοσειρά, γραφιστική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590080" name="Εικόνα 1" descr="Εικόνα που περιέχει γραφικά, γραμματοσειρά, γραφιστική, σύμβολ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558" cy="6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9DE3C" w14:textId="77777777" w:rsidR="004B59AF" w:rsidRPr="00216B18" w:rsidRDefault="004B59AF" w:rsidP="004B59AF">
    <w:pPr>
      <w:pStyle w:val="Heading1"/>
      <w:jc w:val="both"/>
      <w:rPr>
        <w:rFonts w:ascii="Liberation Sans" w:eastAsia="Calibri" w:hAnsi="Liberation Sans" w:cs="Liberation Sans"/>
        <w:b/>
        <w:bCs/>
        <w:color w:val="0000E7"/>
        <w:lang w:val="en-US" w:eastAsia="el-GR"/>
      </w:rPr>
    </w:pPr>
    <w:r w:rsidRPr="00216B18">
      <w:rPr>
        <w:rFonts w:ascii="Liberation Sans" w:eastAsia="Calibri" w:hAnsi="Liberation Sans" w:cs="Liberation Sans"/>
        <w:b/>
        <w:bCs/>
        <w:color w:val="0000E7"/>
        <w:lang w:val="en-US" w:eastAsia="el-GR"/>
      </w:rPr>
      <w:t>PACE: Creating Privacy Awareness in Civil Enforcement</w:t>
    </w:r>
  </w:p>
  <w:p w14:paraId="03060F38" w14:textId="77777777" w:rsidR="007610EC" w:rsidRPr="004B59AF" w:rsidRDefault="007610EC" w:rsidP="004B59AF">
    <w:pPr>
      <w:pStyle w:val="Header"/>
      <w:tabs>
        <w:tab w:val="clear" w:pos="8306"/>
        <w:tab w:val="right" w:pos="8222"/>
      </w:tabs>
      <w:ind w:left="-567" w:right="-766"/>
      <w:jc w:val="center"/>
      <w:rPr>
        <w:lang w:val="en-US"/>
      </w:rPr>
    </w:pPr>
  </w:p>
  <w:p w14:paraId="30ACF63C" w14:textId="77777777" w:rsidR="00766EBF" w:rsidRPr="004B59AF" w:rsidRDefault="00766EBF" w:rsidP="00766EBF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E8B"/>
    <w:multiLevelType w:val="hybridMultilevel"/>
    <w:tmpl w:val="3036FDF6"/>
    <w:lvl w:ilvl="0" w:tplc="FDB6C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75F"/>
    <w:multiLevelType w:val="hybridMultilevel"/>
    <w:tmpl w:val="2A0C6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6583"/>
    <w:multiLevelType w:val="hybridMultilevel"/>
    <w:tmpl w:val="236AF9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0FFC"/>
    <w:multiLevelType w:val="hybridMultilevel"/>
    <w:tmpl w:val="E7786B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428E"/>
    <w:multiLevelType w:val="hybridMultilevel"/>
    <w:tmpl w:val="85D26BB4"/>
    <w:lvl w:ilvl="0" w:tplc="FDB6C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614CE"/>
    <w:multiLevelType w:val="hybridMultilevel"/>
    <w:tmpl w:val="AE5EF7D8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43B4"/>
    <w:multiLevelType w:val="hybridMultilevel"/>
    <w:tmpl w:val="F0BC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1B62"/>
    <w:multiLevelType w:val="hybridMultilevel"/>
    <w:tmpl w:val="76263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3B5"/>
    <w:multiLevelType w:val="hybridMultilevel"/>
    <w:tmpl w:val="90522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01028"/>
    <w:multiLevelType w:val="hybridMultilevel"/>
    <w:tmpl w:val="80DC05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03FE"/>
    <w:multiLevelType w:val="hybridMultilevel"/>
    <w:tmpl w:val="A8C41C86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77298"/>
    <w:multiLevelType w:val="hybridMultilevel"/>
    <w:tmpl w:val="E698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D6AEA"/>
    <w:multiLevelType w:val="hybridMultilevel"/>
    <w:tmpl w:val="356C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87633"/>
    <w:multiLevelType w:val="hybridMultilevel"/>
    <w:tmpl w:val="A3DC9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11156"/>
    <w:multiLevelType w:val="hybridMultilevel"/>
    <w:tmpl w:val="84BA5AF0"/>
    <w:lvl w:ilvl="0" w:tplc="FDB6C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40565"/>
    <w:multiLevelType w:val="hybridMultilevel"/>
    <w:tmpl w:val="32368C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598E5DB5"/>
    <w:multiLevelType w:val="hybridMultilevel"/>
    <w:tmpl w:val="8CDA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D3E74"/>
    <w:multiLevelType w:val="hybridMultilevel"/>
    <w:tmpl w:val="50E86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D0779"/>
    <w:multiLevelType w:val="hybridMultilevel"/>
    <w:tmpl w:val="9788CF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F686E5C"/>
    <w:multiLevelType w:val="hybridMultilevel"/>
    <w:tmpl w:val="3F1C8806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F1934"/>
    <w:multiLevelType w:val="hybridMultilevel"/>
    <w:tmpl w:val="AA0C3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512E9"/>
    <w:multiLevelType w:val="hybridMultilevel"/>
    <w:tmpl w:val="E9EC8602"/>
    <w:lvl w:ilvl="0" w:tplc="35EE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E79B6"/>
    <w:multiLevelType w:val="hybridMultilevel"/>
    <w:tmpl w:val="14CA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931B1"/>
    <w:multiLevelType w:val="hybridMultilevel"/>
    <w:tmpl w:val="469E99D0"/>
    <w:lvl w:ilvl="0" w:tplc="659EB56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811D2"/>
    <w:multiLevelType w:val="hybridMultilevel"/>
    <w:tmpl w:val="14C4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C5E5A"/>
    <w:multiLevelType w:val="hybridMultilevel"/>
    <w:tmpl w:val="4E382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E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F2282"/>
    <w:multiLevelType w:val="hybridMultilevel"/>
    <w:tmpl w:val="1ACC82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35028">
    <w:abstractNumId w:val="2"/>
  </w:num>
  <w:num w:numId="2" w16cid:durableId="1817527626">
    <w:abstractNumId w:val="16"/>
  </w:num>
  <w:num w:numId="3" w16cid:durableId="1426464632">
    <w:abstractNumId w:val="24"/>
  </w:num>
  <w:num w:numId="4" w16cid:durableId="1726758364">
    <w:abstractNumId w:val="15"/>
  </w:num>
  <w:num w:numId="5" w16cid:durableId="3408503">
    <w:abstractNumId w:val="4"/>
  </w:num>
  <w:num w:numId="6" w16cid:durableId="971327774">
    <w:abstractNumId w:val="14"/>
  </w:num>
  <w:num w:numId="7" w16cid:durableId="1540580643">
    <w:abstractNumId w:val="10"/>
  </w:num>
  <w:num w:numId="8" w16cid:durableId="2002542479">
    <w:abstractNumId w:val="5"/>
  </w:num>
  <w:num w:numId="9" w16cid:durableId="145703411">
    <w:abstractNumId w:val="21"/>
  </w:num>
  <w:num w:numId="10" w16cid:durableId="2142459340">
    <w:abstractNumId w:val="9"/>
  </w:num>
  <w:num w:numId="11" w16cid:durableId="2030527096">
    <w:abstractNumId w:val="22"/>
  </w:num>
  <w:num w:numId="12" w16cid:durableId="1577209184">
    <w:abstractNumId w:val="26"/>
  </w:num>
  <w:num w:numId="13" w16cid:durableId="82997716">
    <w:abstractNumId w:val="0"/>
  </w:num>
  <w:num w:numId="14" w16cid:durableId="742995383">
    <w:abstractNumId w:val="20"/>
  </w:num>
  <w:num w:numId="15" w16cid:durableId="774440264">
    <w:abstractNumId w:val="18"/>
  </w:num>
  <w:num w:numId="16" w16cid:durableId="730349488">
    <w:abstractNumId w:val="7"/>
  </w:num>
  <w:num w:numId="17" w16cid:durableId="2091345745">
    <w:abstractNumId w:val="17"/>
  </w:num>
  <w:num w:numId="18" w16cid:durableId="1312515719">
    <w:abstractNumId w:val="23"/>
  </w:num>
  <w:num w:numId="19" w16cid:durableId="253363128">
    <w:abstractNumId w:val="25"/>
  </w:num>
  <w:num w:numId="20" w16cid:durableId="379289156">
    <w:abstractNumId w:val="27"/>
  </w:num>
  <w:num w:numId="21" w16cid:durableId="1425227683">
    <w:abstractNumId w:val="1"/>
  </w:num>
  <w:num w:numId="22" w16cid:durableId="1703284938">
    <w:abstractNumId w:val="8"/>
  </w:num>
  <w:num w:numId="23" w16cid:durableId="1916239371">
    <w:abstractNumId w:val="12"/>
  </w:num>
  <w:num w:numId="24" w16cid:durableId="445390587">
    <w:abstractNumId w:val="6"/>
  </w:num>
  <w:num w:numId="25" w16cid:durableId="323511061">
    <w:abstractNumId w:val="19"/>
  </w:num>
  <w:num w:numId="26" w16cid:durableId="1317563066">
    <w:abstractNumId w:val="3"/>
  </w:num>
  <w:num w:numId="27" w16cid:durableId="808597862">
    <w:abstractNumId w:val="13"/>
  </w:num>
  <w:num w:numId="28" w16cid:durableId="338773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BF"/>
    <w:rsid w:val="000225F1"/>
    <w:rsid w:val="00047DA7"/>
    <w:rsid w:val="0006387D"/>
    <w:rsid w:val="000830E4"/>
    <w:rsid w:val="000A011C"/>
    <w:rsid w:val="000E6215"/>
    <w:rsid w:val="00117B46"/>
    <w:rsid w:val="0012446C"/>
    <w:rsid w:val="001262EC"/>
    <w:rsid w:val="00126B00"/>
    <w:rsid w:val="00140F10"/>
    <w:rsid w:val="0018459C"/>
    <w:rsid w:val="0019232D"/>
    <w:rsid w:val="00203C24"/>
    <w:rsid w:val="00207E3D"/>
    <w:rsid w:val="0021015D"/>
    <w:rsid w:val="00216B18"/>
    <w:rsid w:val="00227606"/>
    <w:rsid w:val="00227714"/>
    <w:rsid w:val="00251F0F"/>
    <w:rsid w:val="00263A01"/>
    <w:rsid w:val="002A248D"/>
    <w:rsid w:val="002D0AD9"/>
    <w:rsid w:val="002F5D19"/>
    <w:rsid w:val="003157A5"/>
    <w:rsid w:val="003158C2"/>
    <w:rsid w:val="00374E3C"/>
    <w:rsid w:val="003A07CD"/>
    <w:rsid w:val="003A214D"/>
    <w:rsid w:val="003B7F5C"/>
    <w:rsid w:val="003F5F5F"/>
    <w:rsid w:val="00404D5F"/>
    <w:rsid w:val="00415BDC"/>
    <w:rsid w:val="00424998"/>
    <w:rsid w:val="004274D8"/>
    <w:rsid w:val="00436617"/>
    <w:rsid w:val="00490E5B"/>
    <w:rsid w:val="00493D87"/>
    <w:rsid w:val="004B59AF"/>
    <w:rsid w:val="004F6611"/>
    <w:rsid w:val="00513A4B"/>
    <w:rsid w:val="00516E00"/>
    <w:rsid w:val="005450E6"/>
    <w:rsid w:val="005502F4"/>
    <w:rsid w:val="005608BD"/>
    <w:rsid w:val="005630D1"/>
    <w:rsid w:val="005639BE"/>
    <w:rsid w:val="00583721"/>
    <w:rsid w:val="00591729"/>
    <w:rsid w:val="00595906"/>
    <w:rsid w:val="00604090"/>
    <w:rsid w:val="00614706"/>
    <w:rsid w:val="0066155D"/>
    <w:rsid w:val="006707E1"/>
    <w:rsid w:val="0068038D"/>
    <w:rsid w:val="0069236D"/>
    <w:rsid w:val="006924A2"/>
    <w:rsid w:val="006952CB"/>
    <w:rsid w:val="006A70DD"/>
    <w:rsid w:val="006B31D0"/>
    <w:rsid w:val="006B76CF"/>
    <w:rsid w:val="006F3EE7"/>
    <w:rsid w:val="00705089"/>
    <w:rsid w:val="00730028"/>
    <w:rsid w:val="00741520"/>
    <w:rsid w:val="007610EC"/>
    <w:rsid w:val="00763C1E"/>
    <w:rsid w:val="00766EBF"/>
    <w:rsid w:val="007B3F65"/>
    <w:rsid w:val="007C10ED"/>
    <w:rsid w:val="007C219A"/>
    <w:rsid w:val="007C4636"/>
    <w:rsid w:val="007F4C54"/>
    <w:rsid w:val="00822253"/>
    <w:rsid w:val="0085330E"/>
    <w:rsid w:val="00894749"/>
    <w:rsid w:val="008A3CF6"/>
    <w:rsid w:val="008A724D"/>
    <w:rsid w:val="008C2A16"/>
    <w:rsid w:val="00905DB9"/>
    <w:rsid w:val="00915296"/>
    <w:rsid w:val="00921FC3"/>
    <w:rsid w:val="009368B7"/>
    <w:rsid w:val="0098315E"/>
    <w:rsid w:val="00990385"/>
    <w:rsid w:val="00A06604"/>
    <w:rsid w:val="00A234BB"/>
    <w:rsid w:val="00A52258"/>
    <w:rsid w:val="00AB07DE"/>
    <w:rsid w:val="00AD7888"/>
    <w:rsid w:val="00B00A00"/>
    <w:rsid w:val="00B20253"/>
    <w:rsid w:val="00B25E0F"/>
    <w:rsid w:val="00B414C7"/>
    <w:rsid w:val="00B544D4"/>
    <w:rsid w:val="00BC52B8"/>
    <w:rsid w:val="00BF3FEA"/>
    <w:rsid w:val="00BF6166"/>
    <w:rsid w:val="00C047BC"/>
    <w:rsid w:val="00C04D43"/>
    <w:rsid w:val="00C06052"/>
    <w:rsid w:val="00C10AF8"/>
    <w:rsid w:val="00C33C1A"/>
    <w:rsid w:val="00C36868"/>
    <w:rsid w:val="00C74075"/>
    <w:rsid w:val="00CB679A"/>
    <w:rsid w:val="00CC1DD7"/>
    <w:rsid w:val="00CD1187"/>
    <w:rsid w:val="00CE0DD1"/>
    <w:rsid w:val="00CE29EB"/>
    <w:rsid w:val="00D25CE2"/>
    <w:rsid w:val="00D4518A"/>
    <w:rsid w:val="00D509F0"/>
    <w:rsid w:val="00D513DA"/>
    <w:rsid w:val="00DB6BA5"/>
    <w:rsid w:val="00DC5AF2"/>
    <w:rsid w:val="00DD5C6C"/>
    <w:rsid w:val="00E0266C"/>
    <w:rsid w:val="00E06A6D"/>
    <w:rsid w:val="00E63BFF"/>
    <w:rsid w:val="00E831C5"/>
    <w:rsid w:val="00F04529"/>
    <w:rsid w:val="00F237B9"/>
    <w:rsid w:val="00F23E4F"/>
    <w:rsid w:val="00F4173E"/>
    <w:rsid w:val="00F51CDC"/>
    <w:rsid w:val="00F607EF"/>
    <w:rsid w:val="00F71148"/>
    <w:rsid w:val="00FF3CA0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1A5D"/>
  <w15:chartTrackingRefBased/>
  <w15:docId w15:val="{2B78942D-0FF9-4282-A1F3-2BDA2552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4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4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rsid w:val="00D25CE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595959" w:themeColor="text1" w:themeTint="A6"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rsid w:val="00D25CE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color w:val="595959" w:themeColor="text1" w:themeTint="A6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BF"/>
  </w:style>
  <w:style w:type="paragraph" w:styleId="Footer">
    <w:name w:val="footer"/>
    <w:basedOn w:val="Normal"/>
    <w:link w:val="FooterChar"/>
    <w:uiPriority w:val="99"/>
    <w:unhideWhenUsed/>
    <w:rsid w:val="00766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BF"/>
  </w:style>
  <w:style w:type="character" w:customStyle="1" w:styleId="Heading1Char">
    <w:name w:val="Heading 1 Char"/>
    <w:basedOn w:val="DefaultParagraphFont"/>
    <w:link w:val="Heading1"/>
    <w:uiPriority w:val="9"/>
    <w:rsid w:val="0076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6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1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14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4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D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2A1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D25C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rsid w:val="00D25CE2"/>
    <w:rPr>
      <w:rFonts w:ascii="Times New Roman" w:eastAsia="Times New Roman" w:hAnsi="Times New Roman" w:cs="Times New Roman"/>
      <w:i/>
      <w:iCs/>
      <w:color w:val="595959" w:themeColor="text1" w:themeTint="A6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D25CE2"/>
    <w:rPr>
      <w:rFonts w:ascii="Arial" w:eastAsia="Times New Roman" w:hAnsi="Arial" w:cs="Arial"/>
      <w:color w:val="595959" w:themeColor="text1" w:themeTint="A6"/>
      <w:sz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5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8C2"/>
    <w:rPr>
      <w:b/>
      <w:bCs/>
      <w:sz w:val="20"/>
      <w:szCs w:val="20"/>
    </w:rPr>
  </w:style>
  <w:style w:type="paragraph" w:customStyle="1" w:styleId="yiv9501647524msolistparagraph">
    <w:name w:val="yiv9501647524msolistparagraph"/>
    <w:basedOn w:val="Normal"/>
    <w:rsid w:val="006F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36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0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5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jU63H51nNhSYnZ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0898-E54B-46C8-976D-AC7554C8D9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5280ba-7a00-42ea-9408-19eafd13552e}" enabled="0" method="" siteId="{185280ba-7a00-42ea-9408-19eafd135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Tsourinaki</dc:creator>
  <cp:keywords/>
  <dc:description/>
  <cp:lastModifiedBy>Maria Mousmouti</cp:lastModifiedBy>
  <cp:revision>2</cp:revision>
  <dcterms:created xsi:type="dcterms:W3CDTF">2024-10-28T16:18:00Z</dcterms:created>
  <dcterms:modified xsi:type="dcterms:W3CDTF">2024-10-28T16:18:00Z</dcterms:modified>
</cp:coreProperties>
</file>