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4D37" w14:textId="0F0D0548" w:rsidR="007E46EC" w:rsidRPr="007107B6" w:rsidRDefault="00422FC0" w:rsidP="007E46EC">
      <w:pPr>
        <w:rPr>
          <w:lang w:val="hr-HR"/>
        </w:rPr>
      </w:pPr>
      <w:r w:rsidRPr="007107B6">
        <w:rPr>
          <w:lang w:val="hr-HR"/>
        </w:rPr>
        <w:t xml:space="preserve"> </w:t>
      </w:r>
    </w:p>
    <w:p w14:paraId="77161BC2" w14:textId="77777777" w:rsidR="007E46EC" w:rsidRPr="007107B6" w:rsidRDefault="007E46EC" w:rsidP="007E46EC">
      <w:pPr>
        <w:rPr>
          <w:lang w:val="hr-HR"/>
        </w:rPr>
      </w:pP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  <w:r w:rsidRPr="007107B6">
        <w:rPr>
          <w:lang w:val="hr-HR"/>
        </w:rPr>
        <w:tab/>
      </w:r>
    </w:p>
    <w:p w14:paraId="2633C715" w14:textId="77777777" w:rsidR="007E46EC" w:rsidRPr="00645BF4" w:rsidRDefault="007E46EC" w:rsidP="007E46EC">
      <w:pPr>
        <w:rPr>
          <w:lang w:val="hr-HR"/>
        </w:rPr>
      </w:pPr>
      <w:r w:rsidRPr="00645BF4"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6E400975" wp14:editId="29B7CA1D">
            <wp:simplePos x="0" y="0"/>
            <wp:positionH relativeFrom="column">
              <wp:posOffset>51435</wp:posOffset>
            </wp:positionH>
            <wp:positionV relativeFrom="paragraph">
              <wp:posOffset>-454660</wp:posOffset>
            </wp:positionV>
            <wp:extent cx="1714500" cy="749935"/>
            <wp:effectExtent l="0" t="0" r="0" b="0"/>
            <wp:wrapNone/>
            <wp:docPr id="1" name="Slika 1" descr="Logo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92FCC" w14:textId="77777777" w:rsidR="007E46EC" w:rsidRPr="00645BF4" w:rsidRDefault="007E46EC" w:rsidP="007E46EC">
      <w:pPr>
        <w:jc w:val="both"/>
        <w:rPr>
          <w:b/>
          <w:sz w:val="28"/>
          <w:szCs w:val="28"/>
          <w:lang w:val="hr-HR"/>
        </w:rPr>
      </w:pP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  <w:r w:rsidRPr="00645BF4">
        <w:rPr>
          <w:lang w:val="hr-HR"/>
        </w:rPr>
        <w:tab/>
      </w:r>
    </w:p>
    <w:p w14:paraId="7D5B5D4D" w14:textId="77777777" w:rsidR="00154FDA" w:rsidRPr="00645BF4" w:rsidRDefault="00154FDA" w:rsidP="00154FDA">
      <w:pPr>
        <w:jc w:val="both"/>
        <w:outlineLvl w:val="0"/>
        <w:rPr>
          <w:b/>
          <w:lang w:val="hr-HR"/>
        </w:rPr>
      </w:pPr>
    </w:p>
    <w:p w14:paraId="35175C04" w14:textId="77777777" w:rsidR="00DB052E" w:rsidRPr="00645BF4" w:rsidRDefault="00DB052E"/>
    <w:p w14:paraId="2307B40B" w14:textId="77777777" w:rsidR="00C67543" w:rsidRPr="00645BF4" w:rsidRDefault="00C67543" w:rsidP="00C67543">
      <w:pPr>
        <w:rPr>
          <w:rFonts w:eastAsiaTheme="minorEastAsia"/>
          <w:b/>
          <w:noProof/>
          <w:lang w:eastAsia="hr-HR"/>
        </w:rPr>
      </w:pPr>
      <w:r w:rsidRPr="00645BF4">
        <w:rPr>
          <w:rFonts w:eastAsiaTheme="minorEastAsia"/>
          <w:b/>
          <w:noProof/>
          <w:lang w:eastAsia="hr-HR"/>
        </w:rPr>
        <w:t xml:space="preserve">Odjel za cjeloživotno stručno usavršavanje pravosudnih dužnosnika, </w:t>
      </w:r>
    </w:p>
    <w:p w14:paraId="7992BE11" w14:textId="77777777" w:rsidR="00C67543" w:rsidRPr="00645BF4" w:rsidRDefault="00C67543" w:rsidP="00C67543">
      <w:pPr>
        <w:rPr>
          <w:rFonts w:eastAsiaTheme="minorEastAsia"/>
          <w:b/>
          <w:noProof/>
          <w:lang w:eastAsia="hr-HR"/>
        </w:rPr>
      </w:pPr>
      <w:r w:rsidRPr="00645BF4">
        <w:rPr>
          <w:rFonts w:eastAsiaTheme="minorEastAsia"/>
          <w:b/>
          <w:noProof/>
          <w:lang w:eastAsia="hr-HR"/>
        </w:rPr>
        <w:t xml:space="preserve">savjetnika u pravosudnim tijelima, službenika iz područja pravosuđa </w:t>
      </w:r>
    </w:p>
    <w:p w14:paraId="0D929B99" w14:textId="77777777" w:rsidR="00C67543" w:rsidRPr="00645BF4" w:rsidRDefault="00C67543" w:rsidP="00C67543">
      <w:pPr>
        <w:rPr>
          <w:b/>
          <w:lang w:val="it-IT"/>
        </w:rPr>
      </w:pPr>
      <w:r w:rsidRPr="00645BF4">
        <w:rPr>
          <w:rFonts w:eastAsiaTheme="minorEastAsia"/>
          <w:b/>
          <w:noProof/>
          <w:lang w:val="it-IT" w:eastAsia="hr-HR"/>
        </w:rPr>
        <w:t>i drugih sudionika u postupcima pred pravosudnim tijelima</w:t>
      </w:r>
    </w:p>
    <w:p w14:paraId="5C06A233" w14:textId="77777777" w:rsidR="007E46EC" w:rsidRPr="00645BF4" w:rsidRDefault="007E46EC">
      <w:pPr>
        <w:rPr>
          <w:lang w:val="it-IT"/>
        </w:rPr>
      </w:pPr>
    </w:p>
    <w:p w14:paraId="05896E2D" w14:textId="77777777" w:rsidR="00EC45A2" w:rsidRPr="00645BF4" w:rsidRDefault="00EC45A2">
      <w:pPr>
        <w:rPr>
          <w:lang w:val="it-IT"/>
        </w:rPr>
      </w:pPr>
    </w:p>
    <w:p w14:paraId="585E5381" w14:textId="77777777" w:rsidR="00176B94" w:rsidRPr="00645BF4" w:rsidRDefault="00176B94">
      <w:pPr>
        <w:rPr>
          <w:lang w:val="it-IT"/>
        </w:rPr>
      </w:pPr>
    </w:p>
    <w:p w14:paraId="04545A31" w14:textId="77777777" w:rsidR="00EC45A2" w:rsidRPr="00645BF4" w:rsidRDefault="00EC45A2">
      <w:pPr>
        <w:rPr>
          <w:lang w:val="it-IT"/>
        </w:rPr>
      </w:pPr>
    </w:p>
    <w:p w14:paraId="3314B2DD" w14:textId="77777777" w:rsidR="00EC45A2" w:rsidRPr="00645BF4" w:rsidRDefault="00EC45A2">
      <w:pPr>
        <w:rPr>
          <w:lang w:val="it-IT"/>
        </w:rPr>
      </w:pPr>
    </w:p>
    <w:p w14:paraId="3C1E9071" w14:textId="77777777" w:rsidR="00EC45A2" w:rsidRPr="00645BF4" w:rsidRDefault="00EC45A2">
      <w:pPr>
        <w:rPr>
          <w:lang w:val="it-IT"/>
        </w:rPr>
      </w:pPr>
    </w:p>
    <w:p w14:paraId="7B9815D0" w14:textId="77777777" w:rsidR="007E46EC" w:rsidRPr="00645BF4" w:rsidRDefault="007E46EC">
      <w:pPr>
        <w:rPr>
          <w:lang w:val="it-IT"/>
        </w:rPr>
      </w:pPr>
    </w:p>
    <w:p w14:paraId="07757673" w14:textId="279BA0D5" w:rsidR="007E46EC" w:rsidRDefault="00F00178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645BF4">
        <w:rPr>
          <w:b/>
          <w:sz w:val="28"/>
          <w:szCs w:val="28"/>
        </w:rPr>
        <w:t>P</w:t>
      </w:r>
      <w:r w:rsidR="007E46EC" w:rsidRPr="00645BF4">
        <w:rPr>
          <w:b/>
          <w:sz w:val="28"/>
          <w:szCs w:val="28"/>
        </w:rPr>
        <w:t xml:space="preserve">rogram </w:t>
      </w:r>
      <w:proofErr w:type="spellStart"/>
      <w:r w:rsidR="007E46EC" w:rsidRPr="00645BF4">
        <w:rPr>
          <w:b/>
          <w:sz w:val="28"/>
          <w:szCs w:val="28"/>
        </w:rPr>
        <w:t>cjeloživotnog</w:t>
      </w:r>
      <w:proofErr w:type="spellEnd"/>
      <w:r w:rsidR="007E46EC" w:rsidRPr="00645BF4">
        <w:rPr>
          <w:b/>
          <w:sz w:val="28"/>
          <w:szCs w:val="28"/>
        </w:rPr>
        <w:t xml:space="preserve"> </w:t>
      </w:r>
      <w:proofErr w:type="spellStart"/>
      <w:r w:rsidR="007E46EC" w:rsidRPr="00645BF4">
        <w:rPr>
          <w:b/>
          <w:sz w:val="28"/>
          <w:szCs w:val="28"/>
        </w:rPr>
        <w:t>stručnog</w:t>
      </w:r>
      <w:proofErr w:type="spellEnd"/>
      <w:r w:rsidR="007E46EC" w:rsidRPr="00645BF4">
        <w:rPr>
          <w:b/>
          <w:sz w:val="28"/>
          <w:szCs w:val="28"/>
        </w:rPr>
        <w:t xml:space="preserve"> </w:t>
      </w:r>
      <w:proofErr w:type="spellStart"/>
      <w:r w:rsidR="007E46EC" w:rsidRPr="00645BF4">
        <w:rPr>
          <w:b/>
          <w:sz w:val="28"/>
          <w:szCs w:val="28"/>
        </w:rPr>
        <w:t>usavršavanja</w:t>
      </w:r>
      <w:proofErr w:type="spellEnd"/>
      <w:r w:rsidR="007E46EC" w:rsidRPr="00645BF4">
        <w:rPr>
          <w:b/>
          <w:sz w:val="28"/>
          <w:szCs w:val="28"/>
        </w:rPr>
        <w:t xml:space="preserve"> Pravosudne akademije </w:t>
      </w:r>
      <w:proofErr w:type="spellStart"/>
      <w:r w:rsidR="007E46EC" w:rsidRPr="00645BF4">
        <w:rPr>
          <w:b/>
          <w:sz w:val="28"/>
          <w:szCs w:val="28"/>
        </w:rPr>
        <w:t>za</w:t>
      </w:r>
      <w:proofErr w:type="spellEnd"/>
      <w:r w:rsidR="007E46EC" w:rsidRPr="00645BF4">
        <w:rPr>
          <w:b/>
          <w:sz w:val="28"/>
          <w:szCs w:val="28"/>
        </w:rPr>
        <w:t xml:space="preserve"> 202</w:t>
      </w:r>
      <w:r w:rsidR="00E86E65" w:rsidRPr="00645BF4">
        <w:rPr>
          <w:b/>
          <w:sz w:val="28"/>
          <w:szCs w:val="28"/>
        </w:rPr>
        <w:t>5</w:t>
      </w:r>
      <w:r w:rsidR="007E46EC" w:rsidRPr="00645BF4">
        <w:rPr>
          <w:b/>
          <w:sz w:val="28"/>
          <w:szCs w:val="28"/>
        </w:rPr>
        <w:t>.</w:t>
      </w:r>
      <w:r w:rsidR="00122111" w:rsidRPr="00645BF4">
        <w:rPr>
          <w:b/>
          <w:sz w:val="28"/>
          <w:szCs w:val="28"/>
        </w:rPr>
        <w:t xml:space="preserve"> </w:t>
      </w:r>
      <w:proofErr w:type="spellStart"/>
      <w:proofErr w:type="gramStart"/>
      <w:r w:rsidR="00277C2E">
        <w:rPr>
          <w:b/>
          <w:sz w:val="28"/>
          <w:szCs w:val="28"/>
        </w:rPr>
        <w:t>g</w:t>
      </w:r>
      <w:r w:rsidR="00122111" w:rsidRPr="00645BF4">
        <w:rPr>
          <w:b/>
          <w:sz w:val="28"/>
          <w:szCs w:val="28"/>
        </w:rPr>
        <w:t>odinu</w:t>
      </w:r>
      <w:proofErr w:type="spellEnd"/>
      <w:proofErr w:type="gramEnd"/>
    </w:p>
    <w:p w14:paraId="2505A1AC" w14:textId="2C7CDED0" w:rsidR="00277C2E" w:rsidRDefault="00277C2E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4D7C96DF" w14:textId="0F24FAE5" w:rsidR="00277C2E" w:rsidRDefault="00277C2E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18B9D16D" w14:textId="2CB12F5F" w:rsidR="00277C2E" w:rsidRDefault="00277C2E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24731293" w14:textId="1F2853D4" w:rsidR="00277C2E" w:rsidRDefault="00277C2E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69249FDD" w14:textId="7B4A50EB" w:rsidR="00277C2E" w:rsidRDefault="00277C2E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6D0F4C37" w14:textId="4018EB4A" w:rsidR="00277C2E" w:rsidRDefault="00277C2E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17075C16" w14:textId="7AE76BDC" w:rsidR="00277C2E" w:rsidRDefault="00277C2E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1B21CDC3" w14:textId="084A62A6" w:rsidR="00277C2E" w:rsidRDefault="00277C2E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28B72730" w14:textId="77777777" w:rsidR="00277C2E" w:rsidRPr="00645BF4" w:rsidRDefault="00277C2E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5235FC5D" w14:textId="77777777" w:rsidR="00753271" w:rsidRPr="00645BF4" w:rsidRDefault="00753271" w:rsidP="00F0017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6F833FAC" w14:textId="77777777" w:rsidR="007E46EC" w:rsidRPr="00645BF4" w:rsidRDefault="007E46EC"/>
    <w:tbl>
      <w:tblPr>
        <w:tblStyle w:val="Reetkatablice"/>
        <w:tblpPr w:leftFromText="180" w:rightFromText="180" w:vertAnchor="text" w:tblpY="1"/>
        <w:tblOverlap w:val="never"/>
        <w:tblW w:w="11732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835"/>
      </w:tblGrid>
      <w:tr w:rsidR="00277C2E" w:rsidRPr="00645BF4" w14:paraId="6C3C842E" w14:textId="61B5EAFC" w:rsidTr="00277C2E">
        <w:tc>
          <w:tcPr>
            <w:tcW w:w="29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AF1DC23" w14:textId="77777777" w:rsidR="00277C2E" w:rsidRPr="00645BF4" w:rsidRDefault="00277C2E" w:rsidP="00D9620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GRANE PRAVA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081E5539" w14:textId="77777777" w:rsidR="00277C2E" w:rsidRPr="00645BF4" w:rsidRDefault="00277C2E" w:rsidP="00D96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TEMA </w:t>
            </w:r>
          </w:p>
        </w:tc>
        <w:tc>
          <w:tcPr>
            <w:tcW w:w="2835" w:type="dxa"/>
            <w:shd w:val="clear" w:color="auto" w:fill="FFFF00"/>
          </w:tcPr>
          <w:p w14:paraId="09E6D942" w14:textId="77777777" w:rsidR="00277C2E" w:rsidRPr="00645BF4" w:rsidRDefault="00277C2E" w:rsidP="0075327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1EAB05CF" w14:textId="77777777" w:rsidR="00277C2E" w:rsidRPr="00645BF4" w:rsidRDefault="00277C2E" w:rsidP="0075327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220AA8B3" w14:textId="77777777" w:rsidR="00277C2E" w:rsidRPr="00645BF4" w:rsidRDefault="00277C2E" w:rsidP="0075327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0DF68DFB" w14:textId="77777777" w:rsidR="00277C2E" w:rsidRPr="00645BF4" w:rsidRDefault="00277C2E" w:rsidP="0075327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3BAF6D2C" w14:textId="301D03BB" w:rsidR="00277C2E" w:rsidRPr="00645BF4" w:rsidRDefault="00277C2E" w:rsidP="0075327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CILJNA SKUPINA</w:t>
            </w:r>
          </w:p>
        </w:tc>
        <w:tc>
          <w:tcPr>
            <w:tcW w:w="2835" w:type="dxa"/>
            <w:shd w:val="clear" w:color="auto" w:fill="FFFF00"/>
          </w:tcPr>
          <w:p w14:paraId="625E439A" w14:textId="77777777" w:rsidR="00277C2E" w:rsidRPr="00645BF4" w:rsidRDefault="00277C2E" w:rsidP="0091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46B19D71" w14:textId="77777777" w:rsidR="00277C2E" w:rsidRPr="00645BF4" w:rsidRDefault="00277C2E" w:rsidP="0091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26F1C7ED" w14:textId="77777777" w:rsidR="00277C2E" w:rsidRPr="00645BF4" w:rsidRDefault="00277C2E" w:rsidP="0091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1E008A86" w14:textId="77777777" w:rsidR="00277C2E" w:rsidRPr="00645BF4" w:rsidRDefault="00277C2E" w:rsidP="0091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  <w:p w14:paraId="188482C3" w14:textId="55546754" w:rsidR="00277C2E" w:rsidRPr="00645BF4" w:rsidRDefault="00277C2E" w:rsidP="0091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PLANIRANO ODRŽAVANJE</w:t>
            </w:r>
          </w:p>
        </w:tc>
      </w:tr>
      <w:tr w:rsidR="00277C2E" w:rsidRPr="00645BF4" w14:paraId="60ADDDD6" w14:textId="1D23D677" w:rsidTr="00277C2E">
        <w:trPr>
          <w:trHeight w:val="913"/>
        </w:trPr>
        <w:tc>
          <w:tcPr>
            <w:tcW w:w="2943" w:type="dxa"/>
            <w:vMerge w:val="restart"/>
            <w:shd w:val="clear" w:color="auto" w:fill="DBE5F1" w:themeFill="accent1" w:themeFillTint="33"/>
          </w:tcPr>
          <w:p w14:paraId="1CE014A1" w14:textId="77777777" w:rsidR="00277C2E" w:rsidRPr="00645BF4" w:rsidRDefault="00277C2E" w:rsidP="005B3E71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1. GRAĐANSKO I GRAĐANSKO POSTUPOVNO PRAVO</w:t>
            </w:r>
          </w:p>
          <w:p w14:paraId="74469230" w14:textId="4FB9C735" w:rsidR="00277C2E" w:rsidRPr="00645BF4" w:rsidRDefault="00277C2E" w:rsidP="00D9620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5263272F" w14:textId="2C01F92C" w:rsidR="00277C2E" w:rsidRPr="00645BF4" w:rsidRDefault="00277C2E" w:rsidP="00D9620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Zaštita prava vlasništva</w:t>
            </w:r>
          </w:p>
        </w:tc>
        <w:tc>
          <w:tcPr>
            <w:tcW w:w="2835" w:type="dxa"/>
          </w:tcPr>
          <w:p w14:paraId="06383DD7" w14:textId="7BB9E570" w:rsidR="00277C2E" w:rsidRPr="00645BF4" w:rsidRDefault="00277C2E" w:rsidP="002D2BD2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općinskih</w:t>
            </w:r>
            <w:r>
              <w:rPr>
                <w:rFonts w:ascii="Times New Roman" w:hAnsi="Times New Roman" w:cs="Times New Roman"/>
                <w:lang w:val="hr-HR"/>
              </w:rPr>
              <w:t>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trgovačkih i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 županijskih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lang w:val="hr-HR"/>
              </w:rPr>
              <w:t>sudova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lang w:val="hr-HR"/>
              </w:rPr>
              <w:t>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4573B6AF" w14:textId="32753757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7C8CBFC4" w14:textId="7EE39029" w:rsidTr="00277C2E">
        <w:trPr>
          <w:trHeight w:val="913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09243748" w14:textId="7905B330" w:rsidR="00277C2E" w:rsidRPr="00645BF4" w:rsidRDefault="00277C2E" w:rsidP="00D9620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4D698525" w14:textId="292A3FB7" w:rsidR="00277C2E" w:rsidRPr="00645BF4" w:rsidRDefault="00277C2E" w:rsidP="00D9620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Sudjelovanje trećih osoba u parničnom postupku</w:t>
            </w:r>
          </w:p>
          <w:p w14:paraId="6425BAED" w14:textId="77777777" w:rsidR="00277C2E" w:rsidRPr="00645BF4" w:rsidRDefault="00277C2E" w:rsidP="00D9620F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</w:tcPr>
          <w:p w14:paraId="0CEF67AE" w14:textId="3C5858CC" w:rsidR="00277C2E" w:rsidRPr="00645BF4" w:rsidRDefault="00277C2E" w:rsidP="002E64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općinskih</w:t>
            </w:r>
            <w:r>
              <w:rPr>
                <w:rFonts w:ascii="Times New Roman" w:hAnsi="Times New Roman" w:cs="Times New Roman"/>
                <w:lang w:val="hr-HR"/>
              </w:rPr>
              <w:t>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trgovačkih i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 županijskih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lang w:val="hr-HR"/>
              </w:rPr>
              <w:t>sudova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lang w:val="hr-HR"/>
              </w:rPr>
              <w:t>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27B56A7" w14:textId="78AFF18D" w:rsidR="00277C2E" w:rsidRPr="00645BF4" w:rsidRDefault="00277C2E" w:rsidP="00916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7EAB71A1" w14:textId="5C4B1410" w:rsidTr="00277C2E">
        <w:tc>
          <w:tcPr>
            <w:tcW w:w="2943" w:type="dxa"/>
            <w:vMerge/>
            <w:shd w:val="clear" w:color="auto" w:fill="DBE5F1" w:themeFill="accent1" w:themeFillTint="33"/>
          </w:tcPr>
          <w:p w14:paraId="3EA5B2AC" w14:textId="53325D78" w:rsidR="00277C2E" w:rsidRPr="00645BF4" w:rsidRDefault="00277C2E" w:rsidP="00D9620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75C43CAF" w14:textId="1AEA142F" w:rsidR="00277C2E" w:rsidRPr="00645BF4" w:rsidRDefault="00277C2E" w:rsidP="00BB43A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Aktualna pitanja ovršnog prava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(troškovi općenito, a osobito za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izvansudske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ovrhe, rokovi, ovrha na nekretnini i založna prava, pravo na dom u ovršnom postupku, odgoda ovrhe…)</w:t>
            </w: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 </w:t>
            </w:r>
          </w:p>
        </w:tc>
        <w:tc>
          <w:tcPr>
            <w:tcW w:w="2835" w:type="dxa"/>
          </w:tcPr>
          <w:p w14:paraId="7881ABAB" w14:textId="2F98BCCB" w:rsidR="00277C2E" w:rsidRPr="00645BF4" w:rsidRDefault="00277C2E" w:rsidP="002E64B7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Parnični i ovršni suci i sudski savjetnici općinskih</w:t>
            </w:r>
            <w:r>
              <w:rPr>
                <w:rFonts w:ascii="Times New Roman" w:hAnsi="Times New Roman" w:cs="Times New Roman"/>
                <w:lang w:val="hr-HR"/>
              </w:rPr>
              <w:t>, trgovačkih i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 županijskih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lang w:val="hr-HR"/>
              </w:rPr>
              <w:t>sudova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lang w:val="hr-HR"/>
              </w:rPr>
              <w:t>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3BAF1803" w14:textId="7F184AB8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3BE5ADB6" w14:textId="070209D7" w:rsidTr="00277C2E">
        <w:trPr>
          <w:trHeight w:val="1235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12332E38" w14:textId="20413452" w:rsidR="00277C2E" w:rsidRPr="00645BF4" w:rsidRDefault="00277C2E" w:rsidP="00D9620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9" w:type="dxa"/>
          </w:tcPr>
          <w:p w14:paraId="6F1D5743" w14:textId="15D6ACFE" w:rsidR="00277C2E" w:rsidRPr="00645BF4" w:rsidRDefault="00277C2E" w:rsidP="00BB43AB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Dostava, zastara i troškovi parničnog postupka</w:t>
            </w:r>
          </w:p>
        </w:tc>
        <w:tc>
          <w:tcPr>
            <w:tcW w:w="2835" w:type="dxa"/>
          </w:tcPr>
          <w:p w14:paraId="21010F8F" w14:textId="4A866809" w:rsidR="00277C2E" w:rsidRPr="00645BF4" w:rsidRDefault="00277C2E" w:rsidP="002E64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općinskih</w:t>
            </w:r>
            <w:r>
              <w:rPr>
                <w:rFonts w:ascii="Times New Roman" w:hAnsi="Times New Roman" w:cs="Times New Roman"/>
                <w:lang w:val="hr-HR"/>
              </w:rPr>
              <w:t>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trgovačkih i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 županijskih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lang w:val="hr-HR"/>
              </w:rPr>
              <w:t>sudova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6E403581" w14:textId="1A6DC5C5" w:rsidR="00277C2E" w:rsidRPr="00645BF4" w:rsidRDefault="00277C2E" w:rsidP="00916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>II kvartal</w:t>
            </w:r>
          </w:p>
        </w:tc>
      </w:tr>
      <w:tr w:rsidR="00277C2E" w:rsidRPr="00645BF4" w14:paraId="1129757C" w14:textId="5CA320AA" w:rsidTr="00277C2E">
        <w:trPr>
          <w:trHeight w:val="1235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01A74519" w14:textId="77777777" w:rsidR="00277C2E" w:rsidRPr="00645BF4" w:rsidRDefault="00277C2E" w:rsidP="00D9620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9" w:type="dxa"/>
          </w:tcPr>
          <w:p w14:paraId="091285BC" w14:textId="172D2AE5" w:rsidR="00277C2E" w:rsidRPr="00645BF4" w:rsidRDefault="00277C2E" w:rsidP="00D9620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Prava socijalnih osiguranja</w:t>
            </w:r>
          </w:p>
        </w:tc>
        <w:tc>
          <w:tcPr>
            <w:tcW w:w="2835" w:type="dxa"/>
          </w:tcPr>
          <w:p w14:paraId="6F83CF64" w14:textId="4D9CC4B9" w:rsidR="00277C2E" w:rsidRPr="00645BF4" w:rsidRDefault="00277C2E" w:rsidP="002E64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općinskih</w:t>
            </w:r>
            <w:r>
              <w:rPr>
                <w:rFonts w:ascii="Times New Roman" w:hAnsi="Times New Roman" w:cs="Times New Roman"/>
                <w:lang w:val="hr-HR"/>
              </w:rPr>
              <w:t>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 xml:space="preserve"> trgovačkih i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županijskih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lang w:val="hr-HR"/>
              </w:rPr>
              <w:t>sudova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lang w:val="hr-HR"/>
              </w:rPr>
              <w:t>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4527B9A6" w14:textId="0840A6F4" w:rsidR="00277C2E" w:rsidRPr="00645BF4" w:rsidRDefault="00277C2E" w:rsidP="00916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>II kvartal</w:t>
            </w:r>
          </w:p>
        </w:tc>
      </w:tr>
      <w:tr w:rsidR="00277C2E" w:rsidRPr="00645BF4" w14:paraId="73F3DBB3" w14:textId="332D0538" w:rsidTr="00277C2E">
        <w:trPr>
          <w:trHeight w:val="535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7545EF70" w14:textId="0F18B11F" w:rsidR="00277C2E" w:rsidRPr="00645BF4" w:rsidRDefault="00277C2E" w:rsidP="00D9620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9" w:type="dxa"/>
          </w:tcPr>
          <w:p w14:paraId="16FF911A" w14:textId="0088CAF1" w:rsidR="00277C2E" w:rsidRPr="00645BF4" w:rsidRDefault="00277C2E" w:rsidP="00D9620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Metode kolektivnog rješavanja sporova</w:t>
            </w:r>
          </w:p>
        </w:tc>
        <w:tc>
          <w:tcPr>
            <w:tcW w:w="2835" w:type="dxa"/>
          </w:tcPr>
          <w:p w14:paraId="66B7579C" w14:textId="3199BA8E" w:rsidR="00277C2E" w:rsidRPr="00645BF4" w:rsidRDefault="00277C2E" w:rsidP="002E64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općinskih</w:t>
            </w:r>
            <w:r>
              <w:rPr>
                <w:rFonts w:ascii="Times New Roman" w:hAnsi="Times New Roman" w:cs="Times New Roman"/>
                <w:lang w:val="hr-HR"/>
              </w:rPr>
              <w:t>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 xml:space="preserve"> trgovačkih i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županijskih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lang w:val="hr-HR"/>
              </w:rPr>
              <w:t>sudova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lang w:val="hr-HR"/>
              </w:rPr>
              <w:t>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3916C561" w14:textId="322212B9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>II kvartal</w:t>
            </w:r>
          </w:p>
        </w:tc>
      </w:tr>
      <w:tr w:rsidR="00277C2E" w:rsidRPr="00645BF4" w14:paraId="71FC6D6F" w14:textId="3FCCC6F4" w:rsidTr="00277C2E">
        <w:trPr>
          <w:trHeight w:val="553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6D405F28" w14:textId="25B2C0A5" w:rsidR="00277C2E" w:rsidRPr="00645BF4" w:rsidRDefault="00277C2E" w:rsidP="00D9620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9" w:type="dxa"/>
          </w:tcPr>
          <w:p w14:paraId="598F688E" w14:textId="3686DCE5" w:rsidR="00277C2E" w:rsidRPr="00645BF4" w:rsidRDefault="00277C2E" w:rsidP="00AC2DC6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Odgovornost države za štetu uz osvrt na recentnu sudsku praksu</w:t>
            </w:r>
          </w:p>
        </w:tc>
        <w:tc>
          <w:tcPr>
            <w:tcW w:w="2835" w:type="dxa"/>
          </w:tcPr>
          <w:p w14:paraId="42D46B99" w14:textId="7196A902" w:rsidR="00277C2E" w:rsidRPr="00645BF4" w:rsidRDefault="00277C2E" w:rsidP="002D2B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općinskih</w:t>
            </w:r>
            <w:r>
              <w:rPr>
                <w:rFonts w:ascii="Times New Roman" w:hAnsi="Times New Roman" w:cs="Times New Roman"/>
                <w:lang w:val="hr-HR"/>
              </w:rPr>
              <w:t>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 xml:space="preserve">trgovačkih i </w:t>
            </w:r>
            <w:r w:rsidRPr="00645BF4">
              <w:rPr>
                <w:rFonts w:ascii="Times New Roman" w:hAnsi="Times New Roman" w:cs="Times New Roman"/>
                <w:lang w:val="hr-HR"/>
              </w:rPr>
              <w:t>županijskih sudova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2270D028" w14:textId="37AC29FC" w:rsidR="00277C2E" w:rsidRPr="00645BF4" w:rsidRDefault="00277C2E" w:rsidP="00916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B050"/>
                <w:lang w:val="hr-HR"/>
              </w:rPr>
              <w:t>III kvartal</w:t>
            </w:r>
          </w:p>
        </w:tc>
      </w:tr>
      <w:tr w:rsidR="00277C2E" w:rsidRPr="00645BF4" w14:paraId="3AC1842B" w14:textId="4FF28D4E" w:rsidTr="00277C2E">
        <w:trPr>
          <w:trHeight w:val="553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45ED5B34" w14:textId="77777777" w:rsidR="00277C2E" w:rsidRPr="00645BF4" w:rsidRDefault="00277C2E" w:rsidP="00D9620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9" w:type="dxa"/>
          </w:tcPr>
          <w:p w14:paraId="3DD0B4C7" w14:textId="3DD50596" w:rsidR="00277C2E" w:rsidRPr="00645BF4" w:rsidRDefault="00277C2E" w:rsidP="00D9620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Proboj pravne osobnosti i pobijanje pravnih radnji dužnika</w:t>
            </w:r>
          </w:p>
        </w:tc>
        <w:tc>
          <w:tcPr>
            <w:tcW w:w="2835" w:type="dxa"/>
          </w:tcPr>
          <w:p w14:paraId="6639BCBE" w14:textId="31F8A943" w:rsidR="00277C2E" w:rsidRPr="00645BF4" w:rsidRDefault="00277C2E" w:rsidP="00AF44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općinskih, trgovačkih i županijskih sudova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3B7B377E" w14:textId="37941A3A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>II kvartal</w:t>
            </w:r>
          </w:p>
        </w:tc>
      </w:tr>
      <w:tr w:rsidR="00277C2E" w:rsidRPr="00645BF4" w14:paraId="3A7045E4" w14:textId="24424D28" w:rsidTr="00277C2E">
        <w:trPr>
          <w:trHeight w:val="553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09945B0C" w14:textId="77777777" w:rsidR="00277C2E" w:rsidRPr="00645BF4" w:rsidRDefault="00277C2E" w:rsidP="00DE70DB">
            <w:pPr>
              <w:rPr>
                <w:lang w:val="hr-HR"/>
              </w:rPr>
            </w:pPr>
          </w:p>
        </w:tc>
        <w:tc>
          <w:tcPr>
            <w:tcW w:w="3119" w:type="dxa"/>
          </w:tcPr>
          <w:p w14:paraId="1B758074" w14:textId="3EF544C6" w:rsidR="00277C2E" w:rsidRPr="00645BF4" w:rsidRDefault="00277C2E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Pomorsko dobro uz aktualnu sudsku praksu</w:t>
            </w:r>
          </w:p>
        </w:tc>
        <w:tc>
          <w:tcPr>
            <w:tcW w:w="2835" w:type="dxa"/>
          </w:tcPr>
          <w:p w14:paraId="45435603" w14:textId="5C777727" w:rsidR="00277C2E" w:rsidRPr="00645BF4" w:rsidRDefault="00277C2E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općinskih</w:t>
            </w:r>
            <w:r>
              <w:rPr>
                <w:rFonts w:ascii="Times New Roman" w:hAnsi="Times New Roman" w:cs="Times New Roman"/>
                <w:lang w:val="hr-HR"/>
              </w:rPr>
              <w:t>, trgovačkih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i županijskih sudova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6122470F" w14:textId="63E5482D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0C037675" w14:textId="1810DC09" w:rsidTr="00277C2E">
        <w:trPr>
          <w:trHeight w:val="495"/>
        </w:trPr>
        <w:tc>
          <w:tcPr>
            <w:tcW w:w="2943" w:type="dxa"/>
            <w:shd w:val="clear" w:color="auto" w:fill="B8CCE4" w:themeFill="accent1" w:themeFillTint="66"/>
          </w:tcPr>
          <w:p w14:paraId="1F7E5251" w14:textId="01FFC678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 xml:space="preserve">1a. </w:t>
            </w:r>
          </w:p>
          <w:p w14:paraId="4C28B1AF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RADNO PRAVO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035729F" w14:textId="0C6F2E17" w:rsidR="00277C2E" w:rsidRPr="00645BF4" w:rsidRDefault="00277C2E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Aktualna pitanja radnog prava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mobbing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uznemiravanje, diskriminacija, zasnivanje i prestanak radnog odnosa, otkaz zbog nezadovoljavanja na probnom roku, ozljeda na radu s posebnim naglaskom na odgovornost poslodavca i radnika…)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D476000" w14:textId="7A3A959A" w:rsidR="00277C2E" w:rsidRPr="00645BF4" w:rsidRDefault="00277C2E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općinskih i županijskih sudova te državni odvjetnici ODO i ŽDO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9068AB" w14:textId="3BA99FAA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 xml:space="preserve">I kvartal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</w:p>
        </w:tc>
      </w:tr>
      <w:tr w:rsidR="00277C2E" w:rsidRPr="00645BF4" w14:paraId="1ECD97C8" w14:textId="0246F6F5" w:rsidTr="00277C2E">
        <w:trPr>
          <w:trHeight w:val="542"/>
        </w:trPr>
        <w:tc>
          <w:tcPr>
            <w:tcW w:w="2943" w:type="dxa"/>
            <w:vMerge w:val="restart"/>
            <w:shd w:val="clear" w:color="auto" w:fill="B8CCE4" w:themeFill="accent1" w:themeFillTint="66"/>
          </w:tcPr>
          <w:p w14:paraId="35BFE3C2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 xml:space="preserve">1b. </w:t>
            </w:r>
          </w:p>
          <w:p w14:paraId="07E6F0E8" w14:textId="1D915695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OBITELJSKO PRAVO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1B4A848" w14:textId="27A4B7F2" w:rsidR="00277C2E" w:rsidRPr="00645BF4" w:rsidRDefault="00277C2E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Obiteljski zakon – problemi u praksi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(s posebnim naglaskom na izmjene i dopune istog)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5BBE17E" w14:textId="25DAEA3F" w:rsidR="00277C2E" w:rsidRPr="00645BF4" w:rsidRDefault="00277C2E" w:rsidP="003C3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Prvostupanjski suci i sudski savjetnici  obiteljskih odjela, drugostupanjski suci i savjetnici županijskih sudova koji rade na obiteljskim predmetima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62F90B" w14:textId="2235DC1B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7030A0"/>
                <w:lang w:val="hr-HR"/>
              </w:rPr>
              <w:t>IV kvartal</w:t>
            </w:r>
          </w:p>
        </w:tc>
      </w:tr>
      <w:tr w:rsidR="00277C2E" w:rsidRPr="00645BF4" w14:paraId="2FD9BA3D" w14:textId="08D92BB9" w:rsidTr="00277C2E">
        <w:trPr>
          <w:trHeight w:val="542"/>
        </w:trPr>
        <w:tc>
          <w:tcPr>
            <w:tcW w:w="2943" w:type="dxa"/>
            <w:vMerge/>
            <w:shd w:val="clear" w:color="auto" w:fill="B8CCE4" w:themeFill="accent1" w:themeFillTint="66"/>
          </w:tcPr>
          <w:p w14:paraId="123AD337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5C59C46" w14:textId="2124EEC0" w:rsidR="00277C2E" w:rsidRPr="00645BF4" w:rsidRDefault="00277C2E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Obiteljskopravna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zaštita djece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75408A" w14:textId="2E34D501" w:rsidR="00277C2E" w:rsidRPr="00645BF4" w:rsidRDefault="00277C2E" w:rsidP="003C34A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obiteljskih odjela općinskih sudova i suci županijskih sudova koji rade na obiteljskim predmetima te sudski savjetnici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F7AED8" w14:textId="6A11B45C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50F6AF1E" w14:textId="575370E6" w:rsidTr="00277C2E">
        <w:trPr>
          <w:trHeight w:val="1852"/>
        </w:trPr>
        <w:tc>
          <w:tcPr>
            <w:tcW w:w="2943" w:type="dxa"/>
            <w:vMerge w:val="restart"/>
            <w:shd w:val="clear" w:color="auto" w:fill="B8CCE4" w:themeFill="accent1" w:themeFillTint="66"/>
          </w:tcPr>
          <w:p w14:paraId="7F1BABD2" w14:textId="7A77B359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1c. ZEMLJIŠNOKNJIŽNO PRAVO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39BA0C8" w14:textId="7D16210D" w:rsidR="00277C2E" w:rsidRPr="00645BF4" w:rsidRDefault="00277C2E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Aktualna pitanja i sudska praksa u zemljišnoknjižnom postupku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(Zakon o zemljišnim knjigama, sudska praksa…)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8F26829" w14:textId="08FCE90C" w:rsidR="00277C2E" w:rsidRPr="00645BF4" w:rsidRDefault="00277C2E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općinskih i županijskih sudova te državni odvjetnici ODO i ŽDO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56BA4F" w14:textId="46EFC31C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538965F0" w14:textId="3B2395C3" w:rsidTr="00277C2E">
        <w:trPr>
          <w:trHeight w:val="542"/>
        </w:trPr>
        <w:tc>
          <w:tcPr>
            <w:tcW w:w="2943" w:type="dxa"/>
            <w:vMerge/>
            <w:shd w:val="clear" w:color="auto" w:fill="B8CCE4" w:themeFill="accent1" w:themeFillTint="66"/>
          </w:tcPr>
          <w:p w14:paraId="690CCAEC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AD1A20B" w14:textId="3E77C258" w:rsidR="00277C2E" w:rsidRPr="00645BF4" w:rsidRDefault="00277C2E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Zakon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o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upravljanju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nekretninama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pokretninama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u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vlasništvu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RH (NN 155/23)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prateće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Uredbe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DE6971" w14:textId="4DAAD156" w:rsidR="00277C2E" w:rsidRPr="00645BF4" w:rsidRDefault="00277C2E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Zemljišnoknjižni suci i savjetnici te državni odvjetnici općinske i županijske razine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FD6F58" w14:textId="6D658196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645BF4">
              <w:rPr>
                <w:rFonts w:ascii="Times New Roman" w:hAnsi="Times New Roman"/>
                <w:b/>
                <w:iCs/>
                <w:color w:val="00B050"/>
              </w:rPr>
              <w:t xml:space="preserve">III </w:t>
            </w:r>
            <w:proofErr w:type="spellStart"/>
            <w:r w:rsidRPr="00645BF4">
              <w:rPr>
                <w:rFonts w:ascii="Times New Roman" w:hAnsi="Times New Roman"/>
                <w:b/>
                <w:iCs/>
                <w:color w:val="00B050"/>
              </w:rPr>
              <w:t>kvartal</w:t>
            </w:r>
            <w:proofErr w:type="spellEnd"/>
          </w:p>
        </w:tc>
      </w:tr>
      <w:tr w:rsidR="00277C2E" w:rsidRPr="00645BF4" w14:paraId="2868EAF5" w14:textId="14FB83AF" w:rsidTr="00277C2E">
        <w:tc>
          <w:tcPr>
            <w:tcW w:w="2943" w:type="dxa"/>
            <w:vMerge w:val="restart"/>
            <w:shd w:val="clear" w:color="auto" w:fill="F2DBDB" w:themeFill="accent2" w:themeFillTint="33"/>
          </w:tcPr>
          <w:p w14:paraId="33CA364F" w14:textId="77777777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2.KAZNENO I KAZNENO POSTUPOVNO PRAVO</w:t>
            </w:r>
          </w:p>
          <w:p w14:paraId="50C9AEC2" w14:textId="5BE3EFD5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64423040" w14:textId="3994A2D8" w:rsidR="00277C2E" w:rsidRPr="00645BF4" w:rsidRDefault="00277C2E" w:rsidP="00DE70DB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Kaznena djela kaznenopravne zaštite djece</w:t>
            </w:r>
          </w:p>
        </w:tc>
        <w:tc>
          <w:tcPr>
            <w:tcW w:w="2835" w:type="dxa"/>
          </w:tcPr>
          <w:p w14:paraId="0FD9A36A" w14:textId="553042DD" w:rsidR="00277C2E" w:rsidRPr="00645BF4" w:rsidRDefault="00277C2E" w:rsidP="00255D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za mladež i sudski savjetnici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B8CA45B" w14:textId="5E96850F" w:rsidR="00277C2E" w:rsidRPr="00645BF4" w:rsidRDefault="00277C2E" w:rsidP="00916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5DE58141" w14:textId="242788B1" w:rsidTr="00277C2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32C95FB9" w14:textId="5131D8D2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2E227F54" w14:textId="26FAD960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Međunarodna pravna pomoć i pravosudna suradnja u kaznenim stvarima</w:t>
            </w:r>
          </w:p>
        </w:tc>
        <w:tc>
          <w:tcPr>
            <w:tcW w:w="2835" w:type="dxa"/>
          </w:tcPr>
          <w:p w14:paraId="6F9FC912" w14:textId="1EA6BD9F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1CE0B380" w14:textId="22DD0CE0" w:rsidR="00277C2E" w:rsidRPr="00645BF4" w:rsidRDefault="00277C2E" w:rsidP="00E03B3A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sz w:val="24"/>
                <w:szCs w:val="24"/>
                <w:lang w:val="hr-HR"/>
              </w:rPr>
              <w:t>I kvartal</w:t>
            </w:r>
          </w:p>
        </w:tc>
      </w:tr>
      <w:tr w:rsidR="00277C2E" w:rsidRPr="00645BF4" w14:paraId="6DC2E92D" w14:textId="58547E4E" w:rsidTr="00277C2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489C7C05" w14:textId="56E5F27F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364EAAC0" w14:textId="4BF73192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Međunarodna pravna pomoć i pravosudna suradnja u kaznenim stvarima</w:t>
            </w:r>
          </w:p>
        </w:tc>
        <w:tc>
          <w:tcPr>
            <w:tcW w:w="2835" w:type="dxa"/>
          </w:tcPr>
          <w:p w14:paraId="52A7D94C" w14:textId="7DC54FB4" w:rsidR="00277C2E" w:rsidRPr="00645BF4" w:rsidRDefault="00277C2E" w:rsidP="00F02BEE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Kazneni suci općinskih i  županijskih sudova </w:t>
            </w:r>
          </w:p>
        </w:tc>
        <w:tc>
          <w:tcPr>
            <w:tcW w:w="2835" w:type="dxa"/>
            <w:shd w:val="clear" w:color="auto" w:fill="FFFFFF" w:themeFill="background1"/>
          </w:tcPr>
          <w:p w14:paraId="4E929290" w14:textId="35625DD9" w:rsidR="00277C2E" w:rsidRPr="00645BF4" w:rsidRDefault="00277C2E" w:rsidP="006813D3">
            <w:pPr>
              <w:pStyle w:val="Odlomakpopisa"/>
              <w:ind w:left="36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sz w:val="24"/>
                <w:szCs w:val="24"/>
                <w:lang w:val="hr-HR"/>
              </w:rPr>
              <w:t xml:space="preserve">       II kvartal</w:t>
            </w:r>
          </w:p>
        </w:tc>
      </w:tr>
      <w:tr w:rsidR="00277C2E" w:rsidRPr="00645BF4" w14:paraId="79C320B8" w14:textId="55FBD2D4" w:rsidTr="00277C2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4E095780" w14:textId="6ED7DAC9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576EB578" w14:textId="0BC1C8B9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Ujednačavanje sudske prakse općinskih i županijskih sudova 2025.</w:t>
            </w:r>
          </w:p>
        </w:tc>
        <w:tc>
          <w:tcPr>
            <w:tcW w:w="2835" w:type="dxa"/>
          </w:tcPr>
          <w:p w14:paraId="431B4168" w14:textId="4071FAE0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661DD4FA" w14:textId="2B634327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  <w:lang w:val="hr-HR"/>
              </w:rPr>
              <w:t>III kvartal</w:t>
            </w:r>
            <w:r w:rsidRPr="00645BF4">
              <w:rPr>
                <w:rFonts w:ascii="Times New Roman" w:hAnsi="Times New Roman"/>
                <w:b/>
                <w:color w:val="00B05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  <w:t>IV kvartal</w:t>
            </w:r>
          </w:p>
        </w:tc>
      </w:tr>
      <w:tr w:rsidR="00277C2E" w:rsidRPr="00645BF4" w14:paraId="2D0589DD" w14:textId="34C6E92A" w:rsidTr="00277C2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728875F8" w14:textId="63AF75D5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2745C189" w14:textId="664F6BB4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Zločin iz mržnje i govor mržnje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(s naglaskom na antisemitizam, kroz diskriminatorne motive vjeroispovijesti ili etničkog podrijetla te o prepoznavanju odobravanja ili poricanja holokausta kao pojavnog oblika kaznenog djela javnog poticanja na nasilje i mržnju iz čl. 325. KZ)</w:t>
            </w:r>
          </w:p>
          <w:p w14:paraId="19B70F9F" w14:textId="77777777" w:rsidR="00277C2E" w:rsidRPr="00645BF4" w:rsidRDefault="00277C2E" w:rsidP="00DE70DB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*Nacionalni plan zaštite i promicanja ljudskih prava i suzbijanje diskriminacije</w:t>
            </w:r>
          </w:p>
          <w:p w14:paraId="78229EB4" w14:textId="6941576A" w:rsidR="00277C2E" w:rsidRPr="00645BF4" w:rsidRDefault="00277C2E" w:rsidP="00DE70D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835" w:type="dxa"/>
          </w:tcPr>
          <w:p w14:paraId="7CD4503B" w14:textId="185FB568" w:rsidR="00277C2E" w:rsidRPr="00645BF4" w:rsidRDefault="00277C2E" w:rsidP="00882DF0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Kazneni i prekršajni suci i savjetnici općinskih i  županijskih sudova,</w:t>
            </w:r>
            <w:r>
              <w:rPr>
                <w:rFonts w:ascii="Times New Roman" w:hAnsi="Times New Roman" w:cs="Times New Roman"/>
                <w:lang w:val="hr-HR"/>
              </w:rPr>
              <w:t xml:space="preserve"> VPSRH, VKSRH,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državni odvjetnici ODO i ŽDO i policijski službenici</w:t>
            </w:r>
          </w:p>
        </w:tc>
        <w:tc>
          <w:tcPr>
            <w:tcW w:w="2835" w:type="dxa"/>
            <w:shd w:val="clear" w:color="auto" w:fill="FFFFFF" w:themeFill="background1"/>
          </w:tcPr>
          <w:p w14:paraId="5855AE5A" w14:textId="5D63BB66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B050"/>
                <w:lang w:val="hr-HR"/>
              </w:rPr>
              <w:t>III kvartal</w:t>
            </w:r>
          </w:p>
        </w:tc>
      </w:tr>
      <w:tr w:rsidR="00277C2E" w:rsidRPr="00645BF4" w14:paraId="7534D370" w14:textId="6581E31F" w:rsidTr="00277C2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3322C475" w14:textId="4E668E58" w:rsidR="00277C2E" w:rsidRPr="00645BF4" w:rsidRDefault="00277C2E" w:rsidP="00DE70DB">
            <w:pPr>
              <w:rPr>
                <w:b/>
                <w:lang w:val="hr-HR"/>
              </w:rPr>
            </w:pPr>
          </w:p>
        </w:tc>
        <w:tc>
          <w:tcPr>
            <w:tcW w:w="3119" w:type="dxa"/>
          </w:tcPr>
          <w:p w14:paraId="5B08CA1D" w14:textId="77777777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Nasilje u obitelji </w:t>
            </w:r>
            <w:r w:rsidRPr="00645BF4">
              <w:rPr>
                <w:rFonts w:ascii="Times New Roman" w:hAnsi="Times New Roman"/>
                <w:sz w:val="24"/>
                <w:szCs w:val="24"/>
                <w:lang w:val="hr-HR"/>
              </w:rPr>
              <w:t>(progon i kažnjavanje, teško ubojstvo ženske osobe, rodno utemeljeno nasilje nad ženama)</w:t>
            </w:r>
          </w:p>
          <w:p w14:paraId="07589631" w14:textId="024723B5" w:rsidR="00277C2E" w:rsidRPr="00645BF4" w:rsidRDefault="00277C2E" w:rsidP="00064576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/>
                <w:b/>
                <w:lang w:val="hr-HR"/>
              </w:rPr>
              <w:t>*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Nacionalna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strategija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zaštite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od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nasilja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obitelji</w:t>
            </w:r>
            <w:proofErr w:type="spellEnd"/>
          </w:p>
          <w:p w14:paraId="57D79C30" w14:textId="6DD45F4A" w:rsidR="00277C2E" w:rsidRPr="00645BF4" w:rsidRDefault="00277C2E" w:rsidP="00064576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35" w:type="dxa"/>
          </w:tcPr>
          <w:p w14:paraId="20095DD3" w14:textId="57DC6B4E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Kazneni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prekršajni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hr-HR"/>
              </w:rPr>
              <w:t xml:space="preserve"> VPSRH, VKSRH,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policijski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djelatnici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službenici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za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podršku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žrtvama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svjedocima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probacijski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službenici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4C7426F5" w14:textId="443E29E8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7C33A974" w14:textId="7EC98A40" w:rsidTr="00277C2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5FC7E96C" w14:textId="77777777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1352C0CF" w14:textId="3B8CC905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Odbačaj kaznene prijave</w:t>
            </w:r>
          </w:p>
        </w:tc>
        <w:tc>
          <w:tcPr>
            <w:tcW w:w="2835" w:type="dxa"/>
          </w:tcPr>
          <w:p w14:paraId="06E3DE6B" w14:textId="56A2A9DB" w:rsidR="00277C2E" w:rsidRPr="00645BF4" w:rsidRDefault="00277C2E" w:rsidP="00AF44AD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Državni odvjetnici i savjetnici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788F18FC" w14:textId="0C2B68C5" w:rsidR="00277C2E" w:rsidRPr="00645BF4" w:rsidRDefault="00277C2E" w:rsidP="007433AF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sz w:val="24"/>
                <w:szCs w:val="24"/>
                <w:lang w:val="hr-HR"/>
              </w:rPr>
              <w:t>I kvartal</w:t>
            </w:r>
          </w:p>
        </w:tc>
      </w:tr>
      <w:tr w:rsidR="00277C2E" w:rsidRPr="00645BF4" w14:paraId="3C8B81CF" w14:textId="19A8AB38" w:rsidTr="00277C2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35A6C5C3" w14:textId="77777777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59FDAC5F" w14:textId="098CE442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Gospodarska kaznena djela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(zlouporaba u gospodarskom poslovanju, utaja poreza, kružne porezne prijevare, subvencijske prijevare, razgraničenje/razlikovanje) </w:t>
            </w:r>
          </w:p>
        </w:tc>
        <w:tc>
          <w:tcPr>
            <w:tcW w:w="2835" w:type="dxa"/>
          </w:tcPr>
          <w:p w14:paraId="7BE61D29" w14:textId="4A75B276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36E3F16F" w14:textId="54A4C069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>II kvartal</w:t>
            </w:r>
          </w:p>
        </w:tc>
      </w:tr>
      <w:tr w:rsidR="00277C2E" w:rsidRPr="00645BF4" w14:paraId="3B202452" w14:textId="5485411B" w:rsidTr="00277C2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228F4D5D" w14:textId="77777777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6E97A1F4" w14:textId="1730AB32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Oduzimanje imovinske koristi </w:t>
            </w:r>
          </w:p>
        </w:tc>
        <w:tc>
          <w:tcPr>
            <w:tcW w:w="2835" w:type="dxa"/>
          </w:tcPr>
          <w:p w14:paraId="13FDE4D6" w14:textId="1DD20504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5220CED" w14:textId="5750A8B0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 w:eastAsia="hr-HR"/>
              </w:rPr>
              <w:t>I kvartal</w:t>
            </w:r>
          </w:p>
        </w:tc>
      </w:tr>
      <w:tr w:rsidR="00277C2E" w:rsidRPr="00645BF4" w14:paraId="03D0E86B" w14:textId="3098D852" w:rsidTr="00277C2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4C45723A" w14:textId="77777777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1F3C0027" w14:textId="5871BF16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Istrage kaznenih djela s aspekta prakse ESLJP-a i Ustavnog suda RH</w:t>
            </w:r>
          </w:p>
        </w:tc>
        <w:tc>
          <w:tcPr>
            <w:tcW w:w="2835" w:type="dxa"/>
          </w:tcPr>
          <w:p w14:paraId="5FC9E4F0" w14:textId="2400B2C1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4317982F" w14:textId="29DFCD67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  <w:lang w:val="hr-HR"/>
              </w:rPr>
              <w:t>III kvartal</w:t>
            </w:r>
            <w:r w:rsidRPr="00645BF4">
              <w:rPr>
                <w:rFonts w:ascii="Times New Roman" w:hAnsi="Times New Roman"/>
                <w:b/>
                <w:color w:val="00B05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  <w:t>IV kvartal</w:t>
            </w:r>
          </w:p>
        </w:tc>
      </w:tr>
      <w:tr w:rsidR="00277C2E" w:rsidRPr="00645BF4" w14:paraId="7D834847" w14:textId="53FE17A9" w:rsidTr="00277C2E">
        <w:trPr>
          <w:trHeight w:val="978"/>
        </w:trPr>
        <w:tc>
          <w:tcPr>
            <w:tcW w:w="2943" w:type="dxa"/>
            <w:vMerge/>
            <w:shd w:val="clear" w:color="auto" w:fill="F2DBDB" w:themeFill="accent2" w:themeFillTint="33"/>
          </w:tcPr>
          <w:p w14:paraId="78D98253" w14:textId="77777777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3078D54A" w14:textId="29217D6A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Pojedinačna procjena žrtve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 utvrđivanje pojedinačnih potreba žrtve i procjena rizika sa svrhom određivanja odgovarajućih mjera zaštite žrtve (iskustva i problemi u praksi)</w:t>
            </w:r>
          </w:p>
          <w:p w14:paraId="030472D6" w14:textId="77777777" w:rsidR="00277C2E" w:rsidRPr="00645BF4" w:rsidRDefault="00277C2E" w:rsidP="00DE70DB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*</w:t>
            </w:r>
            <w:r w:rsidRPr="00645BF4">
              <w:rPr>
                <w:rFonts w:ascii="Times New Roman" w:hAnsi="Times New Roman" w:cs="Times New Roman"/>
                <w:bCs/>
                <w:lang w:val="es-MX"/>
              </w:rPr>
              <w:t>Akcijski plan za provedbu Nacionalne strategije razvoja sustava podrške žrtvama i svjedocima</w:t>
            </w:r>
          </w:p>
          <w:p w14:paraId="4B69A004" w14:textId="79A7A8C2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835" w:type="dxa"/>
          </w:tcPr>
          <w:p w14:paraId="194EB33A" w14:textId="4E70E95F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688111D6" w14:textId="61F63829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7030A0"/>
                <w:lang w:val="hr-HR"/>
              </w:rPr>
              <w:t>IV kvartal</w:t>
            </w:r>
          </w:p>
        </w:tc>
      </w:tr>
      <w:tr w:rsidR="00277C2E" w:rsidRPr="00645BF4" w14:paraId="26988AAA" w14:textId="59058A76" w:rsidTr="00277C2E">
        <w:trPr>
          <w:trHeight w:val="978"/>
        </w:trPr>
        <w:tc>
          <w:tcPr>
            <w:tcW w:w="2943" w:type="dxa"/>
            <w:tcBorders>
              <w:top w:val="nil"/>
            </w:tcBorders>
            <w:shd w:val="clear" w:color="auto" w:fill="F2DBDB" w:themeFill="accent2" w:themeFillTint="33"/>
          </w:tcPr>
          <w:p w14:paraId="653C9CC5" w14:textId="77777777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6EED127A" w14:textId="3A456AD5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Rodna perspektiva u kaznenom pravosuđu; stereotipi i predrasude </w:t>
            </w: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s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naglaskom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preporuke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GREVIO-a </w:t>
            </w:r>
          </w:p>
          <w:p w14:paraId="0BE77132" w14:textId="77777777" w:rsidR="00277C2E" w:rsidRPr="00645BF4" w:rsidRDefault="00277C2E" w:rsidP="00DE70DB">
            <w:pPr>
              <w:rPr>
                <w:rFonts w:ascii="Times New Roman" w:hAnsi="Times New Roman" w:cs="Times New Roman"/>
                <w:lang w:val="it-IT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*</w:t>
            </w:r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Nacionalni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plan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ravnopravnost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spolova</w:t>
            </w:r>
            <w:proofErr w:type="spellEnd"/>
          </w:p>
          <w:p w14:paraId="61571598" w14:textId="0049023C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835" w:type="dxa"/>
          </w:tcPr>
          <w:p w14:paraId="26853674" w14:textId="4E84578A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Kazneni suci općinskih i  županijskih sudova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312D5942" w14:textId="430287B5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 w:eastAsia="hr-HR"/>
              </w:rPr>
              <w:t>II kvartal</w:t>
            </w:r>
          </w:p>
        </w:tc>
      </w:tr>
      <w:tr w:rsidR="00277C2E" w:rsidRPr="00645BF4" w14:paraId="73F4BB20" w14:textId="7325CB55" w:rsidTr="00277C2E">
        <w:trPr>
          <w:trHeight w:val="416"/>
        </w:trPr>
        <w:tc>
          <w:tcPr>
            <w:tcW w:w="2943" w:type="dxa"/>
            <w:vMerge w:val="restart"/>
            <w:shd w:val="clear" w:color="auto" w:fill="C2D69B" w:themeFill="accent3" w:themeFillTint="99"/>
          </w:tcPr>
          <w:p w14:paraId="29AEB23A" w14:textId="4647DA0D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3. PREKRŠAJNO PRAVO</w:t>
            </w:r>
          </w:p>
          <w:p w14:paraId="73E70E97" w14:textId="77777777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0227B9C2" w14:textId="77777777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490E078A" w14:textId="77777777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3A441E97" w14:textId="20A115AD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1A58D655" w14:textId="6BA4BB34" w:rsidR="00277C2E" w:rsidRPr="00645BF4" w:rsidRDefault="00277C2E" w:rsidP="00DE70D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9" w:type="dxa"/>
          </w:tcPr>
          <w:p w14:paraId="5D2332B3" w14:textId="5DD87492" w:rsidR="00277C2E" w:rsidRPr="00645BF4" w:rsidRDefault="00277C2E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 w:eastAsia="hr-HR"/>
              </w:rPr>
              <w:t>Izvršenje odluka donesenih u prekršajnim postupcima</w:t>
            </w:r>
          </w:p>
        </w:tc>
        <w:tc>
          <w:tcPr>
            <w:tcW w:w="2835" w:type="dxa"/>
          </w:tcPr>
          <w:p w14:paraId="7E641D01" w14:textId="09114771" w:rsidR="00277C2E" w:rsidRPr="00645BF4" w:rsidRDefault="00277C2E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savjetnici koji postupaju u prekršajnim postupcima</w:t>
            </w:r>
          </w:p>
          <w:p w14:paraId="5068A641" w14:textId="3D8F26CA" w:rsidR="00277C2E" w:rsidRPr="00645BF4" w:rsidRDefault="00277C2E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 w:eastAsia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Podnositelji optužnih akata (MUP, Carinska uprava, Državni inspektorat, Porezna uprava)</w:t>
            </w:r>
          </w:p>
        </w:tc>
        <w:tc>
          <w:tcPr>
            <w:tcW w:w="2835" w:type="dxa"/>
            <w:shd w:val="clear" w:color="auto" w:fill="FFFFFF" w:themeFill="background1"/>
          </w:tcPr>
          <w:p w14:paraId="511D29FA" w14:textId="18D156D0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 w:eastAsia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 w:eastAsia="hr-HR"/>
              </w:rPr>
              <w:t>I kvartal</w:t>
            </w:r>
          </w:p>
        </w:tc>
      </w:tr>
      <w:tr w:rsidR="00277C2E" w:rsidRPr="00645BF4" w14:paraId="3D47FC68" w14:textId="08371812" w:rsidTr="00277C2E">
        <w:trPr>
          <w:trHeight w:val="836"/>
        </w:trPr>
        <w:tc>
          <w:tcPr>
            <w:tcW w:w="2943" w:type="dxa"/>
            <w:vMerge/>
            <w:shd w:val="clear" w:color="auto" w:fill="C2D69B" w:themeFill="accent3" w:themeFillTint="99"/>
          </w:tcPr>
          <w:p w14:paraId="467FB00F" w14:textId="57D4FE6D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2B91FEA6" w14:textId="2E6638CA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Kvaliteta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obrazloženja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odluke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prekršajnopravnim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sankcijama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oduzimanju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oduzimanju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imovinske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koristi</w:t>
            </w:r>
            <w:proofErr w:type="spellEnd"/>
          </w:p>
        </w:tc>
        <w:tc>
          <w:tcPr>
            <w:tcW w:w="2835" w:type="dxa"/>
          </w:tcPr>
          <w:p w14:paraId="57C23159" w14:textId="31B93F10" w:rsidR="00277C2E" w:rsidRPr="00645BF4" w:rsidRDefault="00277C2E" w:rsidP="00AF44AD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savjetnici koji postupaju u prekršajnim postupcima</w:t>
            </w:r>
          </w:p>
          <w:p w14:paraId="0EB13F92" w14:textId="17E96033" w:rsidR="00277C2E" w:rsidRPr="00645BF4" w:rsidRDefault="00277C2E" w:rsidP="00AF44AD">
            <w:pPr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Carinska uprava, Porezna uprava, MUP, Lučke kapetanije, Financijski inspektorat</w:t>
            </w:r>
          </w:p>
        </w:tc>
        <w:tc>
          <w:tcPr>
            <w:tcW w:w="2835" w:type="dxa"/>
            <w:shd w:val="clear" w:color="auto" w:fill="FFFFFF" w:themeFill="background1"/>
          </w:tcPr>
          <w:p w14:paraId="425AA75C" w14:textId="22444CF7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 xml:space="preserve">III </w:t>
            </w:r>
            <w:proofErr w:type="spellStart"/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>kvartal</w:t>
            </w:r>
            <w:proofErr w:type="spellEnd"/>
            <w:r w:rsidRPr="00645BF4">
              <w:rPr>
                <w:rFonts w:ascii="Times New Roman" w:hAnsi="Times New Roman"/>
                <w:b/>
                <w:color w:val="00B050"/>
              </w:rPr>
              <w:t xml:space="preserve"> </w:t>
            </w:r>
            <w:r w:rsidRPr="00645BF4">
              <w:rPr>
                <w:rFonts w:ascii="Times New Roman" w:hAnsi="Times New Roman"/>
                <w:b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7030A0"/>
                <w:shd w:val="clear" w:color="auto" w:fill="FFFFFF" w:themeFill="background1"/>
              </w:rPr>
              <w:t xml:space="preserve">IV </w:t>
            </w:r>
            <w:proofErr w:type="spellStart"/>
            <w:r w:rsidRPr="00645BF4">
              <w:rPr>
                <w:rFonts w:ascii="Times New Roman" w:hAnsi="Times New Roman"/>
                <w:b/>
                <w:color w:val="7030A0"/>
                <w:shd w:val="clear" w:color="auto" w:fill="FFFFFF" w:themeFill="background1"/>
              </w:rPr>
              <w:t>kvartal</w:t>
            </w:r>
            <w:proofErr w:type="spellEnd"/>
          </w:p>
        </w:tc>
      </w:tr>
      <w:tr w:rsidR="00277C2E" w:rsidRPr="00645BF4" w14:paraId="4A7DB6FA" w14:textId="42D15975" w:rsidTr="00277C2E">
        <w:trPr>
          <w:trHeight w:val="1305"/>
        </w:trPr>
        <w:tc>
          <w:tcPr>
            <w:tcW w:w="2943" w:type="dxa"/>
            <w:vMerge/>
            <w:shd w:val="clear" w:color="auto" w:fill="C2D69B" w:themeFill="accent3" w:themeFillTint="99"/>
          </w:tcPr>
          <w:p w14:paraId="0DAAE78B" w14:textId="6FD7C4F8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70817717" w14:textId="3ECC08E8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Dostava i troškovi prekršajnog postupka </w:t>
            </w:r>
          </w:p>
        </w:tc>
        <w:tc>
          <w:tcPr>
            <w:tcW w:w="2835" w:type="dxa"/>
          </w:tcPr>
          <w:p w14:paraId="6F1DE6ED" w14:textId="662C6C2E" w:rsidR="00277C2E" w:rsidRPr="00645BF4" w:rsidRDefault="00277C2E" w:rsidP="00AF44AD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savjetnici koji postupaju u prekršajnim postupcima</w:t>
            </w:r>
          </w:p>
          <w:p w14:paraId="7EA09142" w14:textId="270EE9FC" w:rsidR="00277C2E" w:rsidRPr="00645BF4" w:rsidRDefault="00277C2E" w:rsidP="00F90717">
            <w:pPr>
              <w:rPr>
                <w:rFonts w:ascii="Times New Roman" w:hAnsi="Times New Roman"/>
                <w:b/>
                <w:color w:val="00B050"/>
                <w:lang w:val="hr-HR" w:eastAsia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Carinska uprava, Porezna uprava, MUP, Lučke kapetanije, Financijski inspektorat</w:t>
            </w:r>
          </w:p>
        </w:tc>
        <w:tc>
          <w:tcPr>
            <w:tcW w:w="2835" w:type="dxa"/>
            <w:shd w:val="clear" w:color="auto" w:fill="FFFFFF" w:themeFill="background1"/>
          </w:tcPr>
          <w:p w14:paraId="07CA2DE1" w14:textId="47D660FC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 w:eastAsia="hr-HR"/>
              </w:rPr>
            </w:pPr>
            <w:r w:rsidRPr="00645BF4">
              <w:rPr>
                <w:rFonts w:ascii="Times New Roman" w:hAnsi="Times New Roman"/>
                <w:b/>
                <w:color w:val="00B050"/>
                <w:lang w:val="hr-HR" w:eastAsia="hr-HR"/>
              </w:rPr>
              <w:t>III kvartal</w:t>
            </w:r>
          </w:p>
        </w:tc>
      </w:tr>
      <w:tr w:rsidR="00277C2E" w:rsidRPr="00645BF4" w14:paraId="61F8D623" w14:textId="65A946C8" w:rsidTr="00277C2E">
        <w:trPr>
          <w:trHeight w:val="346"/>
        </w:trPr>
        <w:tc>
          <w:tcPr>
            <w:tcW w:w="2943" w:type="dxa"/>
            <w:vMerge w:val="restart"/>
            <w:shd w:val="clear" w:color="auto" w:fill="B2A1C7" w:themeFill="accent4" w:themeFillTint="99"/>
          </w:tcPr>
          <w:p w14:paraId="53E17660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4. UPRAVNO PRAVO</w:t>
            </w:r>
          </w:p>
          <w:p w14:paraId="13B2B62B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4A033FCD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79B36D71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737A7D50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3D264A3E" w14:textId="205E090B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35E676BC" w14:textId="77777777" w:rsidR="00277C2E" w:rsidRPr="00645BF4" w:rsidRDefault="00277C2E" w:rsidP="00DE70DB">
            <w:pPr>
              <w:ind w:left="360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64E94F6D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6598F47E" w14:textId="77777777" w:rsidR="00277C2E" w:rsidRPr="00645BF4" w:rsidRDefault="00277C2E" w:rsidP="00DE70DB">
            <w:pPr>
              <w:ind w:left="360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37E87531" w14:textId="04B4B82C" w:rsidR="00277C2E" w:rsidRPr="00645BF4" w:rsidRDefault="00277C2E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Primjena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načela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zabrane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diskriminacije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upravnom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sporu</w:t>
            </w:r>
            <w:proofErr w:type="spellEnd"/>
          </w:p>
        </w:tc>
        <w:tc>
          <w:tcPr>
            <w:tcW w:w="2835" w:type="dxa"/>
          </w:tcPr>
          <w:p w14:paraId="7F7AD686" w14:textId="37791505" w:rsidR="00277C2E" w:rsidRPr="00645BF4" w:rsidRDefault="00277C2E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upravnih sudova te državni odvjetnici općinske i županijske razine</w:t>
            </w:r>
          </w:p>
        </w:tc>
        <w:tc>
          <w:tcPr>
            <w:tcW w:w="2835" w:type="dxa"/>
            <w:shd w:val="clear" w:color="auto" w:fill="FFFFFF" w:themeFill="background1"/>
          </w:tcPr>
          <w:p w14:paraId="50352166" w14:textId="6E2212EF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</w:rPr>
              <w:t xml:space="preserve">II </w:t>
            </w:r>
            <w:proofErr w:type="spellStart"/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</w:rPr>
              <w:t>kvartal</w:t>
            </w:r>
            <w:proofErr w:type="spellEnd"/>
            <w:r w:rsidRPr="00645BF4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645BF4">
              <w:rPr>
                <w:rFonts w:ascii="Times New Roman" w:hAnsi="Times New Roman"/>
                <w:b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 xml:space="preserve">III </w:t>
            </w:r>
            <w:proofErr w:type="spellStart"/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>kvartal</w:t>
            </w:r>
            <w:proofErr w:type="spellEnd"/>
          </w:p>
        </w:tc>
      </w:tr>
      <w:tr w:rsidR="00277C2E" w:rsidRPr="00645BF4" w14:paraId="4329CA2D" w14:textId="5E3E6275" w:rsidTr="00277C2E">
        <w:trPr>
          <w:trHeight w:val="693"/>
        </w:trPr>
        <w:tc>
          <w:tcPr>
            <w:tcW w:w="2943" w:type="dxa"/>
            <w:vMerge/>
            <w:shd w:val="clear" w:color="auto" w:fill="B2A1C7" w:themeFill="accent4" w:themeFillTint="99"/>
          </w:tcPr>
          <w:p w14:paraId="223BF457" w14:textId="10646BB1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711973E3" w14:textId="25B94581" w:rsidR="00277C2E" w:rsidRPr="00645BF4" w:rsidRDefault="00277C2E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Praksa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upravnih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Visokog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upravnog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suda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RH u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primjeni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novog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ZUS-a</w:t>
            </w:r>
          </w:p>
        </w:tc>
        <w:tc>
          <w:tcPr>
            <w:tcW w:w="2835" w:type="dxa"/>
          </w:tcPr>
          <w:p w14:paraId="4D539F9C" w14:textId="7A228AF9" w:rsidR="00277C2E" w:rsidRPr="00645BF4" w:rsidRDefault="00277C2E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upravnih sudova te državni odvjetnici općinske i županijske razine</w:t>
            </w:r>
          </w:p>
        </w:tc>
        <w:tc>
          <w:tcPr>
            <w:tcW w:w="2835" w:type="dxa"/>
            <w:shd w:val="clear" w:color="auto" w:fill="FFFFFF" w:themeFill="background1"/>
          </w:tcPr>
          <w:p w14:paraId="71C6FA09" w14:textId="793B2583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645BF4">
              <w:rPr>
                <w:rFonts w:ascii="Times New Roman" w:hAnsi="Times New Roman"/>
                <w:b/>
                <w:iCs/>
                <w:color w:val="7030A0"/>
              </w:rPr>
              <w:t xml:space="preserve">IV </w:t>
            </w:r>
            <w:proofErr w:type="spellStart"/>
            <w:r w:rsidRPr="00645BF4">
              <w:rPr>
                <w:rFonts w:ascii="Times New Roman" w:hAnsi="Times New Roman"/>
                <w:b/>
                <w:iCs/>
                <w:color w:val="7030A0"/>
              </w:rPr>
              <w:t>kvartal</w:t>
            </w:r>
            <w:proofErr w:type="spellEnd"/>
          </w:p>
        </w:tc>
      </w:tr>
      <w:tr w:rsidR="00277C2E" w:rsidRPr="00645BF4" w14:paraId="0854B7F7" w14:textId="2315CCDE" w:rsidTr="00277C2E">
        <w:trPr>
          <w:trHeight w:val="962"/>
        </w:trPr>
        <w:tc>
          <w:tcPr>
            <w:tcW w:w="2943" w:type="dxa"/>
            <w:vMerge/>
            <w:shd w:val="clear" w:color="auto" w:fill="B2A1C7" w:themeFill="accent4" w:themeFillTint="99"/>
          </w:tcPr>
          <w:p w14:paraId="4C987097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0F242F45" w14:textId="79BF8C45" w:rsidR="00277C2E" w:rsidRPr="00645BF4" w:rsidRDefault="00277C2E" w:rsidP="00DE70DB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Koordinacija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sustava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socijalne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sigurnosti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EU</w:t>
            </w:r>
          </w:p>
        </w:tc>
        <w:tc>
          <w:tcPr>
            <w:tcW w:w="2835" w:type="dxa"/>
          </w:tcPr>
          <w:p w14:paraId="6F06D8B2" w14:textId="4B2D6A6D" w:rsidR="00277C2E" w:rsidRPr="00645BF4" w:rsidRDefault="00277C2E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upravnih sudova te državni odvjetnici općinske i županijske razine</w:t>
            </w:r>
          </w:p>
        </w:tc>
        <w:tc>
          <w:tcPr>
            <w:tcW w:w="2835" w:type="dxa"/>
            <w:shd w:val="clear" w:color="auto" w:fill="FFFFFF" w:themeFill="background1"/>
          </w:tcPr>
          <w:p w14:paraId="50E1E384" w14:textId="6EBDAF32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/>
                <w:b/>
                <w:color w:val="00B050"/>
              </w:rPr>
              <w:t xml:space="preserve">III </w:t>
            </w:r>
            <w:proofErr w:type="spellStart"/>
            <w:r w:rsidRPr="00645BF4">
              <w:rPr>
                <w:rFonts w:ascii="Times New Roman" w:hAnsi="Times New Roman"/>
                <w:b/>
                <w:color w:val="00B050"/>
              </w:rPr>
              <w:t>kvartal</w:t>
            </w:r>
            <w:proofErr w:type="spellEnd"/>
          </w:p>
        </w:tc>
      </w:tr>
      <w:tr w:rsidR="00277C2E" w:rsidRPr="00645BF4" w14:paraId="71E2E438" w14:textId="2747CA8A" w:rsidTr="00277C2E">
        <w:trPr>
          <w:trHeight w:val="865"/>
        </w:trPr>
        <w:tc>
          <w:tcPr>
            <w:tcW w:w="2943" w:type="dxa"/>
            <w:vMerge w:val="restart"/>
            <w:shd w:val="clear" w:color="auto" w:fill="DAEEF3" w:themeFill="accent5" w:themeFillTint="33"/>
          </w:tcPr>
          <w:p w14:paraId="262338A4" w14:textId="77777777" w:rsidR="00277C2E" w:rsidRPr="00645BF4" w:rsidRDefault="00277C2E" w:rsidP="00DE70DB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5. TRGOVAČKO PRAVO</w:t>
            </w:r>
          </w:p>
          <w:p w14:paraId="3FA60E42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607DDD2E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579B1A6E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7451DD4D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03A3D008" w14:textId="7777777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1FF5C987" w14:textId="409A45A7" w:rsidR="00277C2E" w:rsidRPr="00645BF4" w:rsidRDefault="00277C2E" w:rsidP="00DE70DB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334100B5" w14:textId="2799C168" w:rsidR="00277C2E" w:rsidRPr="00645BF4" w:rsidRDefault="00277C2E" w:rsidP="00DE70D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Prijenos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preuzimanje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otkup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dionica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prema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Zakonu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trgovačkim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društvima</w:t>
            </w:r>
            <w:proofErr w:type="spellEnd"/>
          </w:p>
        </w:tc>
        <w:tc>
          <w:tcPr>
            <w:tcW w:w="2835" w:type="dxa"/>
          </w:tcPr>
          <w:p w14:paraId="3AC9AEEC" w14:textId="216F2230" w:rsidR="00277C2E" w:rsidRPr="00645BF4" w:rsidRDefault="00277C2E" w:rsidP="00AF44AD">
            <w:pPr>
              <w:rPr>
                <w:rFonts w:ascii="Times New Roman" w:hAnsi="Times New Roman" w:cs="Times New Roman"/>
                <w:b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trgovačkih sudova te državni odvjetnici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71A72C5D" w14:textId="33AA29B6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/>
                <w:b/>
                <w:color w:val="0070C0"/>
                <w:shd w:val="clear" w:color="auto" w:fill="FFFFFF" w:themeFill="background1"/>
              </w:rPr>
              <w:t xml:space="preserve">I </w:t>
            </w:r>
            <w:proofErr w:type="spellStart"/>
            <w:r w:rsidRPr="00645BF4">
              <w:rPr>
                <w:rFonts w:ascii="Times New Roman" w:hAnsi="Times New Roman"/>
                <w:b/>
                <w:color w:val="0070C0"/>
                <w:shd w:val="clear" w:color="auto" w:fill="FFFFFF" w:themeFill="background1"/>
              </w:rPr>
              <w:t>kvartal</w:t>
            </w:r>
            <w:proofErr w:type="spellEnd"/>
            <w:r w:rsidRPr="00645BF4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Pr="00645BF4">
              <w:rPr>
                <w:rFonts w:ascii="Times New Roman" w:hAnsi="Times New Roman"/>
                <w:b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</w:rPr>
              <w:t xml:space="preserve">II </w:t>
            </w:r>
            <w:proofErr w:type="spellStart"/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</w:rPr>
              <w:t>kvartal</w:t>
            </w:r>
            <w:proofErr w:type="spellEnd"/>
          </w:p>
        </w:tc>
      </w:tr>
      <w:tr w:rsidR="00277C2E" w:rsidRPr="00645BF4" w14:paraId="1EF214B9" w14:textId="78A2C3E9" w:rsidTr="00277C2E">
        <w:trPr>
          <w:trHeight w:val="865"/>
        </w:trPr>
        <w:tc>
          <w:tcPr>
            <w:tcW w:w="2943" w:type="dxa"/>
            <w:vMerge/>
            <w:shd w:val="clear" w:color="auto" w:fill="DAEEF3" w:themeFill="accent5" w:themeFillTint="33"/>
          </w:tcPr>
          <w:p w14:paraId="72F6A703" w14:textId="2533CA95" w:rsidR="00277C2E" w:rsidRPr="00645BF4" w:rsidRDefault="00277C2E" w:rsidP="0017589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7B721885" w14:textId="5D7682E8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Izvanparnični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postupci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prema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čl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40.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Zakona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trgovačkim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društvima</w:t>
            </w:r>
            <w:proofErr w:type="spellEnd"/>
          </w:p>
        </w:tc>
        <w:tc>
          <w:tcPr>
            <w:tcW w:w="2835" w:type="dxa"/>
          </w:tcPr>
          <w:p w14:paraId="001F9A6E" w14:textId="692C4299" w:rsidR="00277C2E" w:rsidRPr="00645BF4" w:rsidRDefault="00277C2E" w:rsidP="00AF44AD">
            <w:pPr>
              <w:rPr>
                <w:rFonts w:ascii="Times New Roman" w:hAnsi="Times New Roman" w:cs="Times New Roman"/>
                <w:b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trgovačkih sudova te državni odvjetnici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6C253DD5" w14:textId="1E6FBB1D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/>
                <w:b/>
                <w:color w:val="FF0000"/>
              </w:rPr>
              <w:t xml:space="preserve">II </w:t>
            </w:r>
            <w:proofErr w:type="spellStart"/>
            <w:r w:rsidRPr="00645BF4">
              <w:rPr>
                <w:rFonts w:ascii="Times New Roman" w:hAnsi="Times New Roman"/>
                <w:b/>
                <w:color w:val="FF0000"/>
              </w:rPr>
              <w:t>kvartal</w:t>
            </w:r>
            <w:proofErr w:type="spellEnd"/>
          </w:p>
        </w:tc>
      </w:tr>
      <w:tr w:rsidR="00277C2E" w:rsidRPr="00645BF4" w14:paraId="07AA7BAC" w14:textId="7411163C" w:rsidTr="00277C2E">
        <w:trPr>
          <w:trHeight w:val="865"/>
        </w:trPr>
        <w:tc>
          <w:tcPr>
            <w:tcW w:w="2943" w:type="dxa"/>
            <w:vMerge/>
            <w:shd w:val="clear" w:color="auto" w:fill="DAEEF3" w:themeFill="accent5" w:themeFillTint="33"/>
          </w:tcPr>
          <w:p w14:paraId="4811AE6F" w14:textId="5B787C64" w:rsidR="00277C2E" w:rsidRPr="00645BF4" w:rsidRDefault="00277C2E" w:rsidP="0017589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695DBF20" w14:textId="36C1934B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Privremena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mjera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zaustavljanja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primjene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odluke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glavne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skupštine</w:t>
            </w:r>
            <w:proofErr w:type="spellEnd"/>
          </w:p>
        </w:tc>
        <w:tc>
          <w:tcPr>
            <w:tcW w:w="2835" w:type="dxa"/>
          </w:tcPr>
          <w:p w14:paraId="1A597836" w14:textId="6FB7784B" w:rsidR="00277C2E" w:rsidRPr="00645BF4" w:rsidRDefault="00277C2E" w:rsidP="00AF44AD">
            <w:pPr>
              <w:rPr>
                <w:rFonts w:ascii="Times New Roman" w:hAnsi="Times New Roman" w:cs="Times New Roman"/>
                <w:b/>
                <w:iCs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trgovačkih sudova te državni odvjetnici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C18B26F" w14:textId="132DD59F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645BF4">
              <w:rPr>
                <w:rFonts w:ascii="Times New Roman" w:hAnsi="Times New Roman"/>
                <w:b/>
                <w:iCs/>
                <w:color w:val="00B050"/>
                <w:shd w:val="clear" w:color="auto" w:fill="FFFFFF" w:themeFill="background1"/>
              </w:rPr>
              <w:t>III</w:t>
            </w: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>kvartal</w:t>
            </w:r>
            <w:proofErr w:type="spellEnd"/>
            <w:r w:rsidRPr="00645BF4">
              <w:rPr>
                <w:rFonts w:ascii="Times New Roman" w:hAnsi="Times New Roman"/>
                <w:b/>
                <w:color w:val="00B050"/>
              </w:rPr>
              <w:t xml:space="preserve"> </w:t>
            </w:r>
            <w:r w:rsidRPr="00645BF4">
              <w:rPr>
                <w:rFonts w:ascii="Times New Roman" w:hAnsi="Times New Roman"/>
                <w:b/>
                <w:iCs/>
                <w:color w:val="00B050"/>
              </w:rPr>
              <w:t xml:space="preserve"> </w:t>
            </w:r>
            <w:r w:rsidRPr="00645BF4">
              <w:rPr>
                <w:rFonts w:ascii="Times New Roman" w:hAnsi="Times New Roman"/>
                <w:b/>
                <w:iCs/>
              </w:rPr>
              <w:t xml:space="preserve">/ </w:t>
            </w:r>
            <w:r w:rsidRPr="00645BF4">
              <w:rPr>
                <w:rFonts w:ascii="Times New Roman" w:hAnsi="Times New Roman"/>
                <w:b/>
                <w:iCs/>
                <w:color w:val="7030A0"/>
                <w:shd w:val="clear" w:color="auto" w:fill="FFFFFF" w:themeFill="background1"/>
              </w:rPr>
              <w:t xml:space="preserve">IV </w:t>
            </w:r>
            <w:proofErr w:type="spellStart"/>
            <w:r w:rsidRPr="00645BF4">
              <w:rPr>
                <w:rFonts w:ascii="Times New Roman" w:hAnsi="Times New Roman"/>
                <w:b/>
                <w:iCs/>
                <w:color w:val="7030A0"/>
                <w:shd w:val="clear" w:color="auto" w:fill="FFFFFF" w:themeFill="background1"/>
              </w:rPr>
              <w:t>kvartal</w:t>
            </w:r>
            <w:proofErr w:type="spellEnd"/>
          </w:p>
        </w:tc>
      </w:tr>
      <w:tr w:rsidR="00277C2E" w:rsidRPr="00645BF4" w14:paraId="70214D24" w14:textId="5E2A0089" w:rsidTr="00277C2E">
        <w:trPr>
          <w:trHeight w:val="865"/>
        </w:trPr>
        <w:tc>
          <w:tcPr>
            <w:tcW w:w="2943" w:type="dxa"/>
            <w:vMerge/>
            <w:shd w:val="clear" w:color="auto" w:fill="DAEEF3" w:themeFill="accent5" w:themeFillTint="33"/>
          </w:tcPr>
          <w:p w14:paraId="3257212B" w14:textId="3C57BECA" w:rsidR="00277C2E" w:rsidRPr="00645BF4" w:rsidRDefault="00277C2E" w:rsidP="0017589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53A0447D" w14:textId="501FDAE4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Poslovni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udjel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kao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bračna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stečevina</w:t>
            </w:r>
            <w:proofErr w:type="spellEnd"/>
          </w:p>
        </w:tc>
        <w:tc>
          <w:tcPr>
            <w:tcW w:w="2835" w:type="dxa"/>
          </w:tcPr>
          <w:p w14:paraId="5151B674" w14:textId="4A23417F" w:rsidR="00277C2E" w:rsidRPr="00645BF4" w:rsidRDefault="00277C2E" w:rsidP="00AF44AD">
            <w:pPr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trgovačkih sudova 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581CAEB2" w14:textId="6130E041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</w:rPr>
              <w:t xml:space="preserve">II </w:t>
            </w:r>
            <w:proofErr w:type="spellStart"/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</w:rPr>
              <w:t>kvartal</w:t>
            </w:r>
            <w:proofErr w:type="spellEnd"/>
            <w:r w:rsidRPr="00645BF4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645BF4">
              <w:rPr>
                <w:rFonts w:ascii="Times New Roman" w:hAnsi="Times New Roman"/>
                <w:b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 xml:space="preserve">III </w:t>
            </w:r>
            <w:proofErr w:type="spellStart"/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>kvartal</w:t>
            </w:r>
            <w:proofErr w:type="spellEnd"/>
          </w:p>
        </w:tc>
      </w:tr>
      <w:tr w:rsidR="00277C2E" w:rsidRPr="00645BF4" w14:paraId="6B373FA3" w14:textId="5F22671F" w:rsidTr="00277C2E">
        <w:trPr>
          <w:trHeight w:val="865"/>
        </w:trPr>
        <w:tc>
          <w:tcPr>
            <w:tcW w:w="2943" w:type="dxa"/>
            <w:vMerge/>
            <w:shd w:val="clear" w:color="auto" w:fill="DAEEF3" w:themeFill="accent5" w:themeFillTint="33"/>
          </w:tcPr>
          <w:p w14:paraId="38A9BFD7" w14:textId="77777777" w:rsidR="00277C2E" w:rsidRPr="00645BF4" w:rsidRDefault="00277C2E" w:rsidP="0017589F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6331613D" w14:textId="339478FA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Pobijanje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pravnih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radnji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stečajnog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dužnika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</w:t>
            </w:r>
            <w:proofErr w:type="spellEnd"/>
            <w:r w:rsidRPr="00645B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SZ-u</w:t>
            </w:r>
          </w:p>
        </w:tc>
        <w:tc>
          <w:tcPr>
            <w:tcW w:w="2835" w:type="dxa"/>
          </w:tcPr>
          <w:p w14:paraId="6A58AE20" w14:textId="4D306AC2" w:rsidR="00277C2E" w:rsidRPr="00645BF4" w:rsidRDefault="00277C2E" w:rsidP="00AF44AD">
            <w:pPr>
              <w:rPr>
                <w:rFonts w:ascii="Times New Roman" w:hAnsi="Times New Roman" w:cs="Times New Roman"/>
                <w:b/>
                <w:iCs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sudski savjetnici trgovačkih sudova te državni odvjetnici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4F2A02D" w14:textId="20CB6D06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645BF4">
              <w:rPr>
                <w:rFonts w:ascii="Times New Roman" w:hAnsi="Times New Roman"/>
                <w:b/>
                <w:iCs/>
                <w:color w:val="7030A0"/>
              </w:rPr>
              <w:t xml:space="preserve">IV </w:t>
            </w:r>
            <w:proofErr w:type="spellStart"/>
            <w:r w:rsidRPr="00645BF4">
              <w:rPr>
                <w:rFonts w:ascii="Times New Roman" w:hAnsi="Times New Roman"/>
                <w:b/>
                <w:iCs/>
                <w:color w:val="7030A0"/>
              </w:rPr>
              <w:t>kvartal</w:t>
            </w:r>
            <w:proofErr w:type="spellEnd"/>
          </w:p>
        </w:tc>
      </w:tr>
      <w:tr w:rsidR="00277C2E" w:rsidRPr="00645BF4" w14:paraId="1E107884" w14:textId="7DA972B4" w:rsidTr="00277C2E">
        <w:trPr>
          <w:trHeight w:val="764"/>
        </w:trPr>
        <w:tc>
          <w:tcPr>
            <w:tcW w:w="2943" w:type="dxa"/>
            <w:vMerge w:val="restart"/>
            <w:shd w:val="clear" w:color="auto" w:fill="BFBFBF" w:themeFill="background1" w:themeFillShade="BF"/>
          </w:tcPr>
          <w:p w14:paraId="250990EB" w14:textId="2169F134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6. EU I MEĐUNARODNO PRAVO</w:t>
            </w:r>
          </w:p>
          <w:p w14:paraId="7B094290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2D4B7B2F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018D3ACC" w14:textId="2A72319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26669755" w14:textId="5FC7EFDB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Međunarodni pakt o građanskim i političkim pravima</w:t>
            </w:r>
          </w:p>
        </w:tc>
        <w:tc>
          <w:tcPr>
            <w:tcW w:w="2835" w:type="dxa"/>
          </w:tcPr>
          <w:p w14:paraId="123DFF70" w14:textId="34395564" w:rsidR="00277C2E" w:rsidRPr="00645BF4" w:rsidRDefault="00277C2E" w:rsidP="00AF44AD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  <w:p w14:paraId="5E85B791" w14:textId="77777777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51B2EEA" w14:textId="651E44C1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B050"/>
                <w:lang w:val="hr-HR"/>
              </w:rPr>
              <w:t>III kvartal</w:t>
            </w:r>
          </w:p>
        </w:tc>
      </w:tr>
      <w:tr w:rsidR="00277C2E" w:rsidRPr="00645BF4" w14:paraId="2BF847F9" w14:textId="394F2A7B" w:rsidTr="00277C2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78EC2A47" w14:textId="1300CD7A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171EED31" w14:textId="25CFD251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Europsko javno tužiteljstvo: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materijalnopravni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i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procesnopravni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aspekti</w:t>
            </w:r>
          </w:p>
        </w:tc>
        <w:tc>
          <w:tcPr>
            <w:tcW w:w="2835" w:type="dxa"/>
          </w:tcPr>
          <w:p w14:paraId="0EBD5B9A" w14:textId="77777777" w:rsidR="00277C2E" w:rsidRPr="00645BF4" w:rsidRDefault="00277C2E" w:rsidP="00AF44AD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državni odvjetnici</w:t>
            </w:r>
          </w:p>
          <w:p w14:paraId="11F67EA9" w14:textId="77777777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B5410E3" w14:textId="66304036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3129C87B" w14:textId="5FCE3A11" w:rsidTr="00277C2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6EEDDF7D" w14:textId="43C0DA61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36A3BBEA" w14:textId="5B92864E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Aktualna praksa Suda EU i ESLJP – građanskopravni aspekt</w:t>
            </w:r>
          </w:p>
        </w:tc>
        <w:tc>
          <w:tcPr>
            <w:tcW w:w="2835" w:type="dxa"/>
          </w:tcPr>
          <w:p w14:paraId="36AA7F14" w14:textId="168DA077" w:rsidR="00277C2E" w:rsidRPr="00645BF4" w:rsidRDefault="00277C2E" w:rsidP="00CC62A1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</w:tc>
        <w:tc>
          <w:tcPr>
            <w:tcW w:w="2835" w:type="dxa"/>
            <w:shd w:val="clear" w:color="auto" w:fill="FFFFFF" w:themeFill="background1"/>
          </w:tcPr>
          <w:p w14:paraId="7459BE36" w14:textId="3CEB5620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7030A0"/>
                <w:lang w:val="hr-HR"/>
              </w:rPr>
              <w:t>IV kvartal</w:t>
            </w:r>
          </w:p>
        </w:tc>
      </w:tr>
      <w:tr w:rsidR="00277C2E" w:rsidRPr="00645BF4" w14:paraId="713551FF" w14:textId="7C94B46F" w:rsidTr="00277C2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71DD8F05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5BC496B2" w14:textId="1F373C73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Aktualna praksa Suda EU i ESLJP – kaznenopravni aspekt</w:t>
            </w:r>
          </w:p>
        </w:tc>
        <w:tc>
          <w:tcPr>
            <w:tcW w:w="2835" w:type="dxa"/>
          </w:tcPr>
          <w:p w14:paraId="5BB9D864" w14:textId="77777777" w:rsidR="00277C2E" w:rsidRPr="00645BF4" w:rsidRDefault="00277C2E" w:rsidP="00AF44AD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državni odvjetnici</w:t>
            </w:r>
          </w:p>
          <w:p w14:paraId="550B7C1A" w14:textId="77777777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1D08977" w14:textId="4AF12D6C" w:rsidR="00277C2E" w:rsidRPr="00645BF4" w:rsidRDefault="00277C2E" w:rsidP="00916F76">
            <w:pPr>
              <w:pStyle w:val="Odlomakpopisa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7030A0"/>
                <w:lang w:val="hr-HR"/>
              </w:rPr>
              <w:t>IV kvartal</w:t>
            </w:r>
          </w:p>
        </w:tc>
      </w:tr>
      <w:tr w:rsidR="00277C2E" w:rsidRPr="00645BF4" w14:paraId="03386490" w14:textId="41C9CD07" w:rsidTr="00277C2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AFCF133" w14:textId="11727DDD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44BDF530" w14:textId="4123718B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Sloboda</w:t>
            </w:r>
            <w:proofErr w:type="spellEnd"/>
            <w:r w:rsidRPr="00645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govora</w:t>
            </w:r>
            <w:proofErr w:type="spellEnd"/>
            <w:r w:rsidRPr="00645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u </w:t>
            </w:r>
            <w:proofErr w:type="spellStart"/>
            <w:r w:rsidRPr="00645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praksi</w:t>
            </w:r>
            <w:proofErr w:type="spellEnd"/>
            <w:r w:rsidRPr="00645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ESLJP </w:t>
            </w:r>
            <w:proofErr w:type="spellStart"/>
            <w:r w:rsidRPr="00645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Suda</w:t>
            </w:r>
            <w:proofErr w:type="spellEnd"/>
            <w:r w:rsidRPr="00645B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EU</w:t>
            </w:r>
          </w:p>
        </w:tc>
        <w:tc>
          <w:tcPr>
            <w:tcW w:w="2835" w:type="dxa"/>
          </w:tcPr>
          <w:p w14:paraId="2F28E819" w14:textId="5251C57A" w:rsidR="00277C2E" w:rsidRPr="00645BF4" w:rsidRDefault="00277C2E" w:rsidP="00AF44AD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  <w:p w14:paraId="33B822EE" w14:textId="77777777" w:rsidR="00277C2E" w:rsidRPr="00645BF4" w:rsidRDefault="00277C2E" w:rsidP="00AF44AD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D54799A" w14:textId="609457A8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45BF4">
              <w:rPr>
                <w:rFonts w:ascii="Times New Roman" w:hAnsi="Times New Roman"/>
                <w:b/>
                <w:bCs/>
                <w:iCs/>
                <w:color w:val="0070C0"/>
              </w:rPr>
              <w:t xml:space="preserve">I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color w:val="0070C0"/>
              </w:rPr>
              <w:t>kvartal</w:t>
            </w:r>
            <w:proofErr w:type="spellEnd"/>
          </w:p>
        </w:tc>
      </w:tr>
      <w:tr w:rsidR="00277C2E" w:rsidRPr="00645BF4" w14:paraId="750431E8" w14:textId="15480D96" w:rsidTr="00277C2E">
        <w:trPr>
          <w:trHeight w:val="990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66C7AD34" w14:textId="77777777" w:rsidR="00277C2E" w:rsidRPr="00645BF4" w:rsidRDefault="00277C2E" w:rsidP="0017589F">
            <w:pPr>
              <w:rPr>
                <w:b/>
                <w:lang w:val="hr-HR"/>
              </w:rPr>
            </w:pPr>
          </w:p>
        </w:tc>
        <w:tc>
          <w:tcPr>
            <w:tcW w:w="3119" w:type="dxa"/>
          </w:tcPr>
          <w:p w14:paraId="154C8B4B" w14:textId="43753EA0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Obveze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nacionalnih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sudova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u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primjeni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prava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Europske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unije</w:t>
            </w:r>
            <w:proofErr w:type="spellEnd"/>
          </w:p>
        </w:tc>
        <w:tc>
          <w:tcPr>
            <w:tcW w:w="2835" w:type="dxa"/>
          </w:tcPr>
          <w:p w14:paraId="0297ED51" w14:textId="2611C7C4" w:rsidR="00277C2E" w:rsidRPr="00645BF4" w:rsidRDefault="00277C2E" w:rsidP="00AF44AD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  <w:p w14:paraId="19228B7A" w14:textId="77777777" w:rsidR="00277C2E" w:rsidRPr="00645BF4" w:rsidRDefault="00277C2E" w:rsidP="00AF44AD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170F6DD" w14:textId="6378216D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45BF4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II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color w:val="FF0000"/>
              </w:rPr>
              <w:t>kvartal</w:t>
            </w:r>
            <w:proofErr w:type="spellEnd"/>
          </w:p>
        </w:tc>
      </w:tr>
      <w:tr w:rsidR="00277C2E" w:rsidRPr="00645BF4" w14:paraId="2D165EC9" w14:textId="4DFFD9A8" w:rsidTr="00277C2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19D72B21" w14:textId="77777777" w:rsidR="00277C2E" w:rsidRPr="00645BF4" w:rsidRDefault="00277C2E" w:rsidP="0017589F">
            <w:pPr>
              <w:rPr>
                <w:b/>
                <w:lang w:val="hr-HR"/>
              </w:rPr>
            </w:pPr>
          </w:p>
        </w:tc>
        <w:tc>
          <w:tcPr>
            <w:tcW w:w="3119" w:type="dxa"/>
          </w:tcPr>
          <w:p w14:paraId="6E9E53E6" w14:textId="3B3636EF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Opća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načela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metode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tumačenja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prava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Europske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unije</w:t>
            </w:r>
            <w:proofErr w:type="spellEnd"/>
          </w:p>
        </w:tc>
        <w:tc>
          <w:tcPr>
            <w:tcW w:w="2835" w:type="dxa"/>
          </w:tcPr>
          <w:p w14:paraId="4912D337" w14:textId="13297A01" w:rsidR="00277C2E" w:rsidRPr="00645BF4" w:rsidRDefault="00277C2E" w:rsidP="00AF44AD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  <w:p w14:paraId="014CEBB3" w14:textId="77777777" w:rsidR="00277C2E" w:rsidRPr="00645BF4" w:rsidRDefault="00277C2E" w:rsidP="00AF44AD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06509F8" w14:textId="33DEE529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45BF4">
              <w:rPr>
                <w:rFonts w:ascii="Times New Roman" w:hAnsi="Times New Roman"/>
                <w:b/>
                <w:bCs/>
                <w:iCs/>
                <w:color w:val="00B050"/>
              </w:rPr>
              <w:t xml:space="preserve">III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color w:val="00B050"/>
              </w:rPr>
              <w:t>kvartal</w:t>
            </w:r>
            <w:proofErr w:type="spellEnd"/>
          </w:p>
        </w:tc>
      </w:tr>
      <w:tr w:rsidR="00277C2E" w:rsidRPr="00645BF4" w14:paraId="72E464DC" w14:textId="252109E0" w:rsidTr="00277C2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0278EA1B" w14:textId="777CEE84" w:rsidR="00277C2E" w:rsidRPr="00645BF4" w:rsidRDefault="00277C2E" w:rsidP="0017589F">
            <w:pPr>
              <w:rPr>
                <w:b/>
                <w:lang w:val="hr-HR"/>
              </w:rPr>
            </w:pPr>
          </w:p>
        </w:tc>
        <w:tc>
          <w:tcPr>
            <w:tcW w:w="3119" w:type="dxa"/>
          </w:tcPr>
          <w:p w14:paraId="73B9C2EE" w14:textId="7DDC1E1F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Zahtjev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za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prethodnu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odluku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Sudu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Europske</w:t>
            </w:r>
            <w:proofErr w:type="spellEnd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unije</w:t>
            </w:r>
            <w:proofErr w:type="spellEnd"/>
          </w:p>
        </w:tc>
        <w:tc>
          <w:tcPr>
            <w:tcW w:w="2835" w:type="dxa"/>
          </w:tcPr>
          <w:p w14:paraId="59A77849" w14:textId="393A3D00" w:rsidR="00277C2E" w:rsidRPr="00645BF4" w:rsidRDefault="00277C2E" w:rsidP="00AF44AD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  <w:p w14:paraId="78047166" w14:textId="77777777" w:rsidR="00277C2E" w:rsidRPr="00645BF4" w:rsidRDefault="00277C2E" w:rsidP="00AF44AD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470E565" w14:textId="29573F08" w:rsidR="00277C2E" w:rsidRPr="00645BF4" w:rsidRDefault="00277C2E" w:rsidP="00916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2806FAB6" w14:textId="1D7221CC" w:rsidTr="00277C2E">
        <w:trPr>
          <w:trHeight w:val="76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8738BC2" w14:textId="5DE92294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0B4A27BB" w14:textId="77777777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Zločin iz mržnje, istrage kaznenih djela i kvaliteta obrazloženja sudskih odluka</w:t>
            </w:r>
          </w:p>
          <w:p w14:paraId="35848636" w14:textId="77777777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*Nacionalni plan zaštite i promicanja ljudskih prava i suzbijanje diskriminacije</w:t>
            </w:r>
          </w:p>
          <w:p w14:paraId="63C570A2" w14:textId="30D52DB8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835" w:type="dxa"/>
          </w:tcPr>
          <w:p w14:paraId="77CF82B9" w14:textId="2A1065D1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Kazneni i prekršajni suci i savjetnici općinskih i  županijskih sudova</w:t>
            </w:r>
            <w:r>
              <w:rPr>
                <w:rFonts w:ascii="Times New Roman" w:hAnsi="Times New Roman" w:cs="Times New Roman"/>
                <w:lang w:val="hr-HR"/>
              </w:rPr>
              <w:t>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 xml:space="preserve"> VPSRH, VKSRH,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te državni odvjetnici ODO i ŽDO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0E56F5D6" w14:textId="3BD50C98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453B5A2E" w14:textId="6817AEE2" w:rsidTr="00277C2E">
        <w:trPr>
          <w:trHeight w:val="1090"/>
        </w:trPr>
        <w:tc>
          <w:tcPr>
            <w:tcW w:w="2943" w:type="dxa"/>
            <w:vMerge w:val="restart"/>
            <w:shd w:val="clear" w:color="auto" w:fill="FBD4B4" w:themeFill="accent6" w:themeFillTint="66"/>
          </w:tcPr>
          <w:p w14:paraId="605D7CD1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7. POSEBAN PROGRAM ZA SLUŽBENIKE U PRAVOSUĐU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B9E1F76" w14:textId="7D407B7E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Primjena sudskog poslovnika,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eSpis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Anon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i informatičke vještine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258D69" w14:textId="5F9B6DD7" w:rsidR="00277C2E" w:rsidRPr="00645BF4" w:rsidRDefault="00277C2E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Službenici na sudovima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AF4221" w14:textId="28D54422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shd w:val="clear" w:color="auto" w:fill="FFFFFF" w:themeFill="background1"/>
                <w:lang w:val="hr-HR"/>
              </w:rPr>
              <w:t>I kvartal</w:t>
            </w: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</w:p>
        </w:tc>
      </w:tr>
      <w:tr w:rsidR="00277C2E" w:rsidRPr="00645BF4" w14:paraId="54066DD7" w14:textId="76211D06" w:rsidTr="00277C2E">
        <w:trPr>
          <w:trHeight w:val="867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231B5D99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BE27392" w14:textId="53267AAD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Tehnike nošenja sa stresom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4D81FA" w14:textId="1CF2A802" w:rsidR="00277C2E" w:rsidRPr="00645BF4" w:rsidRDefault="00277C2E" w:rsidP="00BF423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Službenici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F3EFD2" w14:textId="2E8A49AA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shd w:val="clear" w:color="auto" w:fill="FFFFFF" w:themeFill="background1"/>
                <w:lang w:val="hr-HR"/>
              </w:rPr>
              <w:t>I kvartal</w:t>
            </w: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</w:p>
        </w:tc>
      </w:tr>
      <w:tr w:rsidR="00277C2E" w:rsidRPr="00645BF4" w14:paraId="0F7561D9" w14:textId="5555CD1B" w:rsidTr="00277C2E">
        <w:trPr>
          <w:trHeight w:val="1271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70863178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0D82FBD" w14:textId="77777777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Unos podataka o žrtvama i pojedinačnih procjena žrtava u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eSpis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  <w:p w14:paraId="76E161ED" w14:textId="77777777" w:rsidR="00277C2E" w:rsidRPr="00645BF4" w:rsidRDefault="00277C2E" w:rsidP="0017589F">
            <w:pPr>
              <w:rPr>
                <w:rFonts w:ascii="Times New Roman" w:hAnsi="Times New Roman" w:cs="Times New Roman"/>
                <w:lang w:val="it-IT"/>
              </w:rPr>
            </w:pPr>
            <w:r w:rsidRPr="00645BF4">
              <w:rPr>
                <w:rFonts w:ascii="Times New Roman" w:hAnsi="Times New Roman" w:cs="Times New Roman"/>
                <w:lang w:val="it-IT"/>
              </w:rPr>
              <w:t>*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Nacionalna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strategija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zaštite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645BF4">
              <w:rPr>
                <w:rFonts w:ascii="Times New Roman" w:hAnsi="Times New Roman" w:cs="Times New Roman"/>
                <w:lang w:val="it-IT"/>
              </w:rPr>
              <w:t>od</w:t>
            </w:r>
            <w:proofErr w:type="gram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nasilja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obitelji</w:t>
            </w:r>
            <w:proofErr w:type="spellEnd"/>
          </w:p>
          <w:p w14:paraId="6724B7B6" w14:textId="73846835" w:rsidR="00277C2E" w:rsidRPr="00645BF4" w:rsidRDefault="00277C2E" w:rsidP="006813D3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8902D7" w14:textId="4C383B17" w:rsidR="00277C2E" w:rsidRPr="00645BF4" w:rsidRDefault="00277C2E" w:rsidP="00AF44AD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Službenici na sudovima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EFD014" w14:textId="5CC9D0D0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>II kvartal</w:t>
            </w:r>
          </w:p>
        </w:tc>
      </w:tr>
      <w:tr w:rsidR="00277C2E" w:rsidRPr="00645BF4" w14:paraId="71911F2D" w14:textId="3EE3CDA1" w:rsidTr="00277C2E">
        <w:trPr>
          <w:trHeight w:val="291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10FF5E32" w14:textId="02D89B68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FCD6295" w14:textId="1CEC184A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Zemljišnoknjižno pravo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(primjena Zakona o zemljišnim knjigama u praksi, obnova zemljišnih knjiga…)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02CA4C5" w14:textId="20325751" w:rsidR="00277C2E" w:rsidRPr="00645BF4" w:rsidRDefault="00277C2E" w:rsidP="00AF44AD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Zemljišnoknjižni referenti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845242" w14:textId="2E068111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  <w:lang w:val="hr-HR"/>
              </w:rPr>
              <w:t>III</w:t>
            </w: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>kvartal</w:t>
            </w:r>
            <w:proofErr w:type="spellEnd"/>
            <w:r w:rsidRPr="00645BF4">
              <w:rPr>
                <w:rFonts w:ascii="Times New Roman" w:hAnsi="Times New Roman"/>
                <w:b/>
                <w:color w:val="00B050"/>
              </w:rPr>
              <w:t xml:space="preserve"> </w:t>
            </w:r>
            <w:r w:rsidRPr="00645BF4">
              <w:rPr>
                <w:rFonts w:ascii="Times New Roman" w:hAnsi="Times New Roman"/>
                <w:b/>
                <w:color w:val="00B05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  <w:t>IV kvartal</w:t>
            </w:r>
          </w:p>
        </w:tc>
      </w:tr>
      <w:tr w:rsidR="00277C2E" w:rsidRPr="00645BF4" w14:paraId="34BB507B" w14:textId="791DD50F" w:rsidTr="00277C2E">
        <w:trPr>
          <w:trHeight w:val="617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6765F88E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C451A93" w14:textId="75C98527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Primjena i korištenje CTS-a i poslovnika – građanski i kazneni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65C95A" w14:textId="6243D929" w:rsidR="00277C2E" w:rsidRPr="00645BF4" w:rsidRDefault="00277C2E" w:rsidP="00BF423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Službenici u državnim odvjetništvima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752865" w14:textId="559EABBC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lang w:val="hr-HR"/>
              </w:rPr>
              <w:t>U dogovoru s DORH-om</w:t>
            </w:r>
          </w:p>
        </w:tc>
      </w:tr>
      <w:tr w:rsidR="00277C2E" w:rsidRPr="00645BF4" w14:paraId="29FBACFC" w14:textId="3E606546" w:rsidTr="00277C2E">
        <w:trPr>
          <w:trHeight w:val="617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110B463E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8927DE7" w14:textId="252F41D3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Osposobljavanje stručnih osoba za rukovanje opremom za audio-video snimanje dokazne radnje ili druge radnje u kaznenom postupku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7B4D233" w14:textId="7EA4698A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Službenici u državnim odvjetništvima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81346A" w14:textId="31855BEC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lang w:val="hr-HR"/>
              </w:rPr>
              <w:t>U dogovoru s DORH-om</w:t>
            </w:r>
          </w:p>
        </w:tc>
      </w:tr>
      <w:tr w:rsidR="00277C2E" w:rsidRPr="00645BF4" w14:paraId="2E9D465B" w14:textId="6A4B9EC2" w:rsidTr="00277C2E">
        <w:trPr>
          <w:trHeight w:val="1119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37281378" w14:textId="6C8A36F9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77FA6DB" w14:textId="51FD96B5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Komunikacijske vještine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(s naglaskom na ostvarivanje  kvalitetnih međuljudskih odnosa i kvalitetnu komunikaciju sa strankama)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374F027" w14:textId="7C4E4447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Službenici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95B901" w14:textId="5B6CFE96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  <w:lang w:val="hr-HR"/>
              </w:rPr>
              <w:t>III kvartal</w:t>
            </w:r>
          </w:p>
        </w:tc>
      </w:tr>
      <w:tr w:rsidR="00277C2E" w:rsidRPr="00645BF4" w14:paraId="08DB9EAC" w14:textId="6373D921" w:rsidTr="00277C2E">
        <w:trPr>
          <w:trHeight w:val="1119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31040204" w14:textId="046B7B82" w:rsidR="00277C2E" w:rsidRPr="00645BF4" w:rsidRDefault="00277C2E" w:rsidP="0017589F">
            <w:pPr>
              <w:rPr>
                <w:b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1CE2E0C" w14:textId="58E890EF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Komunikacija s osobama s invaliditetom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25E42C0" w14:textId="619E4230" w:rsidR="00277C2E" w:rsidRPr="00645BF4" w:rsidRDefault="00277C2E" w:rsidP="00BF423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Službenici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3EFC9A" w14:textId="450F8CE2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>II kvartal</w:t>
            </w:r>
          </w:p>
        </w:tc>
      </w:tr>
      <w:tr w:rsidR="00277C2E" w:rsidRPr="00645BF4" w14:paraId="52F8057B" w14:textId="1DF77CC0" w:rsidTr="00277C2E">
        <w:trPr>
          <w:trHeight w:val="821"/>
        </w:trPr>
        <w:tc>
          <w:tcPr>
            <w:tcW w:w="2943" w:type="dxa"/>
            <w:vMerge/>
            <w:shd w:val="clear" w:color="auto" w:fill="FBD4B4" w:themeFill="accent6" w:themeFillTint="66"/>
          </w:tcPr>
          <w:p w14:paraId="62A0D671" w14:textId="1442D4A6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F9B4A90" w14:textId="77777777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Službenička etika</w:t>
            </w:r>
          </w:p>
          <w:p w14:paraId="33885A1E" w14:textId="7F350A9E" w:rsidR="00277C2E" w:rsidRPr="00645BF4" w:rsidRDefault="00277C2E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*</w:t>
            </w:r>
            <w:r w:rsidRPr="00645BF4">
              <w:rPr>
                <w:rFonts w:ascii="Times New Roman" w:hAnsi="Times New Roman" w:cs="Times New Roman"/>
                <w:bCs/>
                <w:lang w:val="es-MX"/>
              </w:rPr>
              <w:t xml:space="preserve"> Strategija suzbijanja korupcije</w:t>
            </w:r>
          </w:p>
          <w:p w14:paraId="4F4F8E88" w14:textId="71D84A79" w:rsidR="00277C2E" w:rsidRPr="00645BF4" w:rsidRDefault="00277C2E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71256B" w14:textId="0F5E28F2" w:rsidR="00277C2E" w:rsidRPr="00645BF4" w:rsidRDefault="00277C2E" w:rsidP="00BF423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Službenici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9874B1" w14:textId="51B16D2B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shd w:val="clear" w:color="auto" w:fill="FFFFFF" w:themeFill="background1"/>
                <w:lang w:val="hr-HR"/>
              </w:rPr>
              <w:t>I kvartal</w:t>
            </w: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</w:p>
        </w:tc>
      </w:tr>
      <w:tr w:rsidR="00277C2E" w:rsidRPr="00645BF4" w14:paraId="7A68B440" w14:textId="67F51A52" w:rsidTr="00277C2E">
        <w:trPr>
          <w:trHeight w:val="821"/>
        </w:trPr>
        <w:tc>
          <w:tcPr>
            <w:tcW w:w="2943" w:type="dxa"/>
            <w:tcBorders>
              <w:top w:val="nil"/>
            </w:tcBorders>
            <w:shd w:val="clear" w:color="auto" w:fill="FBD4B4" w:themeFill="accent6" w:themeFillTint="66"/>
          </w:tcPr>
          <w:p w14:paraId="4DF6E092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3121855" w14:textId="77CC8151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Uporaba hrvatskog standardnog jezika - pravopis u primjeni sudskog poslovanja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AC1882" w14:textId="3CC385B4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645BF4">
              <w:rPr>
                <w:rFonts w:ascii="Times New Roman" w:hAnsi="Times New Roman"/>
                <w:lang w:val="hr-HR"/>
              </w:rPr>
              <w:t>Službenici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8C4D02" w14:textId="53590C9C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  <w:lang w:val="hr-HR"/>
              </w:rPr>
              <w:t>III kvartal</w:t>
            </w:r>
          </w:p>
        </w:tc>
      </w:tr>
      <w:tr w:rsidR="00277C2E" w:rsidRPr="00645BF4" w14:paraId="31587077" w14:textId="29CB3FC3" w:rsidTr="00277C2E">
        <w:trPr>
          <w:trHeight w:val="804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FF721FE" w14:textId="2F206C35" w:rsidR="00277C2E" w:rsidRPr="00645BF4" w:rsidRDefault="00277C2E" w:rsidP="0017589F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8. VJEŠTINE</w:t>
            </w:r>
          </w:p>
        </w:tc>
        <w:tc>
          <w:tcPr>
            <w:tcW w:w="3119" w:type="dxa"/>
          </w:tcPr>
          <w:p w14:paraId="22BE42BB" w14:textId="4D991C2A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Komunikacijske vještine, predrasude i stereotipi</w:t>
            </w:r>
          </w:p>
        </w:tc>
        <w:tc>
          <w:tcPr>
            <w:tcW w:w="2835" w:type="dxa"/>
          </w:tcPr>
          <w:p w14:paraId="36F4C490" w14:textId="4576C128" w:rsidR="00277C2E" w:rsidRPr="00645BF4" w:rsidRDefault="00277C2E" w:rsidP="00764F76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  <w:p w14:paraId="245CCA2D" w14:textId="77777777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06CFEF1" w14:textId="38317D3B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shd w:val="clear" w:color="auto" w:fill="FFFFFF" w:themeFill="background1"/>
                <w:lang w:val="hr-HR"/>
              </w:rPr>
              <w:t>I kvartal</w:t>
            </w: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</w:p>
        </w:tc>
      </w:tr>
      <w:tr w:rsidR="00277C2E" w:rsidRPr="00645BF4" w14:paraId="47B66E8B" w14:textId="167AEE2A" w:rsidTr="00277C2E">
        <w:trPr>
          <w:trHeight w:val="804"/>
        </w:trPr>
        <w:tc>
          <w:tcPr>
            <w:tcW w:w="2943" w:type="dxa"/>
            <w:vMerge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3B71677F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089C585E" w14:textId="06AA7CC3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Komunikacija s osobama s invaliditetom</w:t>
            </w:r>
          </w:p>
        </w:tc>
        <w:tc>
          <w:tcPr>
            <w:tcW w:w="2835" w:type="dxa"/>
          </w:tcPr>
          <w:p w14:paraId="217B9968" w14:textId="77DCECFA" w:rsidR="00277C2E" w:rsidRPr="00645BF4" w:rsidRDefault="00277C2E" w:rsidP="00764F76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  <w:p w14:paraId="1AA578CE" w14:textId="77777777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CEB968E" w14:textId="0B980EC0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7AD7CB6C" w14:textId="3C3AAAC3" w:rsidTr="00277C2E">
        <w:trPr>
          <w:trHeight w:val="416"/>
        </w:trPr>
        <w:tc>
          <w:tcPr>
            <w:tcW w:w="2943" w:type="dxa"/>
            <w:vMerge/>
            <w:shd w:val="clear" w:color="auto" w:fill="D6E3BC" w:themeFill="accent3" w:themeFillTint="66"/>
          </w:tcPr>
          <w:p w14:paraId="28DF5B8D" w14:textId="64F1A20B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5FE70B25" w14:textId="2FF687DE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Uporaba hrvatskog standardnog jezika u pismenima i odlukama pravosudnih tijela </w:t>
            </w:r>
          </w:p>
        </w:tc>
        <w:tc>
          <w:tcPr>
            <w:tcW w:w="2835" w:type="dxa"/>
          </w:tcPr>
          <w:p w14:paraId="651EB73B" w14:textId="05DA54FF" w:rsidR="00277C2E" w:rsidRPr="00645BF4" w:rsidRDefault="00277C2E" w:rsidP="00764F76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  <w:p w14:paraId="12C52694" w14:textId="77777777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5451D14" w14:textId="5377936C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  <w:lang w:val="hr-HR"/>
              </w:rPr>
              <w:t>III</w:t>
            </w: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>kvartal</w:t>
            </w:r>
            <w:proofErr w:type="spellEnd"/>
            <w:r w:rsidRPr="00645BF4">
              <w:rPr>
                <w:rFonts w:ascii="Times New Roman" w:hAnsi="Times New Roman"/>
                <w:b/>
                <w:color w:val="00B050"/>
              </w:rPr>
              <w:t xml:space="preserve"> </w:t>
            </w:r>
            <w:r w:rsidRPr="00645BF4">
              <w:rPr>
                <w:rFonts w:ascii="Times New Roman" w:hAnsi="Times New Roman"/>
                <w:b/>
                <w:color w:val="00B05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  <w:t>IV kvartal</w:t>
            </w:r>
          </w:p>
        </w:tc>
      </w:tr>
      <w:tr w:rsidR="00277C2E" w:rsidRPr="00645BF4" w14:paraId="3177DBBD" w14:textId="295C157C" w:rsidTr="00277C2E">
        <w:trPr>
          <w:trHeight w:val="803"/>
        </w:trPr>
        <w:tc>
          <w:tcPr>
            <w:tcW w:w="2943" w:type="dxa"/>
            <w:vMerge/>
            <w:shd w:val="clear" w:color="auto" w:fill="D6E3BC" w:themeFill="accent3" w:themeFillTint="66"/>
          </w:tcPr>
          <w:p w14:paraId="43A3E299" w14:textId="04DBE51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0138E4DF" w14:textId="369D5E37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Primjena etičkog kodeksa </w:t>
            </w:r>
          </w:p>
        </w:tc>
        <w:tc>
          <w:tcPr>
            <w:tcW w:w="2835" w:type="dxa"/>
          </w:tcPr>
          <w:p w14:paraId="2C9231E2" w14:textId="77777777" w:rsidR="00277C2E" w:rsidRPr="00645BF4" w:rsidRDefault="00277C2E" w:rsidP="00764F76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državni odvjetnici</w:t>
            </w:r>
          </w:p>
          <w:p w14:paraId="47D2B144" w14:textId="1FC729B7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trike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6E37569" w14:textId="7C9B88F3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shd w:val="clear" w:color="auto" w:fill="FFFFFF" w:themeFill="background1"/>
                <w:lang w:val="hr-HR"/>
              </w:rPr>
              <w:t>I kvartal</w:t>
            </w: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</w:p>
        </w:tc>
      </w:tr>
      <w:tr w:rsidR="00277C2E" w:rsidRPr="00645BF4" w14:paraId="3A2F5D89" w14:textId="3F03516A" w:rsidTr="00277C2E">
        <w:trPr>
          <w:trHeight w:val="540"/>
        </w:trPr>
        <w:tc>
          <w:tcPr>
            <w:tcW w:w="2943" w:type="dxa"/>
            <w:vMerge/>
            <w:shd w:val="clear" w:color="auto" w:fill="D6E3BC" w:themeFill="accent3" w:themeFillTint="66"/>
          </w:tcPr>
          <w:p w14:paraId="74580F50" w14:textId="75690226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715073A2" w14:textId="2D358BA2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Tehnike pisanja prvostupanjske (građanske, kaznene i upravne) presude i citiranje zakona u sudskim odlukama</w:t>
            </w:r>
          </w:p>
        </w:tc>
        <w:tc>
          <w:tcPr>
            <w:tcW w:w="2835" w:type="dxa"/>
          </w:tcPr>
          <w:p w14:paraId="5C671491" w14:textId="47366993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općinskih i upravnih sudova</w:t>
            </w:r>
          </w:p>
        </w:tc>
        <w:tc>
          <w:tcPr>
            <w:tcW w:w="2835" w:type="dxa"/>
            <w:shd w:val="clear" w:color="auto" w:fill="FFFFFF" w:themeFill="background1"/>
          </w:tcPr>
          <w:p w14:paraId="25374160" w14:textId="04EB84EC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shd w:val="clear" w:color="auto" w:fill="FFFFFF" w:themeFill="background1"/>
                <w:lang w:val="hr-HR"/>
              </w:rPr>
              <w:t>I kvartal</w:t>
            </w: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</w:p>
        </w:tc>
      </w:tr>
      <w:tr w:rsidR="00277C2E" w:rsidRPr="00645BF4" w14:paraId="18EDC3DE" w14:textId="1310D60F" w:rsidTr="00277C2E">
        <w:trPr>
          <w:trHeight w:val="540"/>
        </w:trPr>
        <w:tc>
          <w:tcPr>
            <w:tcW w:w="2943" w:type="dxa"/>
            <w:vMerge/>
            <w:shd w:val="clear" w:color="auto" w:fill="D6E3BC" w:themeFill="accent3" w:themeFillTint="66"/>
          </w:tcPr>
          <w:p w14:paraId="46241674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1215E8C6" w14:textId="13BFCAAE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Tehnike nošenja sa stresom</w:t>
            </w:r>
          </w:p>
        </w:tc>
        <w:tc>
          <w:tcPr>
            <w:tcW w:w="2835" w:type="dxa"/>
          </w:tcPr>
          <w:p w14:paraId="2BF08AE7" w14:textId="4E342ADD" w:rsidR="00277C2E" w:rsidRPr="00645BF4" w:rsidRDefault="00277C2E" w:rsidP="00E52BBE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</w:tc>
        <w:tc>
          <w:tcPr>
            <w:tcW w:w="2835" w:type="dxa"/>
            <w:shd w:val="clear" w:color="auto" w:fill="FFFFFF" w:themeFill="background1"/>
          </w:tcPr>
          <w:p w14:paraId="7C85CA80" w14:textId="3D2053C4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  <w:lang w:val="hr-HR"/>
              </w:rPr>
              <w:t>III kvartal</w:t>
            </w:r>
          </w:p>
        </w:tc>
      </w:tr>
      <w:tr w:rsidR="00277C2E" w:rsidRPr="00645BF4" w14:paraId="1928C73B" w14:textId="3AABA425" w:rsidTr="00277C2E">
        <w:trPr>
          <w:trHeight w:val="1005"/>
        </w:trPr>
        <w:tc>
          <w:tcPr>
            <w:tcW w:w="2943" w:type="dxa"/>
            <w:vMerge/>
            <w:shd w:val="clear" w:color="auto" w:fill="D6E3BC" w:themeFill="accent3" w:themeFillTint="66"/>
          </w:tcPr>
          <w:p w14:paraId="747FD8DD" w14:textId="622D8DF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148A6096" w14:textId="77777777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Načini komunikacije s medijima i društvene mreže</w:t>
            </w:r>
          </w:p>
          <w:p w14:paraId="1EDF0CAC" w14:textId="77777777" w:rsidR="00277C2E" w:rsidRPr="00645BF4" w:rsidRDefault="00277C2E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*Strategija sprječavanja korupcije</w:t>
            </w:r>
          </w:p>
          <w:p w14:paraId="67AF7F7B" w14:textId="645A1538" w:rsidR="00277C2E" w:rsidRPr="00645BF4" w:rsidRDefault="00277C2E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835" w:type="dxa"/>
          </w:tcPr>
          <w:p w14:paraId="0F66A077" w14:textId="3FCF2816" w:rsidR="00277C2E" w:rsidRPr="00645BF4" w:rsidRDefault="00277C2E" w:rsidP="00E52BBE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</w:tc>
        <w:tc>
          <w:tcPr>
            <w:tcW w:w="2835" w:type="dxa"/>
            <w:shd w:val="clear" w:color="auto" w:fill="FFFFFF" w:themeFill="background1"/>
          </w:tcPr>
          <w:p w14:paraId="7DA65D76" w14:textId="4A831FEE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  <w:lang w:val="hr-HR"/>
              </w:rPr>
              <w:t>III</w:t>
            </w:r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 xml:space="preserve"> </w:t>
            </w:r>
            <w:proofErr w:type="spellStart"/>
            <w:r w:rsidRPr="00645BF4">
              <w:rPr>
                <w:rFonts w:ascii="Times New Roman" w:hAnsi="Times New Roman"/>
                <w:b/>
                <w:color w:val="00B050"/>
                <w:shd w:val="clear" w:color="auto" w:fill="FFFFFF" w:themeFill="background1"/>
              </w:rPr>
              <w:t>kvartal</w:t>
            </w:r>
            <w:proofErr w:type="spellEnd"/>
            <w:r w:rsidRPr="00645BF4">
              <w:rPr>
                <w:rFonts w:ascii="Times New Roman" w:hAnsi="Times New Roman"/>
                <w:b/>
                <w:color w:val="00B050"/>
              </w:rPr>
              <w:t xml:space="preserve"> </w:t>
            </w:r>
            <w:r w:rsidRPr="00645BF4">
              <w:rPr>
                <w:rFonts w:ascii="Times New Roman" w:hAnsi="Times New Roman"/>
                <w:b/>
                <w:color w:val="00B05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  <w:t>IV kvartal</w:t>
            </w:r>
          </w:p>
        </w:tc>
      </w:tr>
      <w:tr w:rsidR="00277C2E" w:rsidRPr="00645BF4" w14:paraId="3FBE1E89" w14:textId="50F24CF3" w:rsidTr="00277C2E">
        <w:trPr>
          <w:trHeight w:val="1005"/>
        </w:trPr>
        <w:tc>
          <w:tcPr>
            <w:tcW w:w="2943" w:type="dxa"/>
            <w:vMerge w:val="restart"/>
            <w:tcBorders>
              <w:top w:val="nil"/>
            </w:tcBorders>
            <w:shd w:val="clear" w:color="auto" w:fill="D6E3BC" w:themeFill="accent3" w:themeFillTint="66"/>
          </w:tcPr>
          <w:p w14:paraId="5C4122AE" w14:textId="42540F4D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49DC5D14" w14:textId="32FF6C76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Neverbalna komunikacija u sudnici</w:t>
            </w:r>
          </w:p>
        </w:tc>
        <w:tc>
          <w:tcPr>
            <w:tcW w:w="2835" w:type="dxa"/>
          </w:tcPr>
          <w:p w14:paraId="3CD78EC0" w14:textId="0941BAA6" w:rsidR="00277C2E" w:rsidRPr="00645BF4" w:rsidRDefault="00277C2E" w:rsidP="00E52BBE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</w:tc>
        <w:tc>
          <w:tcPr>
            <w:tcW w:w="2835" w:type="dxa"/>
            <w:shd w:val="clear" w:color="auto" w:fill="FFFFFF" w:themeFill="background1"/>
          </w:tcPr>
          <w:p w14:paraId="610F755B" w14:textId="75CDE0E4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shd w:val="clear" w:color="auto" w:fill="FFFFFF" w:themeFill="background1"/>
                <w:lang w:val="hr-HR"/>
              </w:rPr>
              <w:t>I kvartal</w:t>
            </w: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</w:p>
        </w:tc>
      </w:tr>
      <w:tr w:rsidR="00277C2E" w:rsidRPr="00645BF4" w14:paraId="67AE50C1" w14:textId="6F0FC016" w:rsidTr="00277C2E">
        <w:trPr>
          <w:trHeight w:val="1005"/>
        </w:trPr>
        <w:tc>
          <w:tcPr>
            <w:tcW w:w="2943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3BCE31D9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705B27C6" w14:textId="5510D76F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eSpis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Anon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i informatičke vještine</w:t>
            </w:r>
          </w:p>
        </w:tc>
        <w:tc>
          <w:tcPr>
            <w:tcW w:w="2835" w:type="dxa"/>
          </w:tcPr>
          <w:p w14:paraId="7F4A520B" w14:textId="6DB94AE8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općinskih i županijskih sudova</w:t>
            </w:r>
          </w:p>
        </w:tc>
        <w:tc>
          <w:tcPr>
            <w:tcW w:w="2835" w:type="dxa"/>
            <w:shd w:val="clear" w:color="auto" w:fill="FFFFFF" w:themeFill="background1"/>
          </w:tcPr>
          <w:p w14:paraId="4D6F1E92" w14:textId="0890435B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shd w:val="clear" w:color="auto" w:fill="FFFFFF" w:themeFill="background1"/>
                <w:lang w:val="hr-HR"/>
              </w:rPr>
              <w:t>I kvartal</w:t>
            </w: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</w:p>
        </w:tc>
      </w:tr>
      <w:tr w:rsidR="00277C2E" w:rsidRPr="00645BF4" w14:paraId="54161308" w14:textId="6EB933AB" w:rsidTr="00277C2E">
        <w:trPr>
          <w:trHeight w:val="1005"/>
        </w:trPr>
        <w:tc>
          <w:tcPr>
            <w:tcW w:w="2943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08E90308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6E25F3A4" w14:textId="74C46D8B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Primjena i korištenje CTS-a – građanski i kazneni</w:t>
            </w:r>
          </w:p>
        </w:tc>
        <w:tc>
          <w:tcPr>
            <w:tcW w:w="2835" w:type="dxa"/>
          </w:tcPr>
          <w:p w14:paraId="1BE34FC6" w14:textId="6B1F42F9" w:rsidR="00277C2E" w:rsidRPr="00645BF4" w:rsidRDefault="00277C2E" w:rsidP="00E52BBE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Državni odvjetnici</w:t>
            </w:r>
          </w:p>
        </w:tc>
        <w:tc>
          <w:tcPr>
            <w:tcW w:w="2835" w:type="dxa"/>
            <w:shd w:val="clear" w:color="auto" w:fill="FFFFFF" w:themeFill="background1"/>
          </w:tcPr>
          <w:p w14:paraId="53D87FE9" w14:textId="64243424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lang w:val="hr-HR"/>
              </w:rPr>
              <w:t>U dogovoru s DORH-om</w:t>
            </w:r>
          </w:p>
        </w:tc>
      </w:tr>
      <w:tr w:rsidR="00277C2E" w:rsidRPr="00645BF4" w14:paraId="4720EE6A" w14:textId="68BB2673" w:rsidTr="00277C2E">
        <w:trPr>
          <w:trHeight w:val="1005"/>
        </w:trPr>
        <w:tc>
          <w:tcPr>
            <w:tcW w:w="2943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527AF2CC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51C170D9" w14:textId="0225A99A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Jačanje kapaciteta za upravljanje stresom i mentalna dobrobit</w:t>
            </w:r>
          </w:p>
        </w:tc>
        <w:tc>
          <w:tcPr>
            <w:tcW w:w="2835" w:type="dxa"/>
          </w:tcPr>
          <w:p w14:paraId="6E2731C4" w14:textId="178843A1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i državni odvjetnici</w:t>
            </w:r>
          </w:p>
        </w:tc>
        <w:tc>
          <w:tcPr>
            <w:tcW w:w="2835" w:type="dxa"/>
            <w:shd w:val="clear" w:color="auto" w:fill="FFFFFF" w:themeFill="background1"/>
          </w:tcPr>
          <w:p w14:paraId="0238A4B8" w14:textId="55B89121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shd w:val="clear" w:color="auto" w:fill="FFFFFF" w:themeFill="background1"/>
                <w:lang w:val="hr-HR"/>
              </w:rPr>
              <w:t>I kvartal</w:t>
            </w: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 xml:space="preserve"> </w:t>
            </w:r>
            <w:r w:rsidRPr="00645BF4">
              <w:rPr>
                <w:rFonts w:ascii="Times New Roman" w:hAnsi="Times New Roman"/>
                <w:b/>
                <w:lang w:val="hr-HR"/>
              </w:rPr>
              <w:t xml:space="preserve">/ </w:t>
            </w:r>
            <w:r w:rsidRPr="00645BF4">
              <w:rPr>
                <w:rFonts w:ascii="Times New Roman" w:hAnsi="Times New Roman"/>
                <w:b/>
                <w:color w:val="FF0000"/>
                <w:shd w:val="clear" w:color="auto" w:fill="FFFFFF" w:themeFill="background1"/>
                <w:lang w:val="hr-HR"/>
              </w:rPr>
              <w:t>II kvartal</w:t>
            </w:r>
          </w:p>
        </w:tc>
      </w:tr>
      <w:tr w:rsidR="00277C2E" w:rsidRPr="00645BF4" w14:paraId="14D63F19" w14:textId="2F22F40F" w:rsidTr="00277C2E">
        <w:trPr>
          <w:trHeight w:val="1005"/>
        </w:trPr>
        <w:tc>
          <w:tcPr>
            <w:tcW w:w="2943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06CBB29C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4F8FCE55" w14:textId="1A3D7816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Strani jezik (njemački, engleski, talijanski i francuski)</w:t>
            </w:r>
          </w:p>
        </w:tc>
        <w:tc>
          <w:tcPr>
            <w:tcW w:w="2835" w:type="dxa"/>
          </w:tcPr>
          <w:p w14:paraId="3CAA7941" w14:textId="29593A40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  <w:p w14:paraId="100156BE" w14:textId="1E6972F8" w:rsidR="00277C2E" w:rsidRPr="00645BF4" w:rsidRDefault="00277C2E" w:rsidP="00502FE9">
            <w:pPr>
              <w:rPr>
                <w:rFonts w:ascii="Times New Roman" w:hAnsi="Times New Roman"/>
                <w:lang w:val="hr-HR"/>
              </w:rPr>
            </w:pPr>
          </w:p>
          <w:p w14:paraId="4E6C538F" w14:textId="70CDB54A" w:rsidR="00277C2E" w:rsidRPr="00645BF4" w:rsidRDefault="00277C2E" w:rsidP="001A1B2F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66A796" w14:textId="318DC3CC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lang w:val="hr-HR"/>
              </w:rPr>
              <w:t>Termini će se naknadno odrediti</w:t>
            </w:r>
          </w:p>
        </w:tc>
      </w:tr>
      <w:tr w:rsidR="00277C2E" w:rsidRPr="00645BF4" w14:paraId="53AFD60E" w14:textId="085E62E3" w:rsidTr="00277C2E">
        <w:trPr>
          <w:trHeight w:val="540"/>
        </w:trPr>
        <w:tc>
          <w:tcPr>
            <w:tcW w:w="2943" w:type="dxa"/>
            <w:vMerge w:val="restart"/>
            <w:shd w:val="clear" w:color="auto" w:fill="E5B8B7" w:themeFill="accent2" w:themeFillTint="66"/>
          </w:tcPr>
          <w:p w14:paraId="635F7C2C" w14:textId="693CC3E3" w:rsidR="00277C2E" w:rsidRPr="00645BF4" w:rsidRDefault="00277C2E" w:rsidP="0017589F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9. E-TEČAJ</w:t>
            </w:r>
          </w:p>
        </w:tc>
        <w:tc>
          <w:tcPr>
            <w:tcW w:w="3119" w:type="dxa"/>
          </w:tcPr>
          <w:p w14:paraId="7CAE4EEB" w14:textId="14052260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Ugovor o darovanju te ugovori o doživotnom i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dosmrtnom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uzdržavanju </w:t>
            </w:r>
          </w:p>
          <w:p w14:paraId="612B92E0" w14:textId="4E1AFED0" w:rsidR="00277C2E" w:rsidRPr="00645BF4" w:rsidRDefault="00277C2E" w:rsidP="0017589F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835" w:type="dxa"/>
          </w:tcPr>
          <w:p w14:paraId="7F2B2F15" w14:textId="36BA4173" w:rsidR="00277C2E" w:rsidRPr="00645BF4" w:rsidRDefault="00277C2E" w:rsidP="001A1B2F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savjetnici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25F1BE8B" w14:textId="5BD0BB69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lang w:val="hr-HR"/>
              </w:rPr>
              <w:t>Termin će se naknadno odrediti</w:t>
            </w:r>
          </w:p>
        </w:tc>
      </w:tr>
      <w:tr w:rsidR="00277C2E" w:rsidRPr="00645BF4" w14:paraId="5311D8B4" w14:textId="4AFBC2E0" w:rsidTr="00277C2E">
        <w:trPr>
          <w:trHeight w:val="540"/>
        </w:trPr>
        <w:tc>
          <w:tcPr>
            <w:tcW w:w="2943" w:type="dxa"/>
            <w:vMerge/>
            <w:shd w:val="clear" w:color="auto" w:fill="E5B8B7" w:themeFill="accent2" w:themeFillTint="66"/>
          </w:tcPr>
          <w:p w14:paraId="20C6BA9E" w14:textId="660C9BFC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6272A972" w14:textId="77777777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Prava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okrivljenika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prekršajnom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postupku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vezano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Europski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sud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ljudska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prava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  <w:p w14:paraId="02F20563" w14:textId="79244305" w:rsidR="00277C2E" w:rsidRPr="00645BF4" w:rsidRDefault="00277C2E" w:rsidP="00807D44">
            <w:pPr>
              <w:pStyle w:val="Odlomakpopisa"/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F9A9ADD" w14:textId="2F62848F" w:rsidR="00277C2E" w:rsidRPr="00645BF4" w:rsidRDefault="00277C2E" w:rsidP="005F2097">
            <w:pPr>
              <w:rPr>
                <w:rFonts w:ascii="Times New Roman" w:hAnsi="Times New Roman" w:cs="Times New Roman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savjetnici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prekršajnih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koji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odlučuju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prekršajnim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predmetima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VPSRH</w:t>
            </w:r>
          </w:p>
        </w:tc>
        <w:tc>
          <w:tcPr>
            <w:tcW w:w="2835" w:type="dxa"/>
            <w:shd w:val="clear" w:color="auto" w:fill="FFFFFF" w:themeFill="background1"/>
          </w:tcPr>
          <w:p w14:paraId="77A0AE10" w14:textId="394CD78D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/>
                <w:b/>
                <w:lang w:val="hr-HR"/>
              </w:rPr>
              <w:t>Termin će se naknadno odrediti</w:t>
            </w:r>
          </w:p>
        </w:tc>
      </w:tr>
      <w:tr w:rsidR="00277C2E" w:rsidRPr="00645BF4" w14:paraId="6598680A" w14:textId="5A57850C" w:rsidTr="00277C2E">
        <w:trPr>
          <w:trHeight w:val="540"/>
        </w:trPr>
        <w:tc>
          <w:tcPr>
            <w:tcW w:w="2943" w:type="dxa"/>
            <w:vMerge/>
            <w:shd w:val="clear" w:color="auto" w:fill="E5B8B7" w:themeFill="accent2" w:themeFillTint="66"/>
          </w:tcPr>
          <w:p w14:paraId="19DD2FB7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557C422A" w14:textId="3CB61D45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Pravo na mirno uživanje vlasništva i primjena načela proporcionalnosti kroz sudsku praksu ESLJP-a (čl. 1. Protokola 1. EKLJP-a)</w:t>
            </w:r>
          </w:p>
        </w:tc>
        <w:tc>
          <w:tcPr>
            <w:tcW w:w="2835" w:type="dxa"/>
          </w:tcPr>
          <w:p w14:paraId="33814198" w14:textId="56B71CBD" w:rsidR="00277C2E" w:rsidRPr="00645BF4" w:rsidRDefault="00277C2E" w:rsidP="001A1B2F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savjetnici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19342E18" w14:textId="53F61995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645BF4">
              <w:rPr>
                <w:rFonts w:ascii="Times New Roman" w:hAnsi="Times New Roman"/>
                <w:b/>
                <w:lang w:val="hr-HR"/>
              </w:rPr>
              <w:t>Termin će se naknadno odrediti</w:t>
            </w:r>
          </w:p>
        </w:tc>
      </w:tr>
      <w:tr w:rsidR="00277C2E" w:rsidRPr="00645BF4" w14:paraId="2D446738" w14:textId="66A206C7" w:rsidTr="00277C2E">
        <w:trPr>
          <w:trHeight w:val="755"/>
        </w:trPr>
        <w:tc>
          <w:tcPr>
            <w:tcW w:w="2943" w:type="dxa"/>
            <w:vMerge/>
            <w:shd w:val="clear" w:color="auto" w:fill="E5B8B7" w:themeFill="accent2" w:themeFillTint="66"/>
          </w:tcPr>
          <w:p w14:paraId="4E1D723A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1A0792B2" w14:textId="6560608E" w:rsidR="00277C2E" w:rsidRPr="00645BF4" w:rsidRDefault="00277C2E" w:rsidP="002A126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Strani jezici</w:t>
            </w:r>
          </w:p>
        </w:tc>
        <w:tc>
          <w:tcPr>
            <w:tcW w:w="2835" w:type="dxa"/>
          </w:tcPr>
          <w:p w14:paraId="3DC41603" w14:textId="5F1C8363" w:rsidR="00277C2E" w:rsidRPr="00645BF4" w:rsidRDefault="00277C2E" w:rsidP="00E52BB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 xml:space="preserve">Suci i državni odvjetnici </w:t>
            </w:r>
          </w:p>
        </w:tc>
        <w:tc>
          <w:tcPr>
            <w:tcW w:w="2835" w:type="dxa"/>
            <w:shd w:val="clear" w:color="auto" w:fill="FFFFFF" w:themeFill="background1"/>
          </w:tcPr>
          <w:p w14:paraId="016079DC" w14:textId="504BB2F3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lang w:val="hr-HR"/>
              </w:rPr>
              <w:t>Termin će se naknadno odrediti</w:t>
            </w:r>
          </w:p>
        </w:tc>
      </w:tr>
      <w:tr w:rsidR="00277C2E" w:rsidRPr="00645BF4" w14:paraId="6050503C" w14:textId="0114AA1C" w:rsidTr="00277C2E">
        <w:trPr>
          <w:trHeight w:val="540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511FAD48" w14:textId="40CE1E03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11. OBVEZE PREMA NACIONALNIM STRATEGIJAMA</w:t>
            </w:r>
          </w:p>
        </w:tc>
        <w:tc>
          <w:tcPr>
            <w:tcW w:w="3119" w:type="dxa"/>
          </w:tcPr>
          <w:p w14:paraId="63DB60D7" w14:textId="4333C0B4" w:rsidR="00277C2E" w:rsidRPr="00645BF4" w:rsidRDefault="00277C2E" w:rsidP="002A126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Promicanje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prava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različitost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borba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protiv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netrpeljivosti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mržnje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3D650D7D" w14:textId="77777777" w:rsidR="00277C2E" w:rsidRPr="00645BF4" w:rsidRDefault="00277C2E" w:rsidP="002A1269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A8D299E" w14:textId="764A6E39" w:rsidR="00277C2E" w:rsidRPr="00645BF4" w:rsidRDefault="00277C2E" w:rsidP="0017589F">
            <w:pPr>
              <w:rPr>
                <w:rFonts w:ascii="Times New Roman" w:hAnsi="Times New Roman" w:cs="Times New Roman"/>
                <w:lang w:val="it-IT"/>
              </w:rPr>
            </w:pPr>
            <w:r w:rsidRPr="00645BF4">
              <w:rPr>
                <w:rFonts w:ascii="Times New Roman" w:hAnsi="Times New Roman" w:cs="Times New Roman"/>
                <w:lang w:val="it-IT"/>
              </w:rPr>
              <w:t>(</w:t>
            </w:r>
            <w:r w:rsidRPr="00645BF4">
              <w:rPr>
                <w:rFonts w:ascii="Times New Roman" w:hAnsi="Times New Roman" w:cs="Times New Roman"/>
                <w:bCs/>
                <w:lang w:val="pl-PL"/>
              </w:rPr>
              <w:t xml:space="preserve">Nacionalni plan zaštite i promicanja ljudskih prava i suzbijanje diskriminacije do 2027. i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Preporuke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temeljem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izvješća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Odbora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uklanjanje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diskriminacije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žena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UN-a (CEDAW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Odbor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1DAFA782" w14:textId="3083818C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835" w:type="dxa"/>
          </w:tcPr>
          <w:p w14:paraId="1B5901C0" w14:textId="093E907A" w:rsidR="00277C2E" w:rsidRPr="00645BF4" w:rsidRDefault="00277C2E" w:rsidP="00764F76">
            <w:pPr>
              <w:rPr>
                <w:rFonts w:ascii="Times New Roman" w:hAnsi="Times New Roman" w:cs="Times New Roman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Obiteljski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kazneni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razine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  <w:r w:rsidRPr="00645BF4">
              <w:rPr>
                <w:rFonts w:ascii="Times New Roman" w:hAnsi="Times New Roman" w:cs="Times New Roman"/>
                <w:lang w:val="hr-HR"/>
              </w:rPr>
              <w:t xml:space="preserve"> i policijski službenici</w:t>
            </w:r>
            <w:r w:rsidRPr="00645BF4">
              <w:rPr>
                <w:rFonts w:ascii="Times New Roman" w:hAnsi="Times New Roman" w:cs="Times New Roman"/>
              </w:rPr>
              <w:t xml:space="preserve">  </w:t>
            </w:r>
          </w:p>
          <w:p w14:paraId="40A4D088" w14:textId="77777777" w:rsidR="00277C2E" w:rsidRPr="00645BF4" w:rsidRDefault="00277C2E" w:rsidP="00764F76">
            <w:pPr>
              <w:rPr>
                <w:rFonts w:ascii="Times New Roman" w:hAnsi="Times New Roman" w:cs="Times New Roman"/>
              </w:rPr>
            </w:pPr>
          </w:p>
          <w:p w14:paraId="16BF6FC8" w14:textId="77777777" w:rsidR="00277C2E" w:rsidRPr="00645BF4" w:rsidRDefault="00277C2E" w:rsidP="00420E95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7EFA8CD" w14:textId="71C8F82C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645BF4">
              <w:rPr>
                <w:rFonts w:ascii="Times New Roman" w:hAnsi="Times New Roman"/>
                <w:b/>
                <w:color w:val="7030A0"/>
                <w:lang w:val="it-IT"/>
              </w:rPr>
              <w:t xml:space="preserve">IV </w:t>
            </w:r>
            <w:proofErr w:type="spellStart"/>
            <w:r w:rsidRPr="00645BF4">
              <w:rPr>
                <w:rFonts w:ascii="Times New Roman" w:hAnsi="Times New Roman"/>
                <w:b/>
                <w:color w:val="7030A0"/>
                <w:lang w:val="it-IT"/>
              </w:rPr>
              <w:t>kvartal</w:t>
            </w:r>
            <w:proofErr w:type="spellEnd"/>
          </w:p>
        </w:tc>
      </w:tr>
      <w:tr w:rsidR="00277C2E" w:rsidRPr="00645BF4" w14:paraId="38648E71" w14:textId="6044FC88" w:rsidTr="00277C2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4CE72563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55B495AE" w14:textId="42D40CE4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Rodno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uvjetovano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nasilje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te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seksizam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i stereotipi</w:t>
            </w:r>
          </w:p>
          <w:p w14:paraId="7E2E0D26" w14:textId="77777777" w:rsidR="00277C2E" w:rsidRPr="00645BF4" w:rsidRDefault="00277C2E" w:rsidP="0017589F">
            <w:pPr>
              <w:rPr>
                <w:rFonts w:ascii="Times New Roman" w:hAnsi="Times New Roman" w:cs="Times New Roman"/>
                <w:lang w:val="it-IT"/>
              </w:rPr>
            </w:pPr>
            <w:r w:rsidRPr="00645BF4">
              <w:rPr>
                <w:rFonts w:ascii="Times New Roman" w:hAnsi="Times New Roman" w:cs="Times New Roman"/>
                <w:lang w:val="it-IT"/>
              </w:rPr>
              <w:t>(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Nacionalni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plan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ravnopravnost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spolova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5A92357C" w14:textId="39F81AEF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35" w:type="dxa"/>
          </w:tcPr>
          <w:p w14:paraId="0091B0D1" w14:textId="77777777" w:rsidR="00277C2E" w:rsidRPr="00645BF4" w:rsidRDefault="00277C2E" w:rsidP="00764F76">
            <w:pPr>
              <w:rPr>
                <w:rFonts w:ascii="Times New Roman" w:hAnsi="Times New Roman" w:cs="Times New Roman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Obiteljski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kazneni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razine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</w:p>
          <w:p w14:paraId="51BA68C1" w14:textId="77777777" w:rsidR="00277C2E" w:rsidRPr="00645BF4" w:rsidRDefault="00277C2E" w:rsidP="00764F76">
            <w:pPr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2E5CB15" w14:textId="59F4057E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 w:eastAsia="hr-HR"/>
              </w:rPr>
              <w:t>II kvartal</w:t>
            </w:r>
          </w:p>
        </w:tc>
      </w:tr>
      <w:tr w:rsidR="00277C2E" w:rsidRPr="00645BF4" w14:paraId="35C34399" w14:textId="6FFEFC8D" w:rsidTr="00277C2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0422FA12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6AE04C" w14:textId="77777777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Potpuno lišenje poslovne sposobnosti – izazovi u sudskoj praksi</w:t>
            </w:r>
          </w:p>
          <w:p w14:paraId="419C5C9A" w14:textId="75017967" w:rsidR="00277C2E" w:rsidRPr="00645BF4" w:rsidRDefault="00277C2E" w:rsidP="0017589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(</w:t>
            </w:r>
            <w:r w:rsidRPr="00645BF4">
              <w:rPr>
                <w:rFonts w:ascii="Times New Roman" w:hAnsi="Times New Roman" w:cs="Times New Roman"/>
                <w:bCs/>
                <w:lang w:val="pl-PL"/>
              </w:rPr>
              <w:t>Nacionalni plan izjednačavanja mogućnosti za osobe s invaliditetom)</w:t>
            </w:r>
          </w:p>
          <w:p w14:paraId="538683F5" w14:textId="2E2BAF22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04AEC8" w14:textId="77777777" w:rsidR="00277C2E" w:rsidRPr="00645BF4" w:rsidRDefault="00277C2E" w:rsidP="00764F76">
            <w:pPr>
              <w:rPr>
                <w:rFonts w:ascii="Times New Roman" w:hAnsi="Times New Roman" w:cs="Times New Roman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</w:p>
          <w:p w14:paraId="114C1DF5" w14:textId="35B1EBA6" w:rsidR="00277C2E" w:rsidRPr="00645BF4" w:rsidRDefault="00277C2E" w:rsidP="00764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Drugi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službenici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ACAEF0" w14:textId="26CB8A82" w:rsidR="00277C2E" w:rsidRPr="00645BF4" w:rsidRDefault="00277C2E" w:rsidP="00916F76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707487AD" w14:textId="388C98A9" w:rsidTr="00277C2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F0523F8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8CCDA64" w14:textId="77777777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Nasilje u obitelji </w:t>
            </w:r>
          </w:p>
          <w:p w14:paraId="619AA93A" w14:textId="7D18F10E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(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Nacionalna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strategija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zaštite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od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nasilja</w:t>
            </w:r>
            <w:proofErr w:type="spellEnd"/>
            <w:r w:rsidRPr="00645BF4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45BF4">
              <w:rPr>
                <w:rFonts w:ascii="Times New Roman" w:hAnsi="Times New Roman" w:cs="Times New Roman"/>
                <w:lang w:val="it-IT"/>
              </w:rPr>
              <w:t>obitelji</w:t>
            </w:r>
            <w:proofErr w:type="spellEnd"/>
            <w:r w:rsidRPr="00645BF4">
              <w:rPr>
                <w:rFonts w:ascii="Times New Roman" w:hAnsi="Times New Roman" w:cs="Times New Roman"/>
                <w:lang w:val="hr-HR"/>
              </w:rPr>
              <w:t>)</w:t>
            </w:r>
          </w:p>
          <w:p w14:paraId="055AF30F" w14:textId="77777777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</w:p>
          <w:p w14:paraId="273DC795" w14:textId="05E2FCEF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759F44" w14:textId="170ED69C" w:rsidR="00277C2E" w:rsidRPr="00645BF4" w:rsidRDefault="00277C2E" w:rsidP="00764F76">
            <w:pPr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Kazneni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prekršajni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hr-HR"/>
              </w:rPr>
              <w:t xml:space="preserve"> VPSRH, VKSRH,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policijski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djelatnici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službenici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za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podršku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žrtvama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svjedocima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probacijski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službenici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77A8A1" w14:textId="4D087FBE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31F71109" w14:textId="39974A80" w:rsidTr="00277C2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4185F9C6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2B7FE1A" w14:textId="2371C6DF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Suzbijanje pranja novca </w:t>
            </w:r>
          </w:p>
          <w:p w14:paraId="6B322B4E" w14:textId="0828D517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(</w:t>
            </w:r>
            <w:r w:rsidRPr="00645BF4">
              <w:rPr>
                <w:rFonts w:ascii="Times New Roman" w:hAnsi="Times New Roman" w:cs="Times New Roman"/>
                <w:bCs/>
                <w:lang w:val="es-MX"/>
              </w:rPr>
              <w:t>Akcijski plan za jačanje učinkovitosti hrvatskog sustava sprječavanja pranja novca i financiranja terorizma</w:t>
            </w:r>
            <w:r w:rsidRPr="00645BF4"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14:paraId="5DED33DC" w14:textId="77471083" w:rsidR="00277C2E" w:rsidRPr="00645BF4" w:rsidRDefault="00277C2E" w:rsidP="00764F76">
            <w:pPr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savjetnici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ODO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ŽDO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FF" w:themeFill="background1"/>
          </w:tcPr>
          <w:p w14:paraId="6382E602" w14:textId="65EA6306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B050"/>
                <w:lang w:val="hr-HR"/>
              </w:rPr>
              <w:t>III kvartal</w:t>
            </w:r>
          </w:p>
        </w:tc>
      </w:tr>
      <w:tr w:rsidR="00277C2E" w:rsidRPr="00645BF4" w14:paraId="5206F55D" w14:textId="55C543DF" w:rsidTr="00277C2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47E6C04" w14:textId="77777777" w:rsidR="00277C2E" w:rsidRPr="00645BF4" w:rsidRDefault="00277C2E" w:rsidP="0017589F">
            <w:pPr>
              <w:rPr>
                <w:b/>
                <w:lang w:val="hr-HR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0835C35" w14:textId="3F864264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Kazneno djelo financiranja terorizma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(identifikacija, istraga, optuživanje i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presuđenje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7D743096" w14:textId="77777777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(</w:t>
            </w:r>
            <w:r w:rsidRPr="00645BF4">
              <w:rPr>
                <w:rFonts w:ascii="Times New Roman" w:hAnsi="Times New Roman" w:cs="Times New Roman"/>
                <w:bCs/>
                <w:lang w:val="es-MX"/>
              </w:rPr>
              <w:t>Akcijski plan za jačanje učinkovitosti hrvatskog sustava sprječavanja pranja novca i financiranja terorizma</w:t>
            </w:r>
            <w:r w:rsidRPr="00645BF4">
              <w:rPr>
                <w:rFonts w:ascii="Times New Roman" w:hAnsi="Times New Roman" w:cs="Times New Roman"/>
                <w:lang w:val="hr-HR"/>
              </w:rPr>
              <w:t>)</w:t>
            </w:r>
          </w:p>
          <w:p w14:paraId="5102A33A" w14:textId="291242E3" w:rsidR="00277C2E" w:rsidRPr="00645BF4" w:rsidRDefault="00277C2E" w:rsidP="0017589F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BBB6E0" w14:textId="34846042" w:rsidR="00277C2E" w:rsidRPr="00645BF4" w:rsidRDefault="00277C2E" w:rsidP="00764F76">
            <w:pPr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savjetnici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ODO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ŽDO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FF" w:themeFill="background1"/>
          </w:tcPr>
          <w:p w14:paraId="46691F13" w14:textId="6034F7B7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7030A0"/>
                <w:lang w:val="hr-HR"/>
              </w:rPr>
              <w:t>IV kvartal</w:t>
            </w:r>
          </w:p>
        </w:tc>
      </w:tr>
      <w:tr w:rsidR="00277C2E" w:rsidRPr="00645BF4" w14:paraId="3B010E7E" w14:textId="531EACD4" w:rsidTr="00277C2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6E5543C8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6906A2D6" w14:textId="77777777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Zakon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zaštiti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prijavitelja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nepravilnosti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A1CCB3" w14:textId="77777777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</w:rPr>
              <w:t>(</w:t>
            </w:r>
            <w:r w:rsidRPr="00645BF4">
              <w:rPr>
                <w:rFonts w:ascii="Times New Roman" w:hAnsi="Times New Roman" w:cs="Times New Roman"/>
                <w:bCs/>
                <w:lang w:val="es-MX"/>
              </w:rPr>
              <w:t xml:space="preserve">Strategija suzbijanja korupcije) </w:t>
            </w:r>
          </w:p>
          <w:p w14:paraId="59538F80" w14:textId="1D1C7D7B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835" w:type="dxa"/>
          </w:tcPr>
          <w:p w14:paraId="7AA38A0B" w14:textId="2725A0DE" w:rsidR="00277C2E" w:rsidRPr="00645BF4" w:rsidRDefault="00277C2E" w:rsidP="00764F76">
            <w:pPr>
              <w:rPr>
                <w:rFonts w:ascii="Times New Roman" w:hAnsi="Times New Roman" w:cs="Times New Roman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trgovačkih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upravnih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sudski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savjetnici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</w:p>
          <w:p w14:paraId="58AB81A8" w14:textId="60CEDA8F" w:rsidR="00277C2E" w:rsidRPr="00645BF4" w:rsidRDefault="00277C2E" w:rsidP="00764F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A0E67B0" w14:textId="1C6963D4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/>
                <w:b/>
                <w:color w:val="7030A0"/>
              </w:rPr>
              <w:t xml:space="preserve">IV </w:t>
            </w:r>
            <w:proofErr w:type="spellStart"/>
            <w:r w:rsidRPr="00645BF4">
              <w:rPr>
                <w:rFonts w:ascii="Times New Roman" w:hAnsi="Times New Roman"/>
                <w:b/>
                <w:color w:val="7030A0"/>
              </w:rPr>
              <w:t>kvartal</w:t>
            </w:r>
            <w:proofErr w:type="spellEnd"/>
          </w:p>
        </w:tc>
      </w:tr>
      <w:tr w:rsidR="00277C2E" w:rsidRPr="00645BF4" w14:paraId="336A3517" w14:textId="5718C785" w:rsidTr="00277C2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7C9B4A08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34284478" w14:textId="77777777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Odmjeravanje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obrazlaganje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kaznenopravnih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>sankcija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D775CE" w14:textId="77777777" w:rsidR="00277C2E" w:rsidRPr="00645BF4" w:rsidRDefault="00277C2E" w:rsidP="0017589F">
            <w:pPr>
              <w:pStyle w:val="Odlomakpopisa"/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izbor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kaznenopravne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sankcije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naglaskom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otegotne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olakotne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okolnosti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obrazloženja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sankcija</w:t>
            </w:r>
            <w:proofErr w:type="spellEnd"/>
            <w:r w:rsidRPr="0064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451C83" w14:textId="77777777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</w:rPr>
              <w:t>(</w:t>
            </w:r>
            <w:r w:rsidRPr="00645BF4">
              <w:rPr>
                <w:rFonts w:ascii="Times New Roman" w:hAnsi="Times New Roman" w:cs="Times New Roman"/>
                <w:bCs/>
                <w:lang w:val="es-MX"/>
              </w:rPr>
              <w:t xml:space="preserve">Strategija suzbijanja korupcije) </w:t>
            </w:r>
          </w:p>
          <w:p w14:paraId="6C741C73" w14:textId="18BA0A42" w:rsidR="00277C2E" w:rsidRPr="00645BF4" w:rsidRDefault="00277C2E" w:rsidP="001758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1AE9DB1D" w14:textId="293DAE6C" w:rsidR="00277C2E" w:rsidRPr="00645BF4" w:rsidRDefault="00277C2E" w:rsidP="00764F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Prvostupanjski kazneni županijski i općinski suci</w:t>
            </w:r>
          </w:p>
        </w:tc>
        <w:tc>
          <w:tcPr>
            <w:tcW w:w="2835" w:type="dxa"/>
            <w:shd w:val="clear" w:color="auto" w:fill="FFFFFF" w:themeFill="background1"/>
          </w:tcPr>
          <w:p w14:paraId="69432E98" w14:textId="61DF99F9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5F86E731" w14:textId="7D800F5E" w:rsidTr="00277C2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5572BF8C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55603990" w14:textId="15CD0258" w:rsidR="00277C2E" w:rsidRPr="00645BF4" w:rsidRDefault="00277C2E" w:rsidP="0017589F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Tehnike učinkovitog vođenja rasprave u kaznenom postupku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(priprema, tijek i upravljanje raspravom)</w:t>
            </w:r>
          </w:p>
          <w:p w14:paraId="44BDA587" w14:textId="77777777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</w:rPr>
              <w:t>(</w:t>
            </w:r>
            <w:r w:rsidRPr="00645BF4">
              <w:rPr>
                <w:rFonts w:ascii="Times New Roman" w:hAnsi="Times New Roman" w:cs="Times New Roman"/>
                <w:bCs/>
                <w:lang w:val="es-MX"/>
              </w:rPr>
              <w:t xml:space="preserve">Strategija suzbijanja korupcije) </w:t>
            </w:r>
          </w:p>
          <w:p w14:paraId="2E2B4F27" w14:textId="77777777" w:rsidR="00277C2E" w:rsidRPr="00645BF4" w:rsidRDefault="00277C2E" w:rsidP="001758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36C6D71B" w14:textId="77777777" w:rsidR="00277C2E" w:rsidRPr="00645BF4" w:rsidRDefault="00277C2E" w:rsidP="00764F76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Raspravni kazneni suci općinske i županijske razine</w:t>
            </w:r>
          </w:p>
          <w:p w14:paraId="28A56D7C" w14:textId="77777777" w:rsidR="00277C2E" w:rsidRPr="00645BF4" w:rsidRDefault="00277C2E" w:rsidP="00764F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6221800" w14:textId="02901298" w:rsidR="00277C2E" w:rsidRPr="00645BF4" w:rsidRDefault="00277C2E" w:rsidP="00916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7030A0"/>
                <w:lang w:val="hr-HR"/>
              </w:rPr>
              <w:t>IV kvartal</w:t>
            </w:r>
          </w:p>
        </w:tc>
      </w:tr>
      <w:tr w:rsidR="00277C2E" w:rsidRPr="00645BF4" w14:paraId="6208CD0B" w14:textId="3E4A19A6" w:rsidTr="00277C2E">
        <w:trPr>
          <w:trHeight w:val="540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3295DCB4" w14:textId="694CEC62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43B57C66" w14:textId="77777777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Suzbijanje trgovanja ljudima</w:t>
            </w:r>
          </w:p>
          <w:p w14:paraId="65C2926B" w14:textId="77777777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(</w:t>
            </w:r>
            <w:r w:rsidRPr="00645BF4">
              <w:rPr>
                <w:rFonts w:ascii="Times New Roman" w:hAnsi="Times New Roman" w:cs="Times New Roman"/>
                <w:bCs/>
                <w:lang w:val="es-MX"/>
              </w:rPr>
              <w:t>Nacionalni plan za suzbijanje trgovanja ljudima</w:t>
            </w:r>
            <w:r w:rsidRPr="00645BF4">
              <w:rPr>
                <w:rFonts w:ascii="Times New Roman" w:hAnsi="Times New Roman" w:cs="Times New Roman"/>
                <w:lang w:val="hr-HR"/>
              </w:rPr>
              <w:t>)</w:t>
            </w:r>
          </w:p>
          <w:p w14:paraId="5F0F41F6" w14:textId="24722010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835" w:type="dxa"/>
          </w:tcPr>
          <w:p w14:paraId="79A356AD" w14:textId="110C1A3D" w:rsidR="00277C2E" w:rsidRPr="00645BF4" w:rsidRDefault="00277C2E" w:rsidP="00764F76">
            <w:pPr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policijski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službenici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djelatnici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Odjela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za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podršku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žrtvama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svjedocima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0F8CE89C" w14:textId="04CF2B10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7030A0"/>
                <w:lang w:val="hr-HR"/>
              </w:rPr>
              <w:t>IV kvartal</w:t>
            </w:r>
          </w:p>
        </w:tc>
      </w:tr>
      <w:tr w:rsidR="00277C2E" w:rsidRPr="00645BF4" w14:paraId="36A2F6A4" w14:textId="56E59A84" w:rsidTr="00277C2E">
        <w:trPr>
          <w:trHeight w:val="540"/>
        </w:trPr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 w14:paraId="36855D49" w14:textId="77777777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6236417" w14:textId="77777777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Kibernetički</w:t>
            </w:r>
            <w:proofErr w:type="spellEnd"/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kriminalitet</w:t>
            </w:r>
          </w:p>
          <w:p w14:paraId="27E3D4DA" w14:textId="77777777" w:rsidR="00277C2E" w:rsidRPr="00645BF4" w:rsidRDefault="00277C2E" w:rsidP="0017589F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645BF4">
              <w:rPr>
                <w:rFonts w:ascii="Times New Roman" w:hAnsi="Times New Roman" w:cs="Times New Roman"/>
                <w:bCs/>
                <w:lang w:val="es-MX"/>
              </w:rPr>
              <w:t>(Akcijski plan za provedbu Nacionalne strategije kibernetičke sigurnosti)</w:t>
            </w:r>
          </w:p>
          <w:p w14:paraId="35589D66" w14:textId="36C3890B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040729" w14:textId="59C64A84" w:rsidR="00277C2E" w:rsidRPr="00645BF4" w:rsidRDefault="00277C2E" w:rsidP="00660AEB">
            <w:pPr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savjetnici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BEC50F" w14:textId="28031B40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</w:tc>
      </w:tr>
      <w:tr w:rsidR="00277C2E" w:rsidRPr="00645BF4" w14:paraId="349C467D" w14:textId="712B812F" w:rsidTr="00277C2E">
        <w:trPr>
          <w:trHeight w:val="540"/>
        </w:trPr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 w14:paraId="3CCC5E4F" w14:textId="54D01E16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3284BE0" w14:textId="77777777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Edukacija o vještinama za suce koji rješavaju obiteljske predmete u prvom i drugom stupnju</w:t>
            </w:r>
          </w:p>
          <w:p w14:paraId="419A74B2" w14:textId="73640839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1. Komunikacijske vještine s naglaskom na postupanje sa zahtjevnim strankama i uspostavom reda u sudnici</w:t>
            </w:r>
          </w:p>
          <w:p w14:paraId="5D7B9526" w14:textId="77777777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</w:p>
          <w:p w14:paraId="012052C7" w14:textId="74E9B647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(Nacionalni plan oporavka i otpornosti; Nacionalni plan za prava djece)</w:t>
            </w:r>
          </w:p>
          <w:p w14:paraId="074ACED3" w14:textId="1EACA91E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CC2CEE" w14:textId="0C0395E2" w:rsidR="00277C2E" w:rsidRPr="00645BF4" w:rsidRDefault="00277C2E" w:rsidP="00832579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Suci obiteljskih odjela općinskih sudova i suci županijskih sudova koji rade na obiteljskim predmetima te sudski savjetnici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197ADA" w14:textId="3195D1AC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>II kvartal</w:t>
            </w:r>
          </w:p>
        </w:tc>
      </w:tr>
      <w:tr w:rsidR="00277C2E" w:rsidRPr="00645BF4" w14:paraId="1909C118" w14:textId="1F648BC9" w:rsidTr="00277C2E">
        <w:trPr>
          <w:trHeight w:val="540"/>
        </w:trPr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 w14:paraId="18CACBD1" w14:textId="5BF7F5AF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EF72180" w14:textId="2CD53463" w:rsidR="00277C2E" w:rsidRPr="00645BF4" w:rsidRDefault="00277C2E" w:rsidP="0017589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Edukacija o suzbijanju seksualnog nasilja i seksualnog uznemiravanja te o standardima zaštite prava djece žrtava spolnog zlostavljanja i zanemarivanja u domaćem i europskom zakonodavstvu</w:t>
            </w:r>
          </w:p>
          <w:p w14:paraId="0977F3EB" w14:textId="1A9461D6" w:rsidR="00277C2E" w:rsidRPr="00645BF4" w:rsidRDefault="00277C2E" w:rsidP="0017589F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(Nacionalni plan za suzbijanje seksualnog nasilja i seksualnog uznemiravanja)</w:t>
            </w:r>
          </w:p>
          <w:p w14:paraId="36F9C9A6" w14:textId="59D546D3" w:rsidR="00277C2E" w:rsidRPr="00645BF4" w:rsidRDefault="00277C2E" w:rsidP="0017589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14C4F6" w14:textId="58FF51FD" w:rsidR="00277C2E" w:rsidRPr="00645BF4" w:rsidRDefault="00277C2E" w:rsidP="00BA67C8">
            <w:pPr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Kazneni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prekršajni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općinskih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županijskih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645B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 xml:space="preserve"> VPSRH, VKSRH,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AAE580" w14:textId="38687893" w:rsidR="00277C2E" w:rsidRPr="00645BF4" w:rsidRDefault="00277C2E" w:rsidP="00916F76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B050"/>
                <w:lang w:val="hr-HR"/>
              </w:rPr>
              <w:t>III kvartal</w:t>
            </w:r>
          </w:p>
        </w:tc>
      </w:tr>
      <w:tr w:rsidR="00277C2E" w:rsidRPr="00645BF4" w14:paraId="70095757" w14:textId="6E723861" w:rsidTr="00277C2E">
        <w:trPr>
          <w:trHeight w:val="540"/>
        </w:trPr>
        <w:tc>
          <w:tcPr>
            <w:tcW w:w="2943" w:type="dxa"/>
            <w:vMerge/>
            <w:tcBorders>
              <w:top w:val="nil"/>
              <w:bottom w:val="nil"/>
            </w:tcBorders>
            <w:shd w:val="clear" w:color="auto" w:fill="FFFF00"/>
          </w:tcPr>
          <w:p w14:paraId="1DAF8396" w14:textId="69CE01B2" w:rsidR="00277C2E" w:rsidRPr="00645BF4" w:rsidRDefault="00277C2E" w:rsidP="00645BF4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37800645" w14:textId="689F4B20" w:rsidR="00277C2E" w:rsidRPr="00645BF4" w:rsidRDefault="00277C2E" w:rsidP="00645BF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Program za suce koji sude u stečajnim postupcima: </w:t>
            </w:r>
          </w:p>
          <w:p w14:paraId="741C4E0E" w14:textId="0E0AA270" w:rsidR="00277C2E" w:rsidRDefault="00277C2E" w:rsidP="00645BF4">
            <w:pPr>
              <w:rPr>
                <w:rFonts w:ascii="Times New Roman" w:hAnsi="Times New Roman" w:cs="Times New Roman"/>
                <w:b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 xml:space="preserve">1.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Razlučni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izlučni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vjerovnici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insolvencijskim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postupcima</w:t>
            </w:r>
            <w:proofErr w:type="spellEnd"/>
          </w:p>
          <w:p w14:paraId="1B5A18CC" w14:textId="77777777" w:rsidR="00277C2E" w:rsidRPr="00645BF4" w:rsidRDefault="00277C2E" w:rsidP="00645BF4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7CEB7055" w14:textId="49065437" w:rsidR="00277C2E" w:rsidRDefault="00277C2E" w:rsidP="00645BF4">
            <w:pPr>
              <w:rPr>
                <w:rFonts w:ascii="Times New Roman" w:hAnsi="Times New Roman" w:cs="Times New Roman"/>
                <w:b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 xml:space="preserve">2.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Troškovi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stečajnog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postupka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njihov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obračun</w:t>
            </w:r>
            <w:proofErr w:type="spellEnd"/>
          </w:p>
          <w:p w14:paraId="6A761842" w14:textId="77777777" w:rsidR="00277C2E" w:rsidRPr="00645BF4" w:rsidRDefault="00277C2E" w:rsidP="00645BF4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6F4179D1" w14:textId="12D99E4C" w:rsidR="00277C2E" w:rsidRPr="00645BF4" w:rsidRDefault="00277C2E" w:rsidP="00645BF4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645BF4">
              <w:rPr>
                <w:rFonts w:ascii="Times New Roman" w:hAnsi="Times New Roman" w:cs="Times New Roman"/>
                <w:b/>
                <w:lang w:val="it-IT"/>
              </w:rPr>
              <w:t xml:space="preserve">3. </w:t>
            </w:r>
            <w:proofErr w:type="spellStart"/>
            <w:r w:rsidRPr="00645BF4">
              <w:rPr>
                <w:rFonts w:ascii="Times New Roman" w:hAnsi="Times New Roman" w:cs="Times New Roman"/>
                <w:b/>
                <w:lang w:val="it-IT"/>
              </w:rPr>
              <w:t>Predstečajni</w:t>
            </w:r>
            <w:proofErr w:type="spellEnd"/>
            <w:r w:rsidRPr="00645BF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  <w:lang w:val="it-IT"/>
              </w:rPr>
              <w:t>postupak</w:t>
            </w:r>
            <w:proofErr w:type="spellEnd"/>
          </w:p>
          <w:p w14:paraId="2BC6A62A" w14:textId="77777777" w:rsidR="00277C2E" w:rsidRPr="00645BF4" w:rsidRDefault="00277C2E" w:rsidP="00645BF4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  <w:p w14:paraId="6C875DC7" w14:textId="77777777" w:rsidR="00277C2E" w:rsidRPr="00645BF4" w:rsidRDefault="00277C2E" w:rsidP="00645BF4">
            <w:pPr>
              <w:rPr>
                <w:rFonts w:ascii="Times New Roman" w:hAnsi="Times New Roman" w:cs="Times New Roman"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(Nacionalni plan oporavka i otpornosti)</w:t>
            </w:r>
          </w:p>
          <w:p w14:paraId="505A0230" w14:textId="7EE17112" w:rsidR="00277C2E" w:rsidRPr="00645BF4" w:rsidRDefault="00277C2E" w:rsidP="00645BF4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2835" w:type="dxa"/>
          </w:tcPr>
          <w:p w14:paraId="761472AE" w14:textId="7D0D0063" w:rsidR="00277C2E" w:rsidRPr="00645BF4" w:rsidRDefault="00277C2E" w:rsidP="00645BF4">
            <w:p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645BF4">
              <w:rPr>
                <w:rFonts w:ascii="Times New Roman" w:hAnsi="Times New Roman" w:cs="Times New Roman"/>
              </w:rPr>
              <w:t>Suci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savjetnici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trgovački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te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državni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</w:rPr>
              <w:t>odvjetnici</w:t>
            </w:r>
            <w:proofErr w:type="spellEnd"/>
            <w:r w:rsidRPr="00645BF4">
              <w:rPr>
                <w:rFonts w:ascii="Times New Roman" w:hAnsi="Times New Roman" w:cs="Times New Roman"/>
              </w:rPr>
              <w:t xml:space="preserve">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68C34F72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27CBBCDB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4E18DB60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2AA4C619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0E5066DB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17D724E9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  <w:p w14:paraId="0E726712" w14:textId="77777777" w:rsidR="00277C2E" w:rsidRDefault="00277C2E" w:rsidP="00BA1A6C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4F8D8720" w14:textId="77777777" w:rsidR="00277C2E" w:rsidRDefault="00277C2E" w:rsidP="00BA1A6C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491B2F85" w14:textId="77777777" w:rsidR="00277C2E" w:rsidRDefault="00277C2E" w:rsidP="00BA1A6C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09DA8FAB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>II kvartal</w:t>
            </w:r>
          </w:p>
          <w:p w14:paraId="3959E7B7" w14:textId="77777777" w:rsidR="00277C2E" w:rsidRPr="00645BF4" w:rsidRDefault="00277C2E" w:rsidP="007552DB">
            <w:pPr>
              <w:rPr>
                <w:rFonts w:ascii="Times New Roman" w:hAnsi="Times New Roman"/>
                <w:b/>
                <w:lang w:val="hr-HR"/>
              </w:rPr>
            </w:pPr>
          </w:p>
          <w:p w14:paraId="5E911C4D" w14:textId="6F05AEF7" w:rsidR="00277C2E" w:rsidRPr="00645BF4" w:rsidRDefault="00277C2E" w:rsidP="00645BF4">
            <w:pPr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  <w:t xml:space="preserve">             IV kvartal</w:t>
            </w:r>
          </w:p>
        </w:tc>
      </w:tr>
      <w:tr w:rsidR="00277C2E" w:rsidRPr="00645BF4" w14:paraId="4588AAA9" w14:textId="5A2D63D1" w:rsidTr="00277C2E">
        <w:trPr>
          <w:trHeight w:val="540"/>
        </w:trPr>
        <w:tc>
          <w:tcPr>
            <w:tcW w:w="2943" w:type="dxa"/>
            <w:tcBorders>
              <w:top w:val="nil"/>
            </w:tcBorders>
            <w:shd w:val="clear" w:color="auto" w:fill="FFFF00"/>
          </w:tcPr>
          <w:p w14:paraId="6B67DA3D" w14:textId="20C64DB8" w:rsidR="00277C2E" w:rsidRPr="00645BF4" w:rsidRDefault="00277C2E" w:rsidP="00645BF4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119" w:type="dxa"/>
          </w:tcPr>
          <w:p w14:paraId="7713E87F" w14:textId="18A34658" w:rsidR="00277C2E" w:rsidRPr="00645BF4" w:rsidRDefault="00277C2E" w:rsidP="00645BF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Promicanje vladavine prava i temeljnih prava:</w:t>
            </w:r>
          </w:p>
          <w:p w14:paraId="4D824B56" w14:textId="25823BB4" w:rsidR="00277C2E" w:rsidRDefault="00277C2E" w:rsidP="00645BF4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>1. Odnos između prava na slobodu izražavanja (članak 10. EKLJP-a) i prava na privatni život (članak 8. EKLJP-a) u praksi ESLJP-a</w:t>
            </w:r>
          </w:p>
          <w:p w14:paraId="19273284" w14:textId="77777777" w:rsidR="00277C2E" w:rsidRPr="00645BF4" w:rsidRDefault="00277C2E" w:rsidP="00645BF4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643101E9" w14:textId="7EFF35A7" w:rsidR="00277C2E" w:rsidRDefault="00277C2E" w:rsidP="00645B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BF4">
              <w:rPr>
                <w:rFonts w:ascii="Times New Roman" w:hAnsi="Times New Roman" w:cs="Times New Roman"/>
                <w:b/>
                <w:lang w:val="hr-HR"/>
              </w:rPr>
              <w:t xml:space="preserve">2.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Primjena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članka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6.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Europske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konvencije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za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zaštitu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ljudskih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prava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temeljnih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sloboda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postupcima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pred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upravnim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sudovima</w:t>
            </w:r>
            <w:proofErr w:type="spellEnd"/>
          </w:p>
          <w:p w14:paraId="60634A4A" w14:textId="77777777" w:rsidR="00277C2E" w:rsidRPr="00645BF4" w:rsidRDefault="00277C2E" w:rsidP="00645BF4">
            <w:pPr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3843A407" w14:textId="1FBA36A4" w:rsidR="00277C2E" w:rsidRPr="00645BF4" w:rsidRDefault="00277C2E" w:rsidP="00645B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BF4">
              <w:rPr>
                <w:rFonts w:ascii="Times New Roman" w:hAnsi="Times New Roman" w:cs="Times New Roman"/>
                <w:b/>
                <w:bCs/>
                <w:lang w:val="hr-HR"/>
              </w:rPr>
              <w:t xml:space="preserve">3.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Prava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žrtava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obiteljskog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nasilja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pravni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okvir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kaznenopravni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prekršajni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aspekt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praksa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Europskog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suda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za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ljudska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prava</w:t>
            </w:r>
            <w:proofErr w:type="spellEnd"/>
          </w:p>
          <w:p w14:paraId="7DB44E34" w14:textId="77777777" w:rsidR="00277C2E" w:rsidRDefault="00277C2E" w:rsidP="00645BF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9291AA7" w14:textId="77777777" w:rsidR="00277C2E" w:rsidRDefault="00277C2E" w:rsidP="00645BF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8F03297" w14:textId="77777777" w:rsidR="00277C2E" w:rsidRDefault="00277C2E" w:rsidP="00645BF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79C55CC" w14:textId="77777777" w:rsidR="00277C2E" w:rsidRPr="00645BF4" w:rsidRDefault="00277C2E" w:rsidP="00645B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BF4">
              <w:rPr>
                <w:rFonts w:ascii="Times New Roman" w:hAnsi="Times New Roman" w:cs="Times New Roman"/>
                <w:b/>
              </w:rPr>
              <w:t xml:space="preserve">4.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Zločin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iz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mržnje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- u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svjetlu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prakse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sudova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RH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Europskog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suda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za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ljudska</w:t>
            </w:r>
            <w:proofErr w:type="spellEnd"/>
            <w:r w:rsidRPr="00645B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BF4">
              <w:rPr>
                <w:rFonts w:ascii="Times New Roman" w:hAnsi="Times New Roman" w:cs="Times New Roman"/>
                <w:b/>
              </w:rPr>
              <w:t>prava</w:t>
            </w:r>
            <w:proofErr w:type="spellEnd"/>
          </w:p>
          <w:p w14:paraId="6ACB1071" w14:textId="0B42AABA" w:rsidR="00277C2E" w:rsidRPr="00645BF4" w:rsidRDefault="00277C2E" w:rsidP="00645BF4">
            <w:pPr>
              <w:jc w:val="both"/>
            </w:pPr>
          </w:p>
          <w:p w14:paraId="0A2C3F23" w14:textId="2CF14790" w:rsidR="00277C2E" w:rsidRPr="00645BF4" w:rsidRDefault="00277C2E" w:rsidP="00645BF4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645BF4">
              <w:rPr>
                <w:rFonts w:ascii="Times New Roman" w:hAnsi="Times New Roman" w:cs="Times New Roman"/>
                <w:lang w:val="hr-HR"/>
              </w:rPr>
              <w:t>(Nacionalni plan razvoja pravosudnog sustava; Nacionalni plan oporavka i otpornosti)</w:t>
            </w:r>
          </w:p>
        </w:tc>
        <w:tc>
          <w:tcPr>
            <w:tcW w:w="2835" w:type="dxa"/>
          </w:tcPr>
          <w:p w14:paraId="0FBB6B60" w14:textId="77777777" w:rsidR="00277C2E" w:rsidRDefault="00277C2E" w:rsidP="00645BF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2412F0A2" w14:textId="77777777" w:rsidR="00277C2E" w:rsidRDefault="00277C2E" w:rsidP="00645BF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1CB7357B" w14:textId="04B6D4BA" w:rsidR="00277C2E" w:rsidRPr="007552DB" w:rsidRDefault="00277C2E" w:rsidP="007552DB">
            <w:pPr>
              <w:rPr>
                <w:rFonts w:ascii="Times New Roman" w:hAnsi="Times New Roman"/>
                <w:lang w:val="hr-HR"/>
              </w:rPr>
            </w:pPr>
            <w:r w:rsidRPr="007552DB">
              <w:rPr>
                <w:rFonts w:ascii="Times New Roman" w:hAnsi="Times New Roman"/>
                <w:b/>
                <w:lang w:val="hr-HR"/>
              </w:rPr>
              <w:t xml:space="preserve">1. </w:t>
            </w:r>
            <w:r w:rsidRPr="007552DB">
              <w:rPr>
                <w:rFonts w:ascii="Times New Roman" w:hAnsi="Times New Roman"/>
                <w:lang w:val="hr-HR"/>
              </w:rPr>
              <w:t>Suci općinskih i županijskih sudova, suci trgovačkih sudova, sudski savjetnici te državni odvjetnici ODO i ŽDO</w:t>
            </w:r>
          </w:p>
          <w:p w14:paraId="0FC9AC40" w14:textId="77777777" w:rsidR="00277C2E" w:rsidRDefault="00277C2E" w:rsidP="00645BF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46E1D2DD" w14:textId="77777777" w:rsidR="00277C2E" w:rsidRDefault="00277C2E" w:rsidP="00645BF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6ED7DD03" w14:textId="3E39CAAB" w:rsidR="00277C2E" w:rsidRPr="00645BF4" w:rsidRDefault="00277C2E" w:rsidP="00645BF4">
            <w:pPr>
              <w:pStyle w:val="Odlomakpopisa"/>
              <w:ind w:left="34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2. </w:t>
            </w:r>
            <w:r w:rsidRPr="00645BF4">
              <w:rPr>
                <w:rFonts w:ascii="Times New Roman" w:hAnsi="Times New Roman"/>
                <w:sz w:val="24"/>
                <w:szCs w:val="24"/>
                <w:lang w:val="hr-HR"/>
              </w:rPr>
              <w:t>Upravni suci i savjetnici</w:t>
            </w:r>
          </w:p>
          <w:p w14:paraId="5C25E933" w14:textId="77777777" w:rsidR="00277C2E" w:rsidRDefault="00277C2E" w:rsidP="00645BF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35702E15" w14:textId="77777777" w:rsidR="00277C2E" w:rsidRDefault="00277C2E" w:rsidP="00645BF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2BA4AC54" w14:textId="77777777" w:rsidR="00277C2E" w:rsidRDefault="00277C2E" w:rsidP="00645BF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6773DE0B" w14:textId="77777777" w:rsidR="00277C2E" w:rsidRDefault="00277C2E" w:rsidP="00645BF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631A296E" w14:textId="77777777" w:rsidR="00277C2E" w:rsidRDefault="00277C2E" w:rsidP="00645BF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32514D6E" w14:textId="62BDD086" w:rsidR="00277C2E" w:rsidRDefault="00277C2E" w:rsidP="00645BF4">
            <w:pPr>
              <w:pStyle w:val="Odlomakpopisa"/>
              <w:ind w:left="34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3.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Kazneni i prekršajni suci i savjetnici općinskih i  županijskih sudova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 xml:space="preserve"> VPSRH, VKSRH,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 državni odvjetnici ODO i ŽDO</w:t>
            </w:r>
          </w:p>
          <w:p w14:paraId="01D18DFF" w14:textId="77777777" w:rsidR="00277C2E" w:rsidRPr="00645BF4" w:rsidRDefault="00277C2E" w:rsidP="00645BF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1E641F32" w14:textId="2712F606" w:rsidR="00277C2E" w:rsidRPr="00645BF4" w:rsidRDefault="00277C2E" w:rsidP="00645BF4">
            <w:pPr>
              <w:pStyle w:val="Odlomakpopisa"/>
              <w:ind w:left="34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645BF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4.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Kazneni i prekršajni suci i savjetnici općinskih i  županijskih sudova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 xml:space="preserve"> VPSRH, VKSRH,</w:t>
            </w:r>
            <w:r w:rsidRPr="00645BF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45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 državni odvjetnici ODO i ŽDO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C036728" w14:textId="77777777" w:rsidR="00277C2E" w:rsidRDefault="00277C2E" w:rsidP="00096D6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79991A02" w14:textId="77777777" w:rsidR="00277C2E" w:rsidRDefault="00277C2E" w:rsidP="00096D6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0187AC93" w14:textId="77777777" w:rsidR="00277C2E" w:rsidRDefault="00277C2E" w:rsidP="00096D6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6B1F8B79" w14:textId="77777777" w:rsidR="00277C2E" w:rsidRPr="00645BF4" w:rsidRDefault="00277C2E" w:rsidP="00096D6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  <w:p w14:paraId="34369493" w14:textId="77777777" w:rsidR="00277C2E" w:rsidRPr="00645BF4" w:rsidRDefault="00277C2E" w:rsidP="00645BF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</w:p>
          <w:p w14:paraId="2C8E113C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6137ED68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77D48BEC" w14:textId="77777777" w:rsidR="00277C2E" w:rsidRPr="00645BF4" w:rsidRDefault="00277C2E" w:rsidP="00645BF4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05E601B3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4CF441F8" w14:textId="77777777" w:rsidR="00277C2E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2CEE895F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FF0000"/>
                <w:lang w:val="hr-HR"/>
              </w:rPr>
              <w:t>II kvartal</w:t>
            </w:r>
          </w:p>
          <w:p w14:paraId="5618BD4E" w14:textId="77777777" w:rsidR="00277C2E" w:rsidRPr="00645BF4" w:rsidRDefault="00277C2E" w:rsidP="00645BF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</w:p>
          <w:p w14:paraId="3008E062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5F94EEFC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6FA11C26" w14:textId="77777777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32A841E3" w14:textId="77777777" w:rsidR="00277C2E" w:rsidRDefault="00277C2E" w:rsidP="00645BF4">
            <w:pPr>
              <w:shd w:val="clear" w:color="auto" w:fill="FFFFFF" w:themeFill="background1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5F411985" w14:textId="77777777" w:rsidR="00277C2E" w:rsidRPr="00645BF4" w:rsidRDefault="00277C2E" w:rsidP="00645BF4">
            <w:pPr>
              <w:shd w:val="clear" w:color="auto" w:fill="FFFFFF" w:themeFill="background1"/>
              <w:rPr>
                <w:rFonts w:ascii="Times New Roman" w:hAnsi="Times New Roman"/>
                <w:b/>
                <w:color w:val="0070C0"/>
                <w:lang w:val="hr-HR"/>
              </w:rPr>
            </w:pPr>
          </w:p>
          <w:p w14:paraId="77245A61" w14:textId="65C83D04" w:rsidR="00277C2E" w:rsidRPr="00645BF4" w:rsidRDefault="00277C2E" w:rsidP="00645BF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0070C0"/>
                <w:lang w:val="hr-HR"/>
              </w:rPr>
              <w:t>I kvartal</w:t>
            </w:r>
          </w:p>
          <w:p w14:paraId="112F3E49" w14:textId="77777777" w:rsidR="00277C2E" w:rsidRPr="00645BF4" w:rsidRDefault="00277C2E" w:rsidP="00645BF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</w:p>
          <w:p w14:paraId="7BF47C20" w14:textId="77777777" w:rsidR="00277C2E" w:rsidRPr="00645BF4" w:rsidRDefault="00277C2E" w:rsidP="00645BF4">
            <w:pPr>
              <w:jc w:val="center"/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</w:pPr>
          </w:p>
          <w:p w14:paraId="6D4ACF95" w14:textId="77777777" w:rsidR="00277C2E" w:rsidRPr="00645BF4" w:rsidRDefault="00277C2E" w:rsidP="00645BF4">
            <w:pPr>
              <w:jc w:val="center"/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</w:pPr>
          </w:p>
          <w:p w14:paraId="2FDCE64D" w14:textId="77777777" w:rsidR="00277C2E" w:rsidRDefault="00277C2E" w:rsidP="00645BF4">
            <w:pPr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</w:pPr>
          </w:p>
          <w:p w14:paraId="5F7CF1C3" w14:textId="77777777" w:rsidR="00277C2E" w:rsidRDefault="00277C2E" w:rsidP="00645BF4">
            <w:pPr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</w:pPr>
          </w:p>
          <w:p w14:paraId="5753ACA4" w14:textId="77777777" w:rsidR="00277C2E" w:rsidRDefault="00277C2E" w:rsidP="00645BF4">
            <w:pPr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</w:pPr>
          </w:p>
          <w:p w14:paraId="4012F182" w14:textId="77777777" w:rsidR="00277C2E" w:rsidRPr="00645BF4" w:rsidRDefault="00277C2E" w:rsidP="00645BF4">
            <w:pPr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</w:pPr>
          </w:p>
          <w:p w14:paraId="5BE6DB99" w14:textId="0E23313B" w:rsidR="00277C2E" w:rsidRPr="00645BF4" w:rsidRDefault="00277C2E" w:rsidP="00645BF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645BF4">
              <w:rPr>
                <w:rFonts w:ascii="Times New Roman" w:hAnsi="Times New Roman"/>
                <w:b/>
                <w:color w:val="7030A0"/>
                <w:shd w:val="clear" w:color="auto" w:fill="FFFFFF" w:themeFill="background1"/>
                <w:lang w:val="hr-HR"/>
              </w:rPr>
              <w:t>IV kvartal</w:t>
            </w:r>
          </w:p>
        </w:tc>
      </w:tr>
    </w:tbl>
    <w:p w14:paraId="4B7D8137" w14:textId="5C7531B6" w:rsidR="000B3A28" w:rsidRPr="00645BF4" w:rsidRDefault="000B3A28" w:rsidP="00DB5B38">
      <w:pPr>
        <w:rPr>
          <w:lang w:val="hr-HR"/>
        </w:rPr>
      </w:pPr>
    </w:p>
    <w:p w14:paraId="2C68D4CC" w14:textId="77777777" w:rsidR="000E2C1E" w:rsidRDefault="000E2C1E" w:rsidP="000E2C1E">
      <w:pPr>
        <w:jc w:val="both"/>
        <w:rPr>
          <w:sz w:val="22"/>
          <w:szCs w:val="22"/>
        </w:rPr>
      </w:pPr>
    </w:p>
    <w:p w14:paraId="6421F89E" w14:textId="77777777" w:rsidR="001565CD" w:rsidRDefault="001565CD" w:rsidP="00BA206C">
      <w:pPr>
        <w:jc w:val="both"/>
        <w:rPr>
          <w:sz w:val="22"/>
          <w:szCs w:val="22"/>
        </w:rPr>
      </w:pPr>
    </w:p>
    <w:p w14:paraId="6C58C3B1" w14:textId="77777777" w:rsidR="001565CD" w:rsidRDefault="001565CD" w:rsidP="00BA206C">
      <w:pPr>
        <w:jc w:val="both"/>
        <w:rPr>
          <w:sz w:val="22"/>
          <w:szCs w:val="22"/>
        </w:rPr>
      </w:pPr>
    </w:p>
    <w:p w14:paraId="76B45F86" w14:textId="77777777" w:rsidR="001565CD" w:rsidRDefault="001565CD" w:rsidP="00BA206C">
      <w:pPr>
        <w:jc w:val="both"/>
        <w:rPr>
          <w:sz w:val="22"/>
          <w:szCs w:val="22"/>
        </w:rPr>
      </w:pPr>
    </w:p>
    <w:p w14:paraId="74CCBAA6" w14:textId="77777777" w:rsidR="001565CD" w:rsidRDefault="001565CD" w:rsidP="00BA206C">
      <w:pPr>
        <w:jc w:val="both"/>
        <w:rPr>
          <w:sz w:val="22"/>
          <w:szCs w:val="22"/>
        </w:rPr>
      </w:pPr>
    </w:p>
    <w:p w14:paraId="1BDDAC35" w14:textId="77777777" w:rsidR="001565CD" w:rsidRDefault="001565CD" w:rsidP="00BA206C">
      <w:pPr>
        <w:jc w:val="both"/>
        <w:rPr>
          <w:sz w:val="22"/>
          <w:szCs w:val="22"/>
        </w:rPr>
      </w:pPr>
    </w:p>
    <w:p w14:paraId="4D7F4F38" w14:textId="77777777" w:rsidR="001565CD" w:rsidRDefault="001565CD" w:rsidP="00BA206C">
      <w:pPr>
        <w:jc w:val="both"/>
        <w:rPr>
          <w:sz w:val="22"/>
          <w:szCs w:val="22"/>
        </w:rPr>
      </w:pPr>
    </w:p>
    <w:p w14:paraId="75695781" w14:textId="77777777" w:rsidR="001565CD" w:rsidRDefault="001565CD" w:rsidP="00BA206C">
      <w:pPr>
        <w:jc w:val="both"/>
        <w:rPr>
          <w:sz w:val="22"/>
          <w:szCs w:val="22"/>
        </w:rPr>
      </w:pPr>
    </w:p>
    <w:p w14:paraId="222F2110" w14:textId="77777777" w:rsidR="001565CD" w:rsidRDefault="001565CD" w:rsidP="00BA206C">
      <w:pPr>
        <w:jc w:val="both"/>
        <w:rPr>
          <w:sz w:val="22"/>
          <w:szCs w:val="22"/>
        </w:rPr>
      </w:pPr>
    </w:p>
    <w:p w14:paraId="0629196D" w14:textId="77777777" w:rsidR="001565CD" w:rsidRDefault="001565CD" w:rsidP="00BA206C">
      <w:pPr>
        <w:jc w:val="both"/>
        <w:rPr>
          <w:sz w:val="22"/>
          <w:szCs w:val="22"/>
        </w:rPr>
      </w:pPr>
    </w:p>
    <w:p w14:paraId="68A796B8" w14:textId="77777777" w:rsidR="001565CD" w:rsidRDefault="001565CD" w:rsidP="00BA206C">
      <w:pPr>
        <w:jc w:val="both"/>
        <w:rPr>
          <w:sz w:val="22"/>
          <w:szCs w:val="22"/>
        </w:rPr>
      </w:pPr>
    </w:p>
    <w:p w14:paraId="52A37461" w14:textId="77777777" w:rsidR="001565CD" w:rsidRDefault="001565CD" w:rsidP="00BA206C">
      <w:pPr>
        <w:jc w:val="both"/>
        <w:rPr>
          <w:sz w:val="22"/>
          <w:szCs w:val="22"/>
        </w:rPr>
      </w:pPr>
    </w:p>
    <w:p w14:paraId="27988F49" w14:textId="77777777" w:rsidR="001565CD" w:rsidRDefault="001565CD" w:rsidP="00BA206C">
      <w:pPr>
        <w:jc w:val="both"/>
        <w:rPr>
          <w:sz w:val="22"/>
          <w:szCs w:val="22"/>
        </w:rPr>
      </w:pPr>
    </w:p>
    <w:p w14:paraId="2249C335" w14:textId="77777777" w:rsidR="001565CD" w:rsidRDefault="001565CD" w:rsidP="00BA206C">
      <w:pPr>
        <w:jc w:val="both"/>
        <w:rPr>
          <w:sz w:val="22"/>
          <w:szCs w:val="22"/>
        </w:rPr>
      </w:pPr>
    </w:p>
    <w:p w14:paraId="71D0BE28" w14:textId="77777777" w:rsidR="001565CD" w:rsidRDefault="001565CD" w:rsidP="00BA206C">
      <w:pPr>
        <w:jc w:val="both"/>
        <w:rPr>
          <w:sz w:val="22"/>
          <w:szCs w:val="22"/>
        </w:rPr>
      </w:pPr>
    </w:p>
    <w:p w14:paraId="6150D568" w14:textId="77777777" w:rsidR="001565CD" w:rsidRDefault="001565CD" w:rsidP="00BA206C">
      <w:pPr>
        <w:jc w:val="both"/>
        <w:rPr>
          <w:sz w:val="22"/>
          <w:szCs w:val="22"/>
        </w:rPr>
      </w:pPr>
    </w:p>
    <w:p w14:paraId="29EEABC5" w14:textId="77777777" w:rsidR="001565CD" w:rsidRDefault="001565CD" w:rsidP="00BA206C">
      <w:pPr>
        <w:jc w:val="both"/>
        <w:rPr>
          <w:sz w:val="22"/>
          <w:szCs w:val="22"/>
        </w:rPr>
      </w:pPr>
    </w:p>
    <w:p w14:paraId="74365275" w14:textId="77777777" w:rsidR="001565CD" w:rsidRDefault="001565CD" w:rsidP="00BA206C">
      <w:pPr>
        <w:jc w:val="both"/>
        <w:rPr>
          <w:sz w:val="22"/>
          <w:szCs w:val="22"/>
        </w:rPr>
      </w:pPr>
    </w:p>
    <w:p w14:paraId="16076F2C" w14:textId="77777777" w:rsidR="001565CD" w:rsidRDefault="001565CD" w:rsidP="00BA206C">
      <w:pPr>
        <w:jc w:val="both"/>
        <w:rPr>
          <w:sz w:val="22"/>
          <w:szCs w:val="22"/>
        </w:rPr>
      </w:pPr>
    </w:p>
    <w:p w14:paraId="532302A5" w14:textId="77777777" w:rsidR="001565CD" w:rsidRDefault="001565CD" w:rsidP="00BA206C">
      <w:pPr>
        <w:jc w:val="both"/>
        <w:rPr>
          <w:sz w:val="22"/>
          <w:szCs w:val="22"/>
        </w:rPr>
      </w:pPr>
    </w:p>
    <w:p w14:paraId="5FB02358" w14:textId="77777777" w:rsidR="001565CD" w:rsidRDefault="001565CD" w:rsidP="00BA206C">
      <w:pPr>
        <w:jc w:val="both"/>
        <w:rPr>
          <w:sz w:val="22"/>
          <w:szCs w:val="22"/>
        </w:rPr>
      </w:pPr>
    </w:p>
    <w:p w14:paraId="26A102E7" w14:textId="77777777" w:rsidR="001565CD" w:rsidRDefault="001565CD" w:rsidP="00BA206C">
      <w:pPr>
        <w:jc w:val="both"/>
        <w:rPr>
          <w:sz w:val="22"/>
          <w:szCs w:val="22"/>
        </w:rPr>
      </w:pPr>
    </w:p>
    <w:p w14:paraId="36A6AAC6" w14:textId="77777777" w:rsidR="001565CD" w:rsidRDefault="001565CD" w:rsidP="00BA206C">
      <w:pPr>
        <w:jc w:val="both"/>
        <w:rPr>
          <w:sz w:val="22"/>
          <w:szCs w:val="22"/>
        </w:rPr>
      </w:pPr>
    </w:p>
    <w:p w14:paraId="6FBC7413" w14:textId="6BC31918" w:rsidR="007A0BD1" w:rsidRPr="007107B6" w:rsidRDefault="0084491D" w:rsidP="00BA206C">
      <w:pPr>
        <w:jc w:val="both"/>
        <w:rPr>
          <w:sz w:val="22"/>
          <w:szCs w:val="22"/>
        </w:rPr>
      </w:pPr>
      <w:bookmarkStart w:id="0" w:name="_GoBack"/>
      <w:bookmarkEnd w:id="0"/>
      <w:proofErr w:type="spellStart"/>
      <w:r>
        <w:rPr>
          <w:sz w:val="22"/>
          <w:szCs w:val="22"/>
        </w:rPr>
        <w:t>Utvrđeni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može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tijekom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mijenjati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dopunjavati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Zakonom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Pravosudnoj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akademiji</w:t>
      </w:r>
      <w:proofErr w:type="spellEnd"/>
      <w:r>
        <w:rPr>
          <w:sz w:val="22"/>
          <w:szCs w:val="22"/>
        </w:rPr>
        <w:t>.</w:t>
      </w:r>
    </w:p>
    <w:sectPr w:rsidR="007A0BD1" w:rsidRPr="007107B6" w:rsidSect="0056393E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98A67" w14:textId="77777777" w:rsidR="00136348" w:rsidRDefault="00136348" w:rsidP="00850DBC">
      <w:r>
        <w:separator/>
      </w:r>
    </w:p>
  </w:endnote>
  <w:endnote w:type="continuationSeparator" w:id="0">
    <w:p w14:paraId="1D97DE2A" w14:textId="77777777" w:rsidR="00136348" w:rsidRDefault="00136348" w:rsidP="0085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195512"/>
      <w:docPartObj>
        <w:docPartGallery w:val="Page Numbers (Bottom of Page)"/>
        <w:docPartUnique/>
      </w:docPartObj>
    </w:sdtPr>
    <w:sdtEndPr/>
    <w:sdtContent>
      <w:p w14:paraId="7CFB1D3B" w14:textId="5AFE1292" w:rsidR="0052204B" w:rsidRDefault="0052204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CD" w:rsidRPr="001565CD">
          <w:rPr>
            <w:noProof/>
            <w:lang w:val="hr-HR"/>
          </w:rPr>
          <w:t>21</w:t>
        </w:r>
        <w:r>
          <w:fldChar w:fldCharType="end"/>
        </w:r>
      </w:p>
    </w:sdtContent>
  </w:sdt>
  <w:p w14:paraId="489D6CA0" w14:textId="77777777" w:rsidR="0052204B" w:rsidRDefault="005220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B7FE3" w14:textId="77777777" w:rsidR="00136348" w:rsidRDefault="00136348" w:rsidP="00850DBC">
      <w:r>
        <w:separator/>
      </w:r>
    </w:p>
  </w:footnote>
  <w:footnote w:type="continuationSeparator" w:id="0">
    <w:p w14:paraId="0C8C8E24" w14:textId="77777777" w:rsidR="00136348" w:rsidRDefault="00136348" w:rsidP="0085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C54"/>
    <w:multiLevelType w:val="hybridMultilevel"/>
    <w:tmpl w:val="FF8C665C"/>
    <w:lvl w:ilvl="0" w:tplc="73D29A30">
      <w:start w:val="5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6F6261"/>
    <w:multiLevelType w:val="hybridMultilevel"/>
    <w:tmpl w:val="57027828"/>
    <w:lvl w:ilvl="0" w:tplc="F13C43D2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493"/>
    <w:multiLevelType w:val="hybridMultilevel"/>
    <w:tmpl w:val="72546B9C"/>
    <w:lvl w:ilvl="0" w:tplc="E1B44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899"/>
    <w:multiLevelType w:val="hybridMultilevel"/>
    <w:tmpl w:val="D042056E"/>
    <w:lvl w:ilvl="0" w:tplc="84C85D2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8225C"/>
    <w:multiLevelType w:val="hybridMultilevel"/>
    <w:tmpl w:val="B16E7474"/>
    <w:lvl w:ilvl="0" w:tplc="4404CD0E">
      <w:start w:val="26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3CE0"/>
    <w:multiLevelType w:val="hybridMultilevel"/>
    <w:tmpl w:val="2F16C944"/>
    <w:lvl w:ilvl="0" w:tplc="088AFD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D6B03"/>
    <w:multiLevelType w:val="hybridMultilevel"/>
    <w:tmpl w:val="D21C2FF8"/>
    <w:lvl w:ilvl="0" w:tplc="FB9AE6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75BC4"/>
    <w:multiLevelType w:val="hybridMultilevel"/>
    <w:tmpl w:val="87E27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A1D"/>
    <w:multiLevelType w:val="hybridMultilevel"/>
    <w:tmpl w:val="5A7E2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4B08"/>
    <w:multiLevelType w:val="hybridMultilevel"/>
    <w:tmpl w:val="898094A4"/>
    <w:lvl w:ilvl="0" w:tplc="C2A24276">
      <w:start w:val="26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A52CA8"/>
    <w:multiLevelType w:val="hybridMultilevel"/>
    <w:tmpl w:val="7AAA4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2736"/>
    <w:multiLevelType w:val="hybridMultilevel"/>
    <w:tmpl w:val="5732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E3621"/>
    <w:multiLevelType w:val="hybridMultilevel"/>
    <w:tmpl w:val="E3225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D54AA"/>
    <w:multiLevelType w:val="hybridMultilevel"/>
    <w:tmpl w:val="8FAAE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F3521"/>
    <w:multiLevelType w:val="hybridMultilevel"/>
    <w:tmpl w:val="0340314C"/>
    <w:lvl w:ilvl="0" w:tplc="7FE044BC">
      <w:start w:val="24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D410E"/>
    <w:multiLevelType w:val="hybridMultilevel"/>
    <w:tmpl w:val="2CCAC46E"/>
    <w:lvl w:ilvl="0" w:tplc="4E30E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41ADD"/>
    <w:multiLevelType w:val="hybridMultilevel"/>
    <w:tmpl w:val="0B6A6370"/>
    <w:lvl w:ilvl="0" w:tplc="80722C3C">
      <w:start w:val="23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63077"/>
    <w:multiLevelType w:val="hybridMultilevel"/>
    <w:tmpl w:val="DB0E5970"/>
    <w:lvl w:ilvl="0" w:tplc="567C563C">
      <w:start w:val="22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56DDE"/>
    <w:multiLevelType w:val="multilevel"/>
    <w:tmpl w:val="3F14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AE74C2"/>
    <w:multiLevelType w:val="hybridMultilevel"/>
    <w:tmpl w:val="1286E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2112"/>
    <w:multiLevelType w:val="hybridMultilevel"/>
    <w:tmpl w:val="204C7DFC"/>
    <w:lvl w:ilvl="0" w:tplc="EAF0832E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C612F"/>
    <w:multiLevelType w:val="hybridMultilevel"/>
    <w:tmpl w:val="734CA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E26FF"/>
    <w:multiLevelType w:val="hybridMultilevel"/>
    <w:tmpl w:val="46E2C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A6A73"/>
    <w:multiLevelType w:val="hybridMultilevel"/>
    <w:tmpl w:val="836A1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65A58"/>
    <w:multiLevelType w:val="hybridMultilevel"/>
    <w:tmpl w:val="E83CE8EC"/>
    <w:lvl w:ilvl="0" w:tplc="49CC9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73A5D"/>
    <w:multiLevelType w:val="hybridMultilevel"/>
    <w:tmpl w:val="BF584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B31BA"/>
    <w:multiLevelType w:val="hybridMultilevel"/>
    <w:tmpl w:val="13FCF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72E3"/>
    <w:multiLevelType w:val="hybridMultilevel"/>
    <w:tmpl w:val="EAC8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87FB7"/>
    <w:multiLevelType w:val="hybridMultilevel"/>
    <w:tmpl w:val="C9487BAA"/>
    <w:lvl w:ilvl="0" w:tplc="A84856FA">
      <w:start w:val="3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768EE"/>
    <w:multiLevelType w:val="hybridMultilevel"/>
    <w:tmpl w:val="B8843236"/>
    <w:lvl w:ilvl="0" w:tplc="4A4CBA12">
      <w:start w:val="5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132E1"/>
    <w:multiLevelType w:val="hybridMultilevel"/>
    <w:tmpl w:val="2592A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E44BA"/>
    <w:multiLevelType w:val="hybridMultilevel"/>
    <w:tmpl w:val="9418C3C2"/>
    <w:lvl w:ilvl="0" w:tplc="73D29A30">
      <w:start w:val="5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71719"/>
    <w:multiLevelType w:val="hybridMultilevel"/>
    <w:tmpl w:val="C0EA69C6"/>
    <w:lvl w:ilvl="0" w:tplc="318E5A62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9486E"/>
    <w:multiLevelType w:val="hybridMultilevel"/>
    <w:tmpl w:val="A9DCE81E"/>
    <w:lvl w:ilvl="0" w:tplc="664E2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F342A"/>
    <w:multiLevelType w:val="hybridMultilevel"/>
    <w:tmpl w:val="FC1E9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D0D64"/>
    <w:multiLevelType w:val="hybridMultilevel"/>
    <w:tmpl w:val="DDC0D1E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01231F"/>
    <w:multiLevelType w:val="hybridMultilevel"/>
    <w:tmpl w:val="F1306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E204D"/>
    <w:multiLevelType w:val="hybridMultilevel"/>
    <w:tmpl w:val="CF8E35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1661F"/>
    <w:multiLevelType w:val="hybridMultilevel"/>
    <w:tmpl w:val="DA4AED2E"/>
    <w:lvl w:ilvl="0" w:tplc="15C44136">
      <w:start w:val="23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12486"/>
    <w:multiLevelType w:val="hybridMultilevel"/>
    <w:tmpl w:val="BFE2C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302D3"/>
    <w:multiLevelType w:val="hybridMultilevel"/>
    <w:tmpl w:val="418033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501966"/>
    <w:multiLevelType w:val="hybridMultilevel"/>
    <w:tmpl w:val="F77ACCD0"/>
    <w:lvl w:ilvl="0" w:tplc="882436E4">
      <w:start w:val="2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F5F48"/>
    <w:multiLevelType w:val="hybridMultilevel"/>
    <w:tmpl w:val="F2B6D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741AB"/>
    <w:multiLevelType w:val="hybridMultilevel"/>
    <w:tmpl w:val="7CC896CA"/>
    <w:lvl w:ilvl="0" w:tplc="AE9045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05B2B"/>
    <w:multiLevelType w:val="hybridMultilevel"/>
    <w:tmpl w:val="7F56811C"/>
    <w:lvl w:ilvl="0" w:tplc="056EB1C8">
      <w:start w:val="23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175EF9"/>
    <w:multiLevelType w:val="hybridMultilevel"/>
    <w:tmpl w:val="BD6C7846"/>
    <w:lvl w:ilvl="0" w:tplc="F60CCB9C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0061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A709B2"/>
    <w:multiLevelType w:val="hybridMultilevel"/>
    <w:tmpl w:val="5EC4EF52"/>
    <w:lvl w:ilvl="0" w:tplc="1320251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"/>
  </w:num>
  <w:num w:numId="3">
    <w:abstractNumId w:val="40"/>
  </w:num>
  <w:num w:numId="4">
    <w:abstractNumId w:val="9"/>
  </w:num>
  <w:num w:numId="5">
    <w:abstractNumId w:val="13"/>
  </w:num>
  <w:num w:numId="6">
    <w:abstractNumId w:val="23"/>
  </w:num>
  <w:num w:numId="7">
    <w:abstractNumId w:val="44"/>
  </w:num>
  <w:num w:numId="8">
    <w:abstractNumId w:val="26"/>
  </w:num>
  <w:num w:numId="9">
    <w:abstractNumId w:val="42"/>
  </w:num>
  <w:num w:numId="10">
    <w:abstractNumId w:val="17"/>
  </w:num>
  <w:num w:numId="11">
    <w:abstractNumId w:val="25"/>
  </w:num>
  <w:num w:numId="12">
    <w:abstractNumId w:val="11"/>
  </w:num>
  <w:num w:numId="13">
    <w:abstractNumId w:val="39"/>
  </w:num>
  <w:num w:numId="14">
    <w:abstractNumId w:val="12"/>
  </w:num>
  <w:num w:numId="15">
    <w:abstractNumId w:val="10"/>
  </w:num>
  <w:num w:numId="16">
    <w:abstractNumId w:val="34"/>
  </w:num>
  <w:num w:numId="17">
    <w:abstractNumId w:val="21"/>
  </w:num>
  <w:num w:numId="18">
    <w:abstractNumId w:val="5"/>
  </w:num>
  <w:num w:numId="19">
    <w:abstractNumId w:val="27"/>
  </w:num>
  <w:num w:numId="20">
    <w:abstractNumId w:val="36"/>
  </w:num>
  <w:num w:numId="21">
    <w:abstractNumId w:val="28"/>
  </w:num>
  <w:num w:numId="22">
    <w:abstractNumId w:val="20"/>
  </w:num>
  <w:num w:numId="23">
    <w:abstractNumId w:val="43"/>
  </w:num>
  <w:num w:numId="24">
    <w:abstractNumId w:val="3"/>
  </w:num>
  <w:num w:numId="25">
    <w:abstractNumId w:val="2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5"/>
  </w:num>
  <w:num w:numId="29">
    <w:abstractNumId w:val="8"/>
  </w:num>
  <w:num w:numId="30">
    <w:abstractNumId w:val="24"/>
  </w:num>
  <w:num w:numId="31">
    <w:abstractNumId w:val="2"/>
  </w:num>
  <w:num w:numId="32">
    <w:abstractNumId w:val="32"/>
  </w:num>
  <w:num w:numId="33">
    <w:abstractNumId w:val="35"/>
  </w:num>
  <w:num w:numId="34">
    <w:abstractNumId w:val="16"/>
  </w:num>
  <w:num w:numId="35">
    <w:abstractNumId w:val="14"/>
  </w:num>
  <w:num w:numId="36">
    <w:abstractNumId w:val="29"/>
  </w:num>
  <w:num w:numId="37">
    <w:abstractNumId w:val="1"/>
  </w:num>
  <w:num w:numId="38">
    <w:abstractNumId w:val="31"/>
  </w:num>
  <w:num w:numId="39">
    <w:abstractNumId w:val="38"/>
  </w:num>
  <w:num w:numId="40">
    <w:abstractNumId w:val="0"/>
  </w:num>
  <w:num w:numId="41">
    <w:abstractNumId w:val="4"/>
  </w:num>
  <w:num w:numId="42">
    <w:abstractNumId w:val="15"/>
  </w:num>
  <w:num w:numId="43">
    <w:abstractNumId w:val="19"/>
  </w:num>
  <w:num w:numId="44">
    <w:abstractNumId w:val="33"/>
  </w:num>
  <w:num w:numId="45">
    <w:abstractNumId w:val="37"/>
  </w:num>
  <w:num w:numId="46">
    <w:abstractNumId w:val="30"/>
  </w:num>
  <w:num w:numId="4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AD"/>
    <w:rsid w:val="000000A6"/>
    <w:rsid w:val="0000192A"/>
    <w:rsid w:val="00001B7F"/>
    <w:rsid w:val="00001D4A"/>
    <w:rsid w:val="00001EB8"/>
    <w:rsid w:val="0000254C"/>
    <w:rsid w:val="00002BAB"/>
    <w:rsid w:val="00003179"/>
    <w:rsid w:val="000053CE"/>
    <w:rsid w:val="00005E7C"/>
    <w:rsid w:val="00011013"/>
    <w:rsid w:val="00011152"/>
    <w:rsid w:val="00011CA1"/>
    <w:rsid w:val="00012081"/>
    <w:rsid w:val="00012490"/>
    <w:rsid w:val="00013DD8"/>
    <w:rsid w:val="0001421C"/>
    <w:rsid w:val="000205AA"/>
    <w:rsid w:val="0002131E"/>
    <w:rsid w:val="000230D9"/>
    <w:rsid w:val="00025181"/>
    <w:rsid w:val="000255A3"/>
    <w:rsid w:val="00026173"/>
    <w:rsid w:val="00030048"/>
    <w:rsid w:val="00031790"/>
    <w:rsid w:val="00032518"/>
    <w:rsid w:val="000328BD"/>
    <w:rsid w:val="0003342C"/>
    <w:rsid w:val="000338F9"/>
    <w:rsid w:val="000351EA"/>
    <w:rsid w:val="000366F0"/>
    <w:rsid w:val="00036A15"/>
    <w:rsid w:val="00042210"/>
    <w:rsid w:val="00043F3B"/>
    <w:rsid w:val="00044A1C"/>
    <w:rsid w:val="00044B83"/>
    <w:rsid w:val="00044C26"/>
    <w:rsid w:val="00045624"/>
    <w:rsid w:val="0004616D"/>
    <w:rsid w:val="00046B67"/>
    <w:rsid w:val="00046E84"/>
    <w:rsid w:val="000476E6"/>
    <w:rsid w:val="0005016B"/>
    <w:rsid w:val="00051869"/>
    <w:rsid w:val="0005215D"/>
    <w:rsid w:val="00052470"/>
    <w:rsid w:val="00052553"/>
    <w:rsid w:val="00054057"/>
    <w:rsid w:val="000546C0"/>
    <w:rsid w:val="00054B51"/>
    <w:rsid w:val="00055119"/>
    <w:rsid w:val="00055984"/>
    <w:rsid w:val="000575DC"/>
    <w:rsid w:val="0006023F"/>
    <w:rsid w:val="000620F7"/>
    <w:rsid w:val="00062502"/>
    <w:rsid w:val="00062F2B"/>
    <w:rsid w:val="00063BE8"/>
    <w:rsid w:val="00064576"/>
    <w:rsid w:val="00064BE9"/>
    <w:rsid w:val="00065109"/>
    <w:rsid w:val="0006629F"/>
    <w:rsid w:val="0006709D"/>
    <w:rsid w:val="00067DB0"/>
    <w:rsid w:val="000711E0"/>
    <w:rsid w:val="0007133B"/>
    <w:rsid w:val="00071C90"/>
    <w:rsid w:val="00072220"/>
    <w:rsid w:val="00073396"/>
    <w:rsid w:val="0007376C"/>
    <w:rsid w:val="0007427C"/>
    <w:rsid w:val="00074545"/>
    <w:rsid w:val="00075763"/>
    <w:rsid w:val="0007593F"/>
    <w:rsid w:val="00076017"/>
    <w:rsid w:val="00076407"/>
    <w:rsid w:val="0007694D"/>
    <w:rsid w:val="00076E6C"/>
    <w:rsid w:val="00077677"/>
    <w:rsid w:val="00077A1E"/>
    <w:rsid w:val="00077DCD"/>
    <w:rsid w:val="00080B14"/>
    <w:rsid w:val="00081203"/>
    <w:rsid w:val="00081F0A"/>
    <w:rsid w:val="00086568"/>
    <w:rsid w:val="00086B26"/>
    <w:rsid w:val="00086DBC"/>
    <w:rsid w:val="0009147D"/>
    <w:rsid w:val="0009155E"/>
    <w:rsid w:val="00092451"/>
    <w:rsid w:val="00093089"/>
    <w:rsid w:val="000938B7"/>
    <w:rsid w:val="00094B22"/>
    <w:rsid w:val="00094E3D"/>
    <w:rsid w:val="00095318"/>
    <w:rsid w:val="00095369"/>
    <w:rsid w:val="00096D64"/>
    <w:rsid w:val="00097162"/>
    <w:rsid w:val="00097CF9"/>
    <w:rsid w:val="000A1483"/>
    <w:rsid w:val="000A303C"/>
    <w:rsid w:val="000A3140"/>
    <w:rsid w:val="000A37AD"/>
    <w:rsid w:val="000A4509"/>
    <w:rsid w:val="000A57B1"/>
    <w:rsid w:val="000A6183"/>
    <w:rsid w:val="000A7A94"/>
    <w:rsid w:val="000A7E0D"/>
    <w:rsid w:val="000B01F5"/>
    <w:rsid w:val="000B0EA3"/>
    <w:rsid w:val="000B1236"/>
    <w:rsid w:val="000B17B0"/>
    <w:rsid w:val="000B371A"/>
    <w:rsid w:val="000B3A28"/>
    <w:rsid w:val="000B4142"/>
    <w:rsid w:val="000B4B66"/>
    <w:rsid w:val="000B54BC"/>
    <w:rsid w:val="000B5D27"/>
    <w:rsid w:val="000B63DF"/>
    <w:rsid w:val="000B67F9"/>
    <w:rsid w:val="000B6ED8"/>
    <w:rsid w:val="000B7855"/>
    <w:rsid w:val="000C0160"/>
    <w:rsid w:val="000C1BC4"/>
    <w:rsid w:val="000C37DF"/>
    <w:rsid w:val="000C3B8F"/>
    <w:rsid w:val="000C4199"/>
    <w:rsid w:val="000C6B64"/>
    <w:rsid w:val="000D054D"/>
    <w:rsid w:val="000D3D6D"/>
    <w:rsid w:val="000D684F"/>
    <w:rsid w:val="000D7136"/>
    <w:rsid w:val="000D7284"/>
    <w:rsid w:val="000D74A1"/>
    <w:rsid w:val="000E0C69"/>
    <w:rsid w:val="000E0CCB"/>
    <w:rsid w:val="000E1456"/>
    <w:rsid w:val="000E17DC"/>
    <w:rsid w:val="000E2C1E"/>
    <w:rsid w:val="000E32B5"/>
    <w:rsid w:val="000E3F7C"/>
    <w:rsid w:val="000E4824"/>
    <w:rsid w:val="000E4894"/>
    <w:rsid w:val="000E4A81"/>
    <w:rsid w:val="000E6738"/>
    <w:rsid w:val="000E677B"/>
    <w:rsid w:val="000E6A42"/>
    <w:rsid w:val="000E6B92"/>
    <w:rsid w:val="000E7E8F"/>
    <w:rsid w:val="000F035E"/>
    <w:rsid w:val="000F0CED"/>
    <w:rsid w:val="000F128F"/>
    <w:rsid w:val="000F4020"/>
    <w:rsid w:val="000F43BD"/>
    <w:rsid w:val="000F4B1E"/>
    <w:rsid w:val="000F4D93"/>
    <w:rsid w:val="000F5738"/>
    <w:rsid w:val="000F5DEE"/>
    <w:rsid w:val="000F75C7"/>
    <w:rsid w:val="000F7CE1"/>
    <w:rsid w:val="00100B2D"/>
    <w:rsid w:val="00102927"/>
    <w:rsid w:val="0010358C"/>
    <w:rsid w:val="00104C5C"/>
    <w:rsid w:val="00104CA2"/>
    <w:rsid w:val="001051E5"/>
    <w:rsid w:val="00105261"/>
    <w:rsid w:val="00105388"/>
    <w:rsid w:val="00106E77"/>
    <w:rsid w:val="0011025A"/>
    <w:rsid w:val="001117D4"/>
    <w:rsid w:val="00111F03"/>
    <w:rsid w:val="00112672"/>
    <w:rsid w:val="00112F20"/>
    <w:rsid w:val="001136B8"/>
    <w:rsid w:val="00115A1B"/>
    <w:rsid w:val="00116086"/>
    <w:rsid w:val="00116549"/>
    <w:rsid w:val="00120588"/>
    <w:rsid w:val="00120A74"/>
    <w:rsid w:val="00121589"/>
    <w:rsid w:val="00122111"/>
    <w:rsid w:val="00122BBB"/>
    <w:rsid w:val="0012559D"/>
    <w:rsid w:val="00126745"/>
    <w:rsid w:val="00126BDD"/>
    <w:rsid w:val="001326D7"/>
    <w:rsid w:val="0013322A"/>
    <w:rsid w:val="00133AC6"/>
    <w:rsid w:val="00133E97"/>
    <w:rsid w:val="001351DC"/>
    <w:rsid w:val="00135648"/>
    <w:rsid w:val="00135B95"/>
    <w:rsid w:val="00135F90"/>
    <w:rsid w:val="00136348"/>
    <w:rsid w:val="00136F0C"/>
    <w:rsid w:val="00140960"/>
    <w:rsid w:val="00141752"/>
    <w:rsid w:val="00141AA9"/>
    <w:rsid w:val="00142D6D"/>
    <w:rsid w:val="00142EC0"/>
    <w:rsid w:val="001443A8"/>
    <w:rsid w:val="0014563E"/>
    <w:rsid w:val="00145D11"/>
    <w:rsid w:val="00146476"/>
    <w:rsid w:val="001467A3"/>
    <w:rsid w:val="0014760F"/>
    <w:rsid w:val="0014772F"/>
    <w:rsid w:val="0015079C"/>
    <w:rsid w:val="00151129"/>
    <w:rsid w:val="001516C7"/>
    <w:rsid w:val="0015180F"/>
    <w:rsid w:val="00152493"/>
    <w:rsid w:val="00153925"/>
    <w:rsid w:val="00154A52"/>
    <w:rsid w:val="00154BF5"/>
    <w:rsid w:val="00154FDA"/>
    <w:rsid w:val="001565CD"/>
    <w:rsid w:val="00157513"/>
    <w:rsid w:val="00157E3B"/>
    <w:rsid w:val="00160D5E"/>
    <w:rsid w:val="00163466"/>
    <w:rsid w:val="001642F1"/>
    <w:rsid w:val="0016440E"/>
    <w:rsid w:val="001644C9"/>
    <w:rsid w:val="00164A8A"/>
    <w:rsid w:val="00164E28"/>
    <w:rsid w:val="00165094"/>
    <w:rsid w:val="0016564C"/>
    <w:rsid w:val="0016651E"/>
    <w:rsid w:val="0016661A"/>
    <w:rsid w:val="001667F3"/>
    <w:rsid w:val="00166D8E"/>
    <w:rsid w:val="001674A6"/>
    <w:rsid w:val="00167777"/>
    <w:rsid w:val="001679BA"/>
    <w:rsid w:val="00170150"/>
    <w:rsid w:val="00171314"/>
    <w:rsid w:val="00172E8A"/>
    <w:rsid w:val="0017502A"/>
    <w:rsid w:val="00175278"/>
    <w:rsid w:val="0017589F"/>
    <w:rsid w:val="00176B94"/>
    <w:rsid w:val="0018034E"/>
    <w:rsid w:val="00180983"/>
    <w:rsid w:val="001809A3"/>
    <w:rsid w:val="001814C6"/>
    <w:rsid w:val="0018151B"/>
    <w:rsid w:val="001815AA"/>
    <w:rsid w:val="00182F2A"/>
    <w:rsid w:val="00184502"/>
    <w:rsid w:val="001846BE"/>
    <w:rsid w:val="00184C9D"/>
    <w:rsid w:val="00185621"/>
    <w:rsid w:val="001860A1"/>
    <w:rsid w:val="00187901"/>
    <w:rsid w:val="00187972"/>
    <w:rsid w:val="001901A5"/>
    <w:rsid w:val="001908AE"/>
    <w:rsid w:val="00191029"/>
    <w:rsid w:val="00191B4D"/>
    <w:rsid w:val="00192F90"/>
    <w:rsid w:val="00194A6C"/>
    <w:rsid w:val="0019542D"/>
    <w:rsid w:val="00196680"/>
    <w:rsid w:val="00196738"/>
    <w:rsid w:val="00197FAB"/>
    <w:rsid w:val="001A0164"/>
    <w:rsid w:val="001A03DC"/>
    <w:rsid w:val="001A0AE9"/>
    <w:rsid w:val="001A0ECF"/>
    <w:rsid w:val="001A0EEF"/>
    <w:rsid w:val="001A1B2F"/>
    <w:rsid w:val="001A1FE9"/>
    <w:rsid w:val="001A2479"/>
    <w:rsid w:val="001A2C27"/>
    <w:rsid w:val="001A2C5F"/>
    <w:rsid w:val="001A2E1A"/>
    <w:rsid w:val="001A301B"/>
    <w:rsid w:val="001A3DD8"/>
    <w:rsid w:val="001A48ED"/>
    <w:rsid w:val="001A4BE6"/>
    <w:rsid w:val="001A5568"/>
    <w:rsid w:val="001A5D8E"/>
    <w:rsid w:val="001A707E"/>
    <w:rsid w:val="001A7FA1"/>
    <w:rsid w:val="001B0C27"/>
    <w:rsid w:val="001B1A6C"/>
    <w:rsid w:val="001B22F6"/>
    <w:rsid w:val="001B3AC1"/>
    <w:rsid w:val="001B6CB0"/>
    <w:rsid w:val="001C001C"/>
    <w:rsid w:val="001C0790"/>
    <w:rsid w:val="001C1CAE"/>
    <w:rsid w:val="001C1F7F"/>
    <w:rsid w:val="001C282D"/>
    <w:rsid w:val="001C29E2"/>
    <w:rsid w:val="001C3854"/>
    <w:rsid w:val="001C4F7B"/>
    <w:rsid w:val="001C4FCC"/>
    <w:rsid w:val="001C6413"/>
    <w:rsid w:val="001D0E39"/>
    <w:rsid w:val="001D3C3B"/>
    <w:rsid w:val="001D492D"/>
    <w:rsid w:val="001D57EB"/>
    <w:rsid w:val="001D5F4B"/>
    <w:rsid w:val="001D6CE2"/>
    <w:rsid w:val="001D78A6"/>
    <w:rsid w:val="001D7F74"/>
    <w:rsid w:val="001E0C28"/>
    <w:rsid w:val="001E19BB"/>
    <w:rsid w:val="001E21BB"/>
    <w:rsid w:val="001E2602"/>
    <w:rsid w:val="001E36E1"/>
    <w:rsid w:val="001E3A88"/>
    <w:rsid w:val="001E5012"/>
    <w:rsid w:val="001E60F1"/>
    <w:rsid w:val="001E7B2D"/>
    <w:rsid w:val="001E7F51"/>
    <w:rsid w:val="001F039C"/>
    <w:rsid w:val="001F0F87"/>
    <w:rsid w:val="001F1491"/>
    <w:rsid w:val="001F1C86"/>
    <w:rsid w:val="001F2DF8"/>
    <w:rsid w:val="001F4B39"/>
    <w:rsid w:val="001F55DB"/>
    <w:rsid w:val="001F61E1"/>
    <w:rsid w:val="00201618"/>
    <w:rsid w:val="00201BC8"/>
    <w:rsid w:val="00201D90"/>
    <w:rsid w:val="0020372D"/>
    <w:rsid w:val="00205261"/>
    <w:rsid w:val="0020593E"/>
    <w:rsid w:val="00207830"/>
    <w:rsid w:val="002103FC"/>
    <w:rsid w:val="002105AF"/>
    <w:rsid w:val="0021131F"/>
    <w:rsid w:val="002129B2"/>
    <w:rsid w:val="00212A21"/>
    <w:rsid w:val="00213BDB"/>
    <w:rsid w:val="00216B14"/>
    <w:rsid w:val="00222909"/>
    <w:rsid w:val="00225E89"/>
    <w:rsid w:val="00225F90"/>
    <w:rsid w:val="00227170"/>
    <w:rsid w:val="00227857"/>
    <w:rsid w:val="00232185"/>
    <w:rsid w:val="00233C77"/>
    <w:rsid w:val="002345F9"/>
    <w:rsid w:val="00234B83"/>
    <w:rsid w:val="00236AF9"/>
    <w:rsid w:val="00236CD6"/>
    <w:rsid w:val="00236E65"/>
    <w:rsid w:val="00240256"/>
    <w:rsid w:val="00241514"/>
    <w:rsid w:val="00241E65"/>
    <w:rsid w:val="0024293E"/>
    <w:rsid w:val="0024318F"/>
    <w:rsid w:val="002436DF"/>
    <w:rsid w:val="00245048"/>
    <w:rsid w:val="00246541"/>
    <w:rsid w:val="00246AC7"/>
    <w:rsid w:val="00246C3A"/>
    <w:rsid w:val="00246E85"/>
    <w:rsid w:val="0025008D"/>
    <w:rsid w:val="0025033C"/>
    <w:rsid w:val="00251D15"/>
    <w:rsid w:val="00251FD4"/>
    <w:rsid w:val="00252820"/>
    <w:rsid w:val="00252F97"/>
    <w:rsid w:val="00253D78"/>
    <w:rsid w:val="00254078"/>
    <w:rsid w:val="00254FD1"/>
    <w:rsid w:val="00255D09"/>
    <w:rsid w:val="0025623C"/>
    <w:rsid w:val="00262502"/>
    <w:rsid w:val="00262E5F"/>
    <w:rsid w:val="00263F32"/>
    <w:rsid w:val="00265344"/>
    <w:rsid w:val="00265E73"/>
    <w:rsid w:val="002665E8"/>
    <w:rsid w:val="00267BA2"/>
    <w:rsid w:val="00270311"/>
    <w:rsid w:val="002725BF"/>
    <w:rsid w:val="0027577D"/>
    <w:rsid w:val="00275ED2"/>
    <w:rsid w:val="00277C2E"/>
    <w:rsid w:val="002801E1"/>
    <w:rsid w:val="00281114"/>
    <w:rsid w:val="002814D4"/>
    <w:rsid w:val="00282D4E"/>
    <w:rsid w:val="00283581"/>
    <w:rsid w:val="0028472B"/>
    <w:rsid w:val="00284A8A"/>
    <w:rsid w:val="002857B3"/>
    <w:rsid w:val="0028656D"/>
    <w:rsid w:val="002867AD"/>
    <w:rsid w:val="00286EB5"/>
    <w:rsid w:val="00287DF3"/>
    <w:rsid w:val="002912D7"/>
    <w:rsid w:val="00291379"/>
    <w:rsid w:val="00292AAF"/>
    <w:rsid w:val="002932BC"/>
    <w:rsid w:val="00293545"/>
    <w:rsid w:val="00294791"/>
    <w:rsid w:val="00294A96"/>
    <w:rsid w:val="00296922"/>
    <w:rsid w:val="00297967"/>
    <w:rsid w:val="002A1269"/>
    <w:rsid w:val="002A2666"/>
    <w:rsid w:val="002A38F5"/>
    <w:rsid w:val="002A3AEB"/>
    <w:rsid w:val="002A3F07"/>
    <w:rsid w:val="002A4385"/>
    <w:rsid w:val="002A509D"/>
    <w:rsid w:val="002A5781"/>
    <w:rsid w:val="002A5B1F"/>
    <w:rsid w:val="002A691E"/>
    <w:rsid w:val="002A6E18"/>
    <w:rsid w:val="002A6F17"/>
    <w:rsid w:val="002A718B"/>
    <w:rsid w:val="002B00D7"/>
    <w:rsid w:val="002B0C16"/>
    <w:rsid w:val="002B123F"/>
    <w:rsid w:val="002B259E"/>
    <w:rsid w:val="002B26CA"/>
    <w:rsid w:val="002B4FEB"/>
    <w:rsid w:val="002B5854"/>
    <w:rsid w:val="002B5D6D"/>
    <w:rsid w:val="002B63C6"/>
    <w:rsid w:val="002B67AB"/>
    <w:rsid w:val="002B73FB"/>
    <w:rsid w:val="002B7C24"/>
    <w:rsid w:val="002C06C2"/>
    <w:rsid w:val="002C1E96"/>
    <w:rsid w:val="002C363D"/>
    <w:rsid w:val="002C3D91"/>
    <w:rsid w:val="002C4C5E"/>
    <w:rsid w:val="002C4C88"/>
    <w:rsid w:val="002C5A17"/>
    <w:rsid w:val="002C6344"/>
    <w:rsid w:val="002C7F1C"/>
    <w:rsid w:val="002D16EC"/>
    <w:rsid w:val="002D1B99"/>
    <w:rsid w:val="002D20ED"/>
    <w:rsid w:val="002D2BD2"/>
    <w:rsid w:val="002D41DA"/>
    <w:rsid w:val="002D47C3"/>
    <w:rsid w:val="002D4F5A"/>
    <w:rsid w:val="002D5752"/>
    <w:rsid w:val="002D5AC2"/>
    <w:rsid w:val="002D7C1C"/>
    <w:rsid w:val="002E05BF"/>
    <w:rsid w:val="002E228D"/>
    <w:rsid w:val="002E258A"/>
    <w:rsid w:val="002E340F"/>
    <w:rsid w:val="002E4068"/>
    <w:rsid w:val="002E5786"/>
    <w:rsid w:val="002E5DC4"/>
    <w:rsid w:val="002E64B7"/>
    <w:rsid w:val="002E7E88"/>
    <w:rsid w:val="002E7EE8"/>
    <w:rsid w:val="002E7F69"/>
    <w:rsid w:val="002F0B91"/>
    <w:rsid w:val="002F147C"/>
    <w:rsid w:val="002F1AC4"/>
    <w:rsid w:val="002F1C64"/>
    <w:rsid w:val="002F2345"/>
    <w:rsid w:val="002F331C"/>
    <w:rsid w:val="002F3FCD"/>
    <w:rsid w:val="002F6824"/>
    <w:rsid w:val="002F6833"/>
    <w:rsid w:val="002F6E99"/>
    <w:rsid w:val="002F7316"/>
    <w:rsid w:val="002F75B0"/>
    <w:rsid w:val="002F75B5"/>
    <w:rsid w:val="0030167E"/>
    <w:rsid w:val="00301AD5"/>
    <w:rsid w:val="003039D2"/>
    <w:rsid w:val="003057D9"/>
    <w:rsid w:val="003061EB"/>
    <w:rsid w:val="003101FF"/>
    <w:rsid w:val="003111AE"/>
    <w:rsid w:val="00311D2B"/>
    <w:rsid w:val="00311D6D"/>
    <w:rsid w:val="0031276D"/>
    <w:rsid w:val="00312A5D"/>
    <w:rsid w:val="0031356C"/>
    <w:rsid w:val="00313C71"/>
    <w:rsid w:val="00316A42"/>
    <w:rsid w:val="0032092B"/>
    <w:rsid w:val="0032154D"/>
    <w:rsid w:val="00321975"/>
    <w:rsid w:val="00322D25"/>
    <w:rsid w:val="00325800"/>
    <w:rsid w:val="00326454"/>
    <w:rsid w:val="003302EA"/>
    <w:rsid w:val="003305F7"/>
    <w:rsid w:val="00330942"/>
    <w:rsid w:val="00330F3B"/>
    <w:rsid w:val="00331291"/>
    <w:rsid w:val="003314FF"/>
    <w:rsid w:val="00331E2D"/>
    <w:rsid w:val="00332683"/>
    <w:rsid w:val="003328E9"/>
    <w:rsid w:val="00332F9A"/>
    <w:rsid w:val="003341CD"/>
    <w:rsid w:val="00335C2F"/>
    <w:rsid w:val="00341082"/>
    <w:rsid w:val="003413E6"/>
    <w:rsid w:val="00342153"/>
    <w:rsid w:val="00343A26"/>
    <w:rsid w:val="00343AD9"/>
    <w:rsid w:val="003443F3"/>
    <w:rsid w:val="00344705"/>
    <w:rsid w:val="00344B73"/>
    <w:rsid w:val="00345D61"/>
    <w:rsid w:val="00345EE2"/>
    <w:rsid w:val="0034611B"/>
    <w:rsid w:val="003465FD"/>
    <w:rsid w:val="0034710C"/>
    <w:rsid w:val="003471C9"/>
    <w:rsid w:val="00350C54"/>
    <w:rsid w:val="0035177C"/>
    <w:rsid w:val="0035204B"/>
    <w:rsid w:val="003537B5"/>
    <w:rsid w:val="0035463F"/>
    <w:rsid w:val="00354C78"/>
    <w:rsid w:val="0035523D"/>
    <w:rsid w:val="0035531D"/>
    <w:rsid w:val="00356D04"/>
    <w:rsid w:val="00361900"/>
    <w:rsid w:val="00364D6E"/>
    <w:rsid w:val="00366047"/>
    <w:rsid w:val="003676A6"/>
    <w:rsid w:val="00370B3D"/>
    <w:rsid w:val="0037186B"/>
    <w:rsid w:val="00371C6C"/>
    <w:rsid w:val="00371FA5"/>
    <w:rsid w:val="00372352"/>
    <w:rsid w:val="003766D2"/>
    <w:rsid w:val="003769B6"/>
    <w:rsid w:val="00376D52"/>
    <w:rsid w:val="00376D67"/>
    <w:rsid w:val="00377234"/>
    <w:rsid w:val="00377EEB"/>
    <w:rsid w:val="00380E48"/>
    <w:rsid w:val="00381366"/>
    <w:rsid w:val="003826D9"/>
    <w:rsid w:val="00382789"/>
    <w:rsid w:val="00383026"/>
    <w:rsid w:val="003832B8"/>
    <w:rsid w:val="00383D83"/>
    <w:rsid w:val="00384821"/>
    <w:rsid w:val="00385972"/>
    <w:rsid w:val="0038671F"/>
    <w:rsid w:val="00387DC8"/>
    <w:rsid w:val="00387F05"/>
    <w:rsid w:val="00390193"/>
    <w:rsid w:val="00390990"/>
    <w:rsid w:val="00391068"/>
    <w:rsid w:val="00392668"/>
    <w:rsid w:val="003928D5"/>
    <w:rsid w:val="00395E1D"/>
    <w:rsid w:val="00395F26"/>
    <w:rsid w:val="00397462"/>
    <w:rsid w:val="00397AA7"/>
    <w:rsid w:val="00397D71"/>
    <w:rsid w:val="003A0ADB"/>
    <w:rsid w:val="003A27A1"/>
    <w:rsid w:val="003A288E"/>
    <w:rsid w:val="003A36CC"/>
    <w:rsid w:val="003A60AC"/>
    <w:rsid w:val="003A6336"/>
    <w:rsid w:val="003A6F7A"/>
    <w:rsid w:val="003A7124"/>
    <w:rsid w:val="003B0975"/>
    <w:rsid w:val="003B23D2"/>
    <w:rsid w:val="003B2823"/>
    <w:rsid w:val="003B2F15"/>
    <w:rsid w:val="003B351A"/>
    <w:rsid w:val="003B4275"/>
    <w:rsid w:val="003B5161"/>
    <w:rsid w:val="003C34AF"/>
    <w:rsid w:val="003C4576"/>
    <w:rsid w:val="003C4AB0"/>
    <w:rsid w:val="003C5DB5"/>
    <w:rsid w:val="003C65DB"/>
    <w:rsid w:val="003C6C31"/>
    <w:rsid w:val="003D0EA6"/>
    <w:rsid w:val="003D173A"/>
    <w:rsid w:val="003D1827"/>
    <w:rsid w:val="003D1BEC"/>
    <w:rsid w:val="003D267A"/>
    <w:rsid w:val="003D26A3"/>
    <w:rsid w:val="003D3789"/>
    <w:rsid w:val="003D4003"/>
    <w:rsid w:val="003D4136"/>
    <w:rsid w:val="003D482F"/>
    <w:rsid w:val="003D4CB7"/>
    <w:rsid w:val="003D67E1"/>
    <w:rsid w:val="003D7129"/>
    <w:rsid w:val="003D73BE"/>
    <w:rsid w:val="003D7A61"/>
    <w:rsid w:val="003E0303"/>
    <w:rsid w:val="003E07E5"/>
    <w:rsid w:val="003E25DF"/>
    <w:rsid w:val="003E3BCC"/>
    <w:rsid w:val="003E4D53"/>
    <w:rsid w:val="003E6D6E"/>
    <w:rsid w:val="003E78E4"/>
    <w:rsid w:val="003F07C6"/>
    <w:rsid w:val="003F0AE8"/>
    <w:rsid w:val="003F1A3B"/>
    <w:rsid w:val="003F1F1F"/>
    <w:rsid w:val="003F2EE1"/>
    <w:rsid w:val="003F390C"/>
    <w:rsid w:val="003F465B"/>
    <w:rsid w:val="003F5664"/>
    <w:rsid w:val="003F586F"/>
    <w:rsid w:val="003F6C0D"/>
    <w:rsid w:val="003F7A69"/>
    <w:rsid w:val="0040066C"/>
    <w:rsid w:val="00402AF1"/>
    <w:rsid w:val="00403527"/>
    <w:rsid w:val="00403DC1"/>
    <w:rsid w:val="004050CA"/>
    <w:rsid w:val="00411F75"/>
    <w:rsid w:val="00412929"/>
    <w:rsid w:val="0041304A"/>
    <w:rsid w:val="00413A42"/>
    <w:rsid w:val="004140DD"/>
    <w:rsid w:val="00414365"/>
    <w:rsid w:val="00414C6D"/>
    <w:rsid w:val="004176A0"/>
    <w:rsid w:val="00420BE7"/>
    <w:rsid w:val="00420E95"/>
    <w:rsid w:val="0042191A"/>
    <w:rsid w:val="004222BB"/>
    <w:rsid w:val="00422FC0"/>
    <w:rsid w:val="00422FE0"/>
    <w:rsid w:val="004236CF"/>
    <w:rsid w:val="00423AE3"/>
    <w:rsid w:val="0042504B"/>
    <w:rsid w:val="00425D8F"/>
    <w:rsid w:val="004276C3"/>
    <w:rsid w:val="004277CC"/>
    <w:rsid w:val="0043170F"/>
    <w:rsid w:val="00432261"/>
    <w:rsid w:val="00433416"/>
    <w:rsid w:val="00433683"/>
    <w:rsid w:val="00436469"/>
    <w:rsid w:val="004371D8"/>
    <w:rsid w:val="00437748"/>
    <w:rsid w:val="00437FD3"/>
    <w:rsid w:val="00441F71"/>
    <w:rsid w:val="004422CA"/>
    <w:rsid w:val="00442CDE"/>
    <w:rsid w:val="004439BC"/>
    <w:rsid w:val="004441D2"/>
    <w:rsid w:val="0044421E"/>
    <w:rsid w:val="00445496"/>
    <w:rsid w:val="00445B75"/>
    <w:rsid w:val="0044670F"/>
    <w:rsid w:val="004475D0"/>
    <w:rsid w:val="00451389"/>
    <w:rsid w:val="00452EEB"/>
    <w:rsid w:val="00452EFF"/>
    <w:rsid w:val="00452F44"/>
    <w:rsid w:val="00453492"/>
    <w:rsid w:val="00454E04"/>
    <w:rsid w:val="00455222"/>
    <w:rsid w:val="00456AD2"/>
    <w:rsid w:val="004572BC"/>
    <w:rsid w:val="00457D92"/>
    <w:rsid w:val="00460967"/>
    <w:rsid w:val="004613A5"/>
    <w:rsid w:val="004618DD"/>
    <w:rsid w:val="0046312A"/>
    <w:rsid w:val="0046382C"/>
    <w:rsid w:val="004642F5"/>
    <w:rsid w:val="004657E8"/>
    <w:rsid w:val="004658AB"/>
    <w:rsid w:val="0046600B"/>
    <w:rsid w:val="00467A15"/>
    <w:rsid w:val="004722DC"/>
    <w:rsid w:val="0047230B"/>
    <w:rsid w:val="00472FAE"/>
    <w:rsid w:val="00473F62"/>
    <w:rsid w:val="00474946"/>
    <w:rsid w:val="004754E6"/>
    <w:rsid w:val="0047710E"/>
    <w:rsid w:val="004812FA"/>
    <w:rsid w:val="004822D1"/>
    <w:rsid w:val="00482512"/>
    <w:rsid w:val="00482AAC"/>
    <w:rsid w:val="00484A08"/>
    <w:rsid w:val="00485400"/>
    <w:rsid w:val="0049029C"/>
    <w:rsid w:val="004918EF"/>
    <w:rsid w:val="004929FE"/>
    <w:rsid w:val="00492B02"/>
    <w:rsid w:val="00494DE4"/>
    <w:rsid w:val="0049615D"/>
    <w:rsid w:val="004970D7"/>
    <w:rsid w:val="00497710"/>
    <w:rsid w:val="00497CDA"/>
    <w:rsid w:val="00497E8B"/>
    <w:rsid w:val="004A0452"/>
    <w:rsid w:val="004A0BF0"/>
    <w:rsid w:val="004A12C4"/>
    <w:rsid w:val="004A1419"/>
    <w:rsid w:val="004A3328"/>
    <w:rsid w:val="004A3A52"/>
    <w:rsid w:val="004A4043"/>
    <w:rsid w:val="004A4992"/>
    <w:rsid w:val="004A5069"/>
    <w:rsid w:val="004A53EC"/>
    <w:rsid w:val="004A6740"/>
    <w:rsid w:val="004B009B"/>
    <w:rsid w:val="004B0565"/>
    <w:rsid w:val="004B0F8E"/>
    <w:rsid w:val="004B2BF3"/>
    <w:rsid w:val="004B484B"/>
    <w:rsid w:val="004B4891"/>
    <w:rsid w:val="004B4982"/>
    <w:rsid w:val="004B4BFC"/>
    <w:rsid w:val="004B4F51"/>
    <w:rsid w:val="004B5926"/>
    <w:rsid w:val="004B648F"/>
    <w:rsid w:val="004B7E64"/>
    <w:rsid w:val="004C1191"/>
    <w:rsid w:val="004C1278"/>
    <w:rsid w:val="004C2D38"/>
    <w:rsid w:val="004C38B0"/>
    <w:rsid w:val="004C3E14"/>
    <w:rsid w:val="004C570D"/>
    <w:rsid w:val="004C5CEE"/>
    <w:rsid w:val="004C7A27"/>
    <w:rsid w:val="004D1BCE"/>
    <w:rsid w:val="004D23C4"/>
    <w:rsid w:val="004D78E2"/>
    <w:rsid w:val="004D7F83"/>
    <w:rsid w:val="004E18CF"/>
    <w:rsid w:val="004E2A7E"/>
    <w:rsid w:val="004E2CF5"/>
    <w:rsid w:val="004E3BD6"/>
    <w:rsid w:val="004E4964"/>
    <w:rsid w:val="004E4C25"/>
    <w:rsid w:val="004E4C4C"/>
    <w:rsid w:val="004E4E53"/>
    <w:rsid w:val="004E57B7"/>
    <w:rsid w:val="004E69DF"/>
    <w:rsid w:val="004E7E3F"/>
    <w:rsid w:val="004E7FCC"/>
    <w:rsid w:val="004F0080"/>
    <w:rsid w:val="004F0FC8"/>
    <w:rsid w:val="004F1A69"/>
    <w:rsid w:val="004F1D14"/>
    <w:rsid w:val="004F1E0F"/>
    <w:rsid w:val="004F358F"/>
    <w:rsid w:val="004F44D1"/>
    <w:rsid w:val="004F4BF9"/>
    <w:rsid w:val="004F6160"/>
    <w:rsid w:val="004F6350"/>
    <w:rsid w:val="004F65EC"/>
    <w:rsid w:val="004F7258"/>
    <w:rsid w:val="00500093"/>
    <w:rsid w:val="00501A4F"/>
    <w:rsid w:val="00501CF0"/>
    <w:rsid w:val="00502550"/>
    <w:rsid w:val="005027AD"/>
    <w:rsid w:val="00502FE9"/>
    <w:rsid w:val="00503207"/>
    <w:rsid w:val="00504B58"/>
    <w:rsid w:val="00505352"/>
    <w:rsid w:val="00505542"/>
    <w:rsid w:val="00505898"/>
    <w:rsid w:val="00505BAA"/>
    <w:rsid w:val="0050656C"/>
    <w:rsid w:val="00507926"/>
    <w:rsid w:val="00511146"/>
    <w:rsid w:val="005112E2"/>
    <w:rsid w:val="00512426"/>
    <w:rsid w:val="00512BE1"/>
    <w:rsid w:val="00512D44"/>
    <w:rsid w:val="00512FB1"/>
    <w:rsid w:val="00516652"/>
    <w:rsid w:val="00517104"/>
    <w:rsid w:val="0052038C"/>
    <w:rsid w:val="0052057F"/>
    <w:rsid w:val="0052204B"/>
    <w:rsid w:val="00522344"/>
    <w:rsid w:val="00525D69"/>
    <w:rsid w:val="00526F93"/>
    <w:rsid w:val="00526FA6"/>
    <w:rsid w:val="005340A1"/>
    <w:rsid w:val="00534F7B"/>
    <w:rsid w:val="00535EEA"/>
    <w:rsid w:val="005372E7"/>
    <w:rsid w:val="005413AA"/>
    <w:rsid w:val="0054267B"/>
    <w:rsid w:val="005429CE"/>
    <w:rsid w:val="00543285"/>
    <w:rsid w:val="0054353D"/>
    <w:rsid w:val="005439DC"/>
    <w:rsid w:val="00543AE6"/>
    <w:rsid w:val="005455FA"/>
    <w:rsid w:val="00545A74"/>
    <w:rsid w:val="00545C5A"/>
    <w:rsid w:val="00545D0A"/>
    <w:rsid w:val="0054644E"/>
    <w:rsid w:val="0054669F"/>
    <w:rsid w:val="0054696E"/>
    <w:rsid w:val="00547104"/>
    <w:rsid w:val="0055161A"/>
    <w:rsid w:val="005524D1"/>
    <w:rsid w:val="00552887"/>
    <w:rsid w:val="005530F0"/>
    <w:rsid w:val="00553134"/>
    <w:rsid w:val="00553533"/>
    <w:rsid w:val="00555309"/>
    <w:rsid w:val="0056155A"/>
    <w:rsid w:val="0056311C"/>
    <w:rsid w:val="0056393E"/>
    <w:rsid w:val="00563FE6"/>
    <w:rsid w:val="005640E0"/>
    <w:rsid w:val="00566340"/>
    <w:rsid w:val="00566827"/>
    <w:rsid w:val="005668B2"/>
    <w:rsid w:val="00566EC9"/>
    <w:rsid w:val="005679DF"/>
    <w:rsid w:val="0057056F"/>
    <w:rsid w:val="00570847"/>
    <w:rsid w:val="00571055"/>
    <w:rsid w:val="005721B5"/>
    <w:rsid w:val="005722BB"/>
    <w:rsid w:val="00573407"/>
    <w:rsid w:val="00574428"/>
    <w:rsid w:val="00574A56"/>
    <w:rsid w:val="00576FCE"/>
    <w:rsid w:val="005776C2"/>
    <w:rsid w:val="0058248A"/>
    <w:rsid w:val="0058263E"/>
    <w:rsid w:val="00582C57"/>
    <w:rsid w:val="0058394B"/>
    <w:rsid w:val="0058473C"/>
    <w:rsid w:val="005854F7"/>
    <w:rsid w:val="00587051"/>
    <w:rsid w:val="00587F39"/>
    <w:rsid w:val="00590F0D"/>
    <w:rsid w:val="0059260A"/>
    <w:rsid w:val="005930DD"/>
    <w:rsid w:val="00594433"/>
    <w:rsid w:val="00594D4C"/>
    <w:rsid w:val="0059532E"/>
    <w:rsid w:val="00595C98"/>
    <w:rsid w:val="005965BF"/>
    <w:rsid w:val="00597D5C"/>
    <w:rsid w:val="005A0718"/>
    <w:rsid w:val="005A0AD9"/>
    <w:rsid w:val="005A51A3"/>
    <w:rsid w:val="005A52F8"/>
    <w:rsid w:val="005A78E5"/>
    <w:rsid w:val="005B0FB1"/>
    <w:rsid w:val="005B1DB2"/>
    <w:rsid w:val="005B3BEC"/>
    <w:rsid w:val="005B3E71"/>
    <w:rsid w:val="005B5A35"/>
    <w:rsid w:val="005B667C"/>
    <w:rsid w:val="005C099F"/>
    <w:rsid w:val="005C1A05"/>
    <w:rsid w:val="005C1A99"/>
    <w:rsid w:val="005C20AF"/>
    <w:rsid w:val="005C44AF"/>
    <w:rsid w:val="005C4C82"/>
    <w:rsid w:val="005C4FB0"/>
    <w:rsid w:val="005C5092"/>
    <w:rsid w:val="005C6661"/>
    <w:rsid w:val="005C6709"/>
    <w:rsid w:val="005C7499"/>
    <w:rsid w:val="005D1BEB"/>
    <w:rsid w:val="005D1CA2"/>
    <w:rsid w:val="005D2787"/>
    <w:rsid w:val="005D3781"/>
    <w:rsid w:val="005D3A81"/>
    <w:rsid w:val="005D3B16"/>
    <w:rsid w:val="005D4AD3"/>
    <w:rsid w:val="005D5EB1"/>
    <w:rsid w:val="005D692B"/>
    <w:rsid w:val="005D71AC"/>
    <w:rsid w:val="005D7D39"/>
    <w:rsid w:val="005D7D6B"/>
    <w:rsid w:val="005E06A1"/>
    <w:rsid w:val="005E13BD"/>
    <w:rsid w:val="005E150A"/>
    <w:rsid w:val="005E376A"/>
    <w:rsid w:val="005E3DC5"/>
    <w:rsid w:val="005E6CE7"/>
    <w:rsid w:val="005E7BD2"/>
    <w:rsid w:val="005F0663"/>
    <w:rsid w:val="005F13A3"/>
    <w:rsid w:val="005F13B1"/>
    <w:rsid w:val="005F13E5"/>
    <w:rsid w:val="005F1A3A"/>
    <w:rsid w:val="005F1B18"/>
    <w:rsid w:val="005F2097"/>
    <w:rsid w:val="005F2701"/>
    <w:rsid w:val="005F2B23"/>
    <w:rsid w:val="005F45B5"/>
    <w:rsid w:val="005F4A74"/>
    <w:rsid w:val="005F5113"/>
    <w:rsid w:val="005F6AAA"/>
    <w:rsid w:val="006001C0"/>
    <w:rsid w:val="00600CF7"/>
    <w:rsid w:val="0060144E"/>
    <w:rsid w:val="006044B5"/>
    <w:rsid w:val="006046DD"/>
    <w:rsid w:val="00606D6C"/>
    <w:rsid w:val="006078DB"/>
    <w:rsid w:val="006105BB"/>
    <w:rsid w:val="00610DFD"/>
    <w:rsid w:val="00611893"/>
    <w:rsid w:val="0061448D"/>
    <w:rsid w:val="00614F0E"/>
    <w:rsid w:val="00617D9C"/>
    <w:rsid w:val="00617EBE"/>
    <w:rsid w:val="00620083"/>
    <w:rsid w:val="00620EAD"/>
    <w:rsid w:val="0062119A"/>
    <w:rsid w:val="0062183C"/>
    <w:rsid w:val="00621F19"/>
    <w:rsid w:val="00624084"/>
    <w:rsid w:val="00624F1B"/>
    <w:rsid w:val="0062637D"/>
    <w:rsid w:val="006265CF"/>
    <w:rsid w:val="00626FC0"/>
    <w:rsid w:val="00630469"/>
    <w:rsid w:val="00631763"/>
    <w:rsid w:val="00631DF4"/>
    <w:rsid w:val="00632163"/>
    <w:rsid w:val="0063327C"/>
    <w:rsid w:val="00633D3B"/>
    <w:rsid w:val="006341B5"/>
    <w:rsid w:val="006346B4"/>
    <w:rsid w:val="00634E89"/>
    <w:rsid w:val="00636158"/>
    <w:rsid w:val="0063640D"/>
    <w:rsid w:val="00636D41"/>
    <w:rsid w:val="0063739E"/>
    <w:rsid w:val="0064001C"/>
    <w:rsid w:val="00640156"/>
    <w:rsid w:val="006408BA"/>
    <w:rsid w:val="006414E8"/>
    <w:rsid w:val="00641782"/>
    <w:rsid w:val="00644A65"/>
    <w:rsid w:val="00645A8E"/>
    <w:rsid w:val="00645BF4"/>
    <w:rsid w:val="0064611E"/>
    <w:rsid w:val="006462AA"/>
    <w:rsid w:val="00646748"/>
    <w:rsid w:val="00646E43"/>
    <w:rsid w:val="0065102A"/>
    <w:rsid w:val="00651868"/>
    <w:rsid w:val="00651934"/>
    <w:rsid w:val="00651FEB"/>
    <w:rsid w:val="00652648"/>
    <w:rsid w:val="006535D5"/>
    <w:rsid w:val="00653FBF"/>
    <w:rsid w:val="00654AF6"/>
    <w:rsid w:val="00654FC5"/>
    <w:rsid w:val="00656AD4"/>
    <w:rsid w:val="006573AA"/>
    <w:rsid w:val="00657849"/>
    <w:rsid w:val="00660A6A"/>
    <w:rsid w:val="00660AEB"/>
    <w:rsid w:val="00661285"/>
    <w:rsid w:val="0066162F"/>
    <w:rsid w:val="00661AFB"/>
    <w:rsid w:val="00661BEF"/>
    <w:rsid w:val="006640CA"/>
    <w:rsid w:val="00665560"/>
    <w:rsid w:val="0067130E"/>
    <w:rsid w:val="006721B6"/>
    <w:rsid w:val="0067255F"/>
    <w:rsid w:val="0067301B"/>
    <w:rsid w:val="00673788"/>
    <w:rsid w:val="00673F42"/>
    <w:rsid w:val="0067482E"/>
    <w:rsid w:val="00674B5A"/>
    <w:rsid w:val="00674DA1"/>
    <w:rsid w:val="00674FD1"/>
    <w:rsid w:val="00675B52"/>
    <w:rsid w:val="00677733"/>
    <w:rsid w:val="00677CCF"/>
    <w:rsid w:val="00680103"/>
    <w:rsid w:val="00680135"/>
    <w:rsid w:val="00680947"/>
    <w:rsid w:val="006813D3"/>
    <w:rsid w:val="00681515"/>
    <w:rsid w:val="00681771"/>
    <w:rsid w:val="00681A74"/>
    <w:rsid w:val="006829E9"/>
    <w:rsid w:val="00682BFD"/>
    <w:rsid w:val="006837D0"/>
    <w:rsid w:val="00683EC4"/>
    <w:rsid w:val="006853F9"/>
    <w:rsid w:val="00685595"/>
    <w:rsid w:val="0068737A"/>
    <w:rsid w:val="006874E0"/>
    <w:rsid w:val="006875F7"/>
    <w:rsid w:val="006876DD"/>
    <w:rsid w:val="00687722"/>
    <w:rsid w:val="0068772E"/>
    <w:rsid w:val="00687E16"/>
    <w:rsid w:val="00690D6A"/>
    <w:rsid w:val="006910EC"/>
    <w:rsid w:val="00692C51"/>
    <w:rsid w:val="00692F0F"/>
    <w:rsid w:val="0069315D"/>
    <w:rsid w:val="0069424D"/>
    <w:rsid w:val="00694760"/>
    <w:rsid w:val="00695D62"/>
    <w:rsid w:val="00695F3C"/>
    <w:rsid w:val="00696132"/>
    <w:rsid w:val="006A002C"/>
    <w:rsid w:val="006A033A"/>
    <w:rsid w:val="006A0E8B"/>
    <w:rsid w:val="006A0FF0"/>
    <w:rsid w:val="006A1BEA"/>
    <w:rsid w:val="006A2964"/>
    <w:rsid w:val="006A2B23"/>
    <w:rsid w:val="006A46E7"/>
    <w:rsid w:val="006A4B55"/>
    <w:rsid w:val="006A4EDE"/>
    <w:rsid w:val="006A54BF"/>
    <w:rsid w:val="006A5D20"/>
    <w:rsid w:val="006A5F5C"/>
    <w:rsid w:val="006A6954"/>
    <w:rsid w:val="006A71ED"/>
    <w:rsid w:val="006B00F1"/>
    <w:rsid w:val="006B178D"/>
    <w:rsid w:val="006B1B93"/>
    <w:rsid w:val="006B2BCD"/>
    <w:rsid w:val="006B362B"/>
    <w:rsid w:val="006B41D9"/>
    <w:rsid w:val="006B42D4"/>
    <w:rsid w:val="006B451D"/>
    <w:rsid w:val="006B59F6"/>
    <w:rsid w:val="006B69B8"/>
    <w:rsid w:val="006B7062"/>
    <w:rsid w:val="006C0693"/>
    <w:rsid w:val="006C4CF4"/>
    <w:rsid w:val="006C507E"/>
    <w:rsid w:val="006C63BD"/>
    <w:rsid w:val="006D04C0"/>
    <w:rsid w:val="006D1A59"/>
    <w:rsid w:val="006D23C5"/>
    <w:rsid w:val="006D2B36"/>
    <w:rsid w:val="006D3B65"/>
    <w:rsid w:val="006D4FF8"/>
    <w:rsid w:val="006D6C43"/>
    <w:rsid w:val="006D7F95"/>
    <w:rsid w:val="006E0F36"/>
    <w:rsid w:val="006E1F2D"/>
    <w:rsid w:val="006E2111"/>
    <w:rsid w:val="006E237B"/>
    <w:rsid w:val="006E2BBF"/>
    <w:rsid w:val="006E34AB"/>
    <w:rsid w:val="006E4A25"/>
    <w:rsid w:val="006E57D7"/>
    <w:rsid w:val="006E5A02"/>
    <w:rsid w:val="006E5B7F"/>
    <w:rsid w:val="006E7827"/>
    <w:rsid w:val="006F0BF1"/>
    <w:rsid w:val="006F152F"/>
    <w:rsid w:val="006F1898"/>
    <w:rsid w:val="006F3C96"/>
    <w:rsid w:val="006F3F41"/>
    <w:rsid w:val="006F5D8C"/>
    <w:rsid w:val="006F650F"/>
    <w:rsid w:val="006F6B26"/>
    <w:rsid w:val="006F786B"/>
    <w:rsid w:val="006F7F8B"/>
    <w:rsid w:val="00700339"/>
    <w:rsid w:val="00700CA3"/>
    <w:rsid w:val="00700CF8"/>
    <w:rsid w:val="00702202"/>
    <w:rsid w:val="0070270E"/>
    <w:rsid w:val="00703A02"/>
    <w:rsid w:val="00704CE2"/>
    <w:rsid w:val="00705472"/>
    <w:rsid w:val="00705AB0"/>
    <w:rsid w:val="00705D53"/>
    <w:rsid w:val="00705E44"/>
    <w:rsid w:val="00706FFA"/>
    <w:rsid w:val="007075D4"/>
    <w:rsid w:val="007107B6"/>
    <w:rsid w:val="007119AD"/>
    <w:rsid w:val="007120F2"/>
    <w:rsid w:val="00712CBA"/>
    <w:rsid w:val="00712E0F"/>
    <w:rsid w:val="00713AD2"/>
    <w:rsid w:val="007153BF"/>
    <w:rsid w:val="00715B2B"/>
    <w:rsid w:val="00720697"/>
    <w:rsid w:val="00722755"/>
    <w:rsid w:val="007236EB"/>
    <w:rsid w:val="00724166"/>
    <w:rsid w:val="0072417D"/>
    <w:rsid w:val="00724CE2"/>
    <w:rsid w:val="00725524"/>
    <w:rsid w:val="00726362"/>
    <w:rsid w:val="00726B1A"/>
    <w:rsid w:val="00727151"/>
    <w:rsid w:val="00727FC8"/>
    <w:rsid w:val="00730D13"/>
    <w:rsid w:val="007310AA"/>
    <w:rsid w:val="00731276"/>
    <w:rsid w:val="00732653"/>
    <w:rsid w:val="0073401A"/>
    <w:rsid w:val="0073511F"/>
    <w:rsid w:val="00735622"/>
    <w:rsid w:val="0073585D"/>
    <w:rsid w:val="00735B17"/>
    <w:rsid w:val="007364D6"/>
    <w:rsid w:val="00736F85"/>
    <w:rsid w:val="007371F2"/>
    <w:rsid w:val="00737432"/>
    <w:rsid w:val="007375C7"/>
    <w:rsid w:val="00737B3C"/>
    <w:rsid w:val="00740BDD"/>
    <w:rsid w:val="007433AF"/>
    <w:rsid w:val="007438FD"/>
    <w:rsid w:val="00745AB8"/>
    <w:rsid w:val="00746C11"/>
    <w:rsid w:val="00746CEA"/>
    <w:rsid w:val="007475C5"/>
    <w:rsid w:val="00750001"/>
    <w:rsid w:val="00750489"/>
    <w:rsid w:val="00751648"/>
    <w:rsid w:val="00751F70"/>
    <w:rsid w:val="007524FD"/>
    <w:rsid w:val="00753271"/>
    <w:rsid w:val="007550CE"/>
    <w:rsid w:val="007552DB"/>
    <w:rsid w:val="0075546E"/>
    <w:rsid w:val="00755689"/>
    <w:rsid w:val="00755A7E"/>
    <w:rsid w:val="00755F52"/>
    <w:rsid w:val="00756A7B"/>
    <w:rsid w:val="007576AC"/>
    <w:rsid w:val="00760CDF"/>
    <w:rsid w:val="00762B29"/>
    <w:rsid w:val="007634B5"/>
    <w:rsid w:val="0076395F"/>
    <w:rsid w:val="00764205"/>
    <w:rsid w:val="00764F76"/>
    <w:rsid w:val="007659D5"/>
    <w:rsid w:val="00765F89"/>
    <w:rsid w:val="0077016B"/>
    <w:rsid w:val="00770EE7"/>
    <w:rsid w:val="007710FE"/>
    <w:rsid w:val="00771429"/>
    <w:rsid w:val="00771B42"/>
    <w:rsid w:val="00772006"/>
    <w:rsid w:val="007720BC"/>
    <w:rsid w:val="00772559"/>
    <w:rsid w:val="007725BF"/>
    <w:rsid w:val="00773BA1"/>
    <w:rsid w:val="00773C0A"/>
    <w:rsid w:val="007742D3"/>
    <w:rsid w:val="00774C6D"/>
    <w:rsid w:val="00776C4E"/>
    <w:rsid w:val="007816CC"/>
    <w:rsid w:val="00783E31"/>
    <w:rsid w:val="0078427D"/>
    <w:rsid w:val="00784675"/>
    <w:rsid w:val="007846BC"/>
    <w:rsid w:val="0078496D"/>
    <w:rsid w:val="007850F2"/>
    <w:rsid w:val="00785B49"/>
    <w:rsid w:val="007867A4"/>
    <w:rsid w:val="00790DB5"/>
    <w:rsid w:val="007916F6"/>
    <w:rsid w:val="00791BEB"/>
    <w:rsid w:val="00791EEB"/>
    <w:rsid w:val="00792E80"/>
    <w:rsid w:val="0079348F"/>
    <w:rsid w:val="00793558"/>
    <w:rsid w:val="00794BDF"/>
    <w:rsid w:val="00794C12"/>
    <w:rsid w:val="00795381"/>
    <w:rsid w:val="0079647B"/>
    <w:rsid w:val="00796684"/>
    <w:rsid w:val="0079676F"/>
    <w:rsid w:val="00796BBB"/>
    <w:rsid w:val="00797DE8"/>
    <w:rsid w:val="007A0560"/>
    <w:rsid w:val="007A0BD1"/>
    <w:rsid w:val="007A1578"/>
    <w:rsid w:val="007A1B52"/>
    <w:rsid w:val="007A23CA"/>
    <w:rsid w:val="007A3BD9"/>
    <w:rsid w:val="007A47D5"/>
    <w:rsid w:val="007A4B79"/>
    <w:rsid w:val="007A60A4"/>
    <w:rsid w:val="007A63B2"/>
    <w:rsid w:val="007A7D43"/>
    <w:rsid w:val="007B0015"/>
    <w:rsid w:val="007B1BE4"/>
    <w:rsid w:val="007B223C"/>
    <w:rsid w:val="007B2400"/>
    <w:rsid w:val="007B32EB"/>
    <w:rsid w:val="007B3605"/>
    <w:rsid w:val="007B3948"/>
    <w:rsid w:val="007B4A77"/>
    <w:rsid w:val="007B593A"/>
    <w:rsid w:val="007B73B4"/>
    <w:rsid w:val="007C05E7"/>
    <w:rsid w:val="007C0EAC"/>
    <w:rsid w:val="007C1E2F"/>
    <w:rsid w:val="007C2B5E"/>
    <w:rsid w:val="007C3007"/>
    <w:rsid w:val="007C3612"/>
    <w:rsid w:val="007C3767"/>
    <w:rsid w:val="007C4331"/>
    <w:rsid w:val="007C4A57"/>
    <w:rsid w:val="007C58E5"/>
    <w:rsid w:val="007C5C7A"/>
    <w:rsid w:val="007C756D"/>
    <w:rsid w:val="007C7B39"/>
    <w:rsid w:val="007D0987"/>
    <w:rsid w:val="007D0A26"/>
    <w:rsid w:val="007D0BC6"/>
    <w:rsid w:val="007D1899"/>
    <w:rsid w:val="007D2156"/>
    <w:rsid w:val="007D27A3"/>
    <w:rsid w:val="007D310D"/>
    <w:rsid w:val="007D3576"/>
    <w:rsid w:val="007D3819"/>
    <w:rsid w:val="007D4369"/>
    <w:rsid w:val="007D5DB4"/>
    <w:rsid w:val="007D5EFE"/>
    <w:rsid w:val="007D7AF5"/>
    <w:rsid w:val="007E06EB"/>
    <w:rsid w:val="007E07F3"/>
    <w:rsid w:val="007E0ABA"/>
    <w:rsid w:val="007E1273"/>
    <w:rsid w:val="007E12C9"/>
    <w:rsid w:val="007E385A"/>
    <w:rsid w:val="007E445D"/>
    <w:rsid w:val="007E46EC"/>
    <w:rsid w:val="007E472C"/>
    <w:rsid w:val="007E4E21"/>
    <w:rsid w:val="007F08B8"/>
    <w:rsid w:val="007F26E7"/>
    <w:rsid w:val="007F2750"/>
    <w:rsid w:val="007F3C28"/>
    <w:rsid w:val="007F43CB"/>
    <w:rsid w:val="007F483F"/>
    <w:rsid w:val="007F68CD"/>
    <w:rsid w:val="007F6F5C"/>
    <w:rsid w:val="008001B6"/>
    <w:rsid w:val="00800912"/>
    <w:rsid w:val="00801B33"/>
    <w:rsid w:val="00801CBE"/>
    <w:rsid w:val="00802D7E"/>
    <w:rsid w:val="00802DFE"/>
    <w:rsid w:val="0080392F"/>
    <w:rsid w:val="00803A74"/>
    <w:rsid w:val="0080521A"/>
    <w:rsid w:val="00805A6E"/>
    <w:rsid w:val="008068E7"/>
    <w:rsid w:val="00807D44"/>
    <w:rsid w:val="0081150E"/>
    <w:rsid w:val="00811FCC"/>
    <w:rsid w:val="00813513"/>
    <w:rsid w:val="00813F2C"/>
    <w:rsid w:val="00814401"/>
    <w:rsid w:val="0081477C"/>
    <w:rsid w:val="00815F55"/>
    <w:rsid w:val="00816052"/>
    <w:rsid w:val="008168E3"/>
    <w:rsid w:val="00816E44"/>
    <w:rsid w:val="00816F60"/>
    <w:rsid w:val="008170CE"/>
    <w:rsid w:val="008173E4"/>
    <w:rsid w:val="0082021A"/>
    <w:rsid w:val="008214DF"/>
    <w:rsid w:val="008223DB"/>
    <w:rsid w:val="00823D55"/>
    <w:rsid w:val="00825C76"/>
    <w:rsid w:val="00825E95"/>
    <w:rsid w:val="00825EFB"/>
    <w:rsid w:val="00826954"/>
    <w:rsid w:val="00826AA4"/>
    <w:rsid w:val="0082752D"/>
    <w:rsid w:val="008300EC"/>
    <w:rsid w:val="008301B8"/>
    <w:rsid w:val="00830C8D"/>
    <w:rsid w:val="00832579"/>
    <w:rsid w:val="008327BA"/>
    <w:rsid w:val="00832ACD"/>
    <w:rsid w:val="00834B35"/>
    <w:rsid w:val="008355B8"/>
    <w:rsid w:val="00837C5E"/>
    <w:rsid w:val="00837CA8"/>
    <w:rsid w:val="008407A5"/>
    <w:rsid w:val="00840941"/>
    <w:rsid w:val="00840D4F"/>
    <w:rsid w:val="00840FD0"/>
    <w:rsid w:val="00842620"/>
    <w:rsid w:val="00844134"/>
    <w:rsid w:val="0084491D"/>
    <w:rsid w:val="008449D5"/>
    <w:rsid w:val="00844C70"/>
    <w:rsid w:val="00846A94"/>
    <w:rsid w:val="00846B1A"/>
    <w:rsid w:val="00846DB9"/>
    <w:rsid w:val="00847369"/>
    <w:rsid w:val="00850815"/>
    <w:rsid w:val="0085089B"/>
    <w:rsid w:val="00850DBC"/>
    <w:rsid w:val="00851694"/>
    <w:rsid w:val="00851956"/>
    <w:rsid w:val="00851F3C"/>
    <w:rsid w:val="00852067"/>
    <w:rsid w:val="00852EBE"/>
    <w:rsid w:val="00853254"/>
    <w:rsid w:val="00854CAC"/>
    <w:rsid w:val="00854CE7"/>
    <w:rsid w:val="00856518"/>
    <w:rsid w:val="00856928"/>
    <w:rsid w:val="0086074A"/>
    <w:rsid w:val="00861813"/>
    <w:rsid w:val="008630D1"/>
    <w:rsid w:val="0086313B"/>
    <w:rsid w:val="00863714"/>
    <w:rsid w:val="008648FC"/>
    <w:rsid w:val="0086544F"/>
    <w:rsid w:val="00866713"/>
    <w:rsid w:val="00866E32"/>
    <w:rsid w:val="00867A9D"/>
    <w:rsid w:val="00871205"/>
    <w:rsid w:val="0087191B"/>
    <w:rsid w:val="00871A9B"/>
    <w:rsid w:val="00872301"/>
    <w:rsid w:val="00872793"/>
    <w:rsid w:val="00872DC2"/>
    <w:rsid w:val="00873501"/>
    <w:rsid w:val="0087392D"/>
    <w:rsid w:val="0087496F"/>
    <w:rsid w:val="00874AA8"/>
    <w:rsid w:val="00874CFD"/>
    <w:rsid w:val="00875C59"/>
    <w:rsid w:val="00877DAB"/>
    <w:rsid w:val="00880CD1"/>
    <w:rsid w:val="00881963"/>
    <w:rsid w:val="00882B24"/>
    <w:rsid w:val="00882DF0"/>
    <w:rsid w:val="00884BF2"/>
    <w:rsid w:val="00885389"/>
    <w:rsid w:val="00886DDB"/>
    <w:rsid w:val="00886E3F"/>
    <w:rsid w:val="00886FE9"/>
    <w:rsid w:val="0089084E"/>
    <w:rsid w:val="0089095B"/>
    <w:rsid w:val="00891E87"/>
    <w:rsid w:val="00891F19"/>
    <w:rsid w:val="0089329B"/>
    <w:rsid w:val="0089330F"/>
    <w:rsid w:val="008933B2"/>
    <w:rsid w:val="00894833"/>
    <w:rsid w:val="00894CAA"/>
    <w:rsid w:val="0089522F"/>
    <w:rsid w:val="00896443"/>
    <w:rsid w:val="008969D5"/>
    <w:rsid w:val="00896AC3"/>
    <w:rsid w:val="00896ED7"/>
    <w:rsid w:val="008A329B"/>
    <w:rsid w:val="008A4CB3"/>
    <w:rsid w:val="008A571B"/>
    <w:rsid w:val="008A645F"/>
    <w:rsid w:val="008A7027"/>
    <w:rsid w:val="008A70D1"/>
    <w:rsid w:val="008A7AAB"/>
    <w:rsid w:val="008B1B97"/>
    <w:rsid w:val="008B20B7"/>
    <w:rsid w:val="008B26CD"/>
    <w:rsid w:val="008B2EC2"/>
    <w:rsid w:val="008B4AF3"/>
    <w:rsid w:val="008B4F3A"/>
    <w:rsid w:val="008B7811"/>
    <w:rsid w:val="008C04C4"/>
    <w:rsid w:val="008C1D11"/>
    <w:rsid w:val="008C3502"/>
    <w:rsid w:val="008C38FA"/>
    <w:rsid w:val="008C3B31"/>
    <w:rsid w:val="008C4A68"/>
    <w:rsid w:val="008C54EE"/>
    <w:rsid w:val="008C59E7"/>
    <w:rsid w:val="008C6C19"/>
    <w:rsid w:val="008C6E45"/>
    <w:rsid w:val="008C7C4B"/>
    <w:rsid w:val="008C7E11"/>
    <w:rsid w:val="008D1294"/>
    <w:rsid w:val="008D392C"/>
    <w:rsid w:val="008D39C6"/>
    <w:rsid w:val="008D3A0F"/>
    <w:rsid w:val="008D3CAD"/>
    <w:rsid w:val="008D7EFD"/>
    <w:rsid w:val="008E174C"/>
    <w:rsid w:val="008E204D"/>
    <w:rsid w:val="008E2656"/>
    <w:rsid w:val="008E27CC"/>
    <w:rsid w:val="008E2DF4"/>
    <w:rsid w:val="008E31E4"/>
    <w:rsid w:val="008E36E0"/>
    <w:rsid w:val="008E4D2F"/>
    <w:rsid w:val="008E5B3D"/>
    <w:rsid w:val="008E5EAB"/>
    <w:rsid w:val="008E60DD"/>
    <w:rsid w:val="008E6B55"/>
    <w:rsid w:val="008F0077"/>
    <w:rsid w:val="008F0559"/>
    <w:rsid w:val="008F2029"/>
    <w:rsid w:val="008F2ADE"/>
    <w:rsid w:val="008F4790"/>
    <w:rsid w:val="008F53D5"/>
    <w:rsid w:val="008F663E"/>
    <w:rsid w:val="00902461"/>
    <w:rsid w:val="00903532"/>
    <w:rsid w:val="00903568"/>
    <w:rsid w:val="00903AF4"/>
    <w:rsid w:val="00904643"/>
    <w:rsid w:val="0090486E"/>
    <w:rsid w:val="00904A02"/>
    <w:rsid w:val="00904C04"/>
    <w:rsid w:val="009052A4"/>
    <w:rsid w:val="00906380"/>
    <w:rsid w:val="00906D64"/>
    <w:rsid w:val="00912BE1"/>
    <w:rsid w:val="0091316D"/>
    <w:rsid w:val="009137F9"/>
    <w:rsid w:val="00913C74"/>
    <w:rsid w:val="00914262"/>
    <w:rsid w:val="00914942"/>
    <w:rsid w:val="009152C5"/>
    <w:rsid w:val="00915F7C"/>
    <w:rsid w:val="00916F76"/>
    <w:rsid w:val="00920001"/>
    <w:rsid w:val="009204E1"/>
    <w:rsid w:val="00920C4A"/>
    <w:rsid w:val="0092121B"/>
    <w:rsid w:val="00923221"/>
    <w:rsid w:val="00923B44"/>
    <w:rsid w:val="00924B9E"/>
    <w:rsid w:val="00925D3F"/>
    <w:rsid w:val="00925EB8"/>
    <w:rsid w:val="00925F62"/>
    <w:rsid w:val="0092684D"/>
    <w:rsid w:val="00926A3A"/>
    <w:rsid w:val="00926BFC"/>
    <w:rsid w:val="00927168"/>
    <w:rsid w:val="00927264"/>
    <w:rsid w:val="009275BC"/>
    <w:rsid w:val="00927640"/>
    <w:rsid w:val="009317DD"/>
    <w:rsid w:val="009318BF"/>
    <w:rsid w:val="00931C81"/>
    <w:rsid w:val="00931D31"/>
    <w:rsid w:val="00932493"/>
    <w:rsid w:val="00932763"/>
    <w:rsid w:val="00932A5F"/>
    <w:rsid w:val="00933212"/>
    <w:rsid w:val="00934D11"/>
    <w:rsid w:val="00935061"/>
    <w:rsid w:val="00935174"/>
    <w:rsid w:val="00935AE5"/>
    <w:rsid w:val="00936D8C"/>
    <w:rsid w:val="0093711B"/>
    <w:rsid w:val="0094081A"/>
    <w:rsid w:val="00941300"/>
    <w:rsid w:val="00942219"/>
    <w:rsid w:val="0094470B"/>
    <w:rsid w:val="00945C15"/>
    <w:rsid w:val="00947A79"/>
    <w:rsid w:val="009521C4"/>
    <w:rsid w:val="009526D1"/>
    <w:rsid w:val="0095287E"/>
    <w:rsid w:val="00954A94"/>
    <w:rsid w:val="0095502C"/>
    <w:rsid w:val="00955E7B"/>
    <w:rsid w:val="0095683D"/>
    <w:rsid w:val="00956D9B"/>
    <w:rsid w:val="009572FF"/>
    <w:rsid w:val="00961675"/>
    <w:rsid w:val="00963A8E"/>
    <w:rsid w:val="00964585"/>
    <w:rsid w:val="009650C0"/>
    <w:rsid w:val="00965B5B"/>
    <w:rsid w:val="00965C02"/>
    <w:rsid w:val="009661E4"/>
    <w:rsid w:val="009666D5"/>
    <w:rsid w:val="00966EA8"/>
    <w:rsid w:val="00967DFD"/>
    <w:rsid w:val="00971EE3"/>
    <w:rsid w:val="00972042"/>
    <w:rsid w:val="00972CE5"/>
    <w:rsid w:val="00972D78"/>
    <w:rsid w:val="0097350A"/>
    <w:rsid w:val="00973CA9"/>
    <w:rsid w:val="00973D4B"/>
    <w:rsid w:val="00974096"/>
    <w:rsid w:val="00974678"/>
    <w:rsid w:val="009766B0"/>
    <w:rsid w:val="00976BA7"/>
    <w:rsid w:val="00977124"/>
    <w:rsid w:val="00982421"/>
    <w:rsid w:val="009849C0"/>
    <w:rsid w:val="00985179"/>
    <w:rsid w:val="0098583C"/>
    <w:rsid w:val="00985CF7"/>
    <w:rsid w:val="00986352"/>
    <w:rsid w:val="0098643E"/>
    <w:rsid w:val="00990E64"/>
    <w:rsid w:val="00993149"/>
    <w:rsid w:val="009937EB"/>
    <w:rsid w:val="00995EBD"/>
    <w:rsid w:val="009960D1"/>
    <w:rsid w:val="00996547"/>
    <w:rsid w:val="009A0E33"/>
    <w:rsid w:val="009A2FAA"/>
    <w:rsid w:val="009A320B"/>
    <w:rsid w:val="009A382D"/>
    <w:rsid w:val="009A40F0"/>
    <w:rsid w:val="009A5C9B"/>
    <w:rsid w:val="009A74DA"/>
    <w:rsid w:val="009B158A"/>
    <w:rsid w:val="009B1ACD"/>
    <w:rsid w:val="009B39BE"/>
    <w:rsid w:val="009B45C7"/>
    <w:rsid w:val="009B588C"/>
    <w:rsid w:val="009B7673"/>
    <w:rsid w:val="009C03A2"/>
    <w:rsid w:val="009C18DE"/>
    <w:rsid w:val="009C1C81"/>
    <w:rsid w:val="009C2F1B"/>
    <w:rsid w:val="009C51D3"/>
    <w:rsid w:val="009C5646"/>
    <w:rsid w:val="009C576F"/>
    <w:rsid w:val="009C629C"/>
    <w:rsid w:val="009C68A2"/>
    <w:rsid w:val="009C79C2"/>
    <w:rsid w:val="009D15A3"/>
    <w:rsid w:val="009D1819"/>
    <w:rsid w:val="009D263B"/>
    <w:rsid w:val="009D2A90"/>
    <w:rsid w:val="009D480E"/>
    <w:rsid w:val="009D50B3"/>
    <w:rsid w:val="009D6E14"/>
    <w:rsid w:val="009E01CB"/>
    <w:rsid w:val="009E282E"/>
    <w:rsid w:val="009E4AAF"/>
    <w:rsid w:val="009E60DF"/>
    <w:rsid w:val="009E6F83"/>
    <w:rsid w:val="009E7734"/>
    <w:rsid w:val="009E786E"/>
    <w:rsid w:val="009F0174"/>
    <w:rsid w:val="009F11FE"/>
    <w:rsid w:val="009F1D40"/>
    <w:rsid w:val="009F2440"/>
    <w:rsid w:val="009F24C5"/>
    <w:rsid w:val="009F3550"/>
    <w:rsid w:val="009F40AE"/>
    <w:rsid w:val="009F49E7"/>
    <w:rsid w:val="009F5FC3"/>
    <w:rsid w:val="009F61BC"/>
    <w:rsid w:val="009F6F32"/>
    <w:rsid w:val="009F7900"/>
    <w:rsid w:val="00A001F4"/>
    <w:rsid w:val="00A0100A"/>
    <w:rsid w:val="00A0130C"/>
    <w:rsid w:val="00A01859"/>
    <w:rsid w:val="00A039C2"/>
    <w:rsid w:val="00A03C6D"/>
    <w:rsid w:val="00A04E68"/>
    <w:rsid w:val="00A06A68"/>
    <w:rsid w:val="00A103C2"/>
    <w:rsid w:val="00A10B46"/>
    <w:rsid w:val="00A1245A"/>
    <w:rsid w:val="00A12B05"/>
    <w:rsid w:val="00A131CB"/>
    <w:rsid w:val="00A14B46"/>
    <w:rsid w:val="00A1665C"/>
    <w:rsid w:val="00A16DD9"/>
    <w:rsid w:val="00A2125A"/>
    <w:rsid w:val="00A2147B"/>
    <w:rsid w:val="00A2159F"/>
    <w:rsid w:val="00A220A6"/>
    <w:rsid w:val="00A23EBB"/>
    <w:rsid w:val="00A242B1"/>
    <w:rsid w:val="00A249B3"/>
    <w:rsid w:val="00A24FDD"/>
    <w:rsid w:val="00A25F9D"/>
    <w:rsid w:val="00A26124"/>
    <w:rsid w:val="00A272B2"/>
    <w:rsid w:val="00A275B2"/>
    <w:rsid w:val="00A30F30"/>
    <w:rsid w:val="00A3118F"/>
    <w:rsid w:val="00A328E1"/>
    <w:rsid w:val="00A346D7"/>
    <w:rsid w:val="00A34739"/>
    <w:rsid w:val="00A3504C"/>
    <w:rsid w:val="00A36A5B"/>
    <w:rsid w:val="00A37403"/>
    <w:rsid w:val="00A37440"/>
    <w:rsid w:val="00A37776"/>
    <w:rsid w:val="00A400A9"/>
    <w:rsid w:val="00A4144A"/>
    <w:rsid w:val="00A4267D"/>
    <w:rsid w:val="00A42F77"/>
    <w:rsid w:val="00A43559"/>
    <w:rsid w:val="00A463E6"/>
    <w:rsid w:val="00A47728"/>
    <w:rsid w:val="00A511BD"/>
    <w:rsid w:val="00A51267"/>
    <w:rsid w:val="00A51E64"/>
    <w:rsid w:val="00A522D6"/>
    <w:rsid w:val="00A5256A"/>
    <w:rsid w:val="00A53BBF"/>
    <w:rsid w:val="00A54098"/>
    <w:rsid w:val="00A54A73"/>
    <w:rsid w:val="00A54CA1"/>
    <w:rsid w:val="00A54E9C"/>
    <w:rsid w:val="00A55CBE"/>
    <w:rsid w:val="00A56A12"/>
    <w:rsid w:val="00A6083C"/>
    <w:rsid w:val="00A609F5"/>
    <w:rsid w:val="00A60B5B"/>
    <w:rsid w:val="00A60F9F"/>
    <w:rsid w:val="00A650FB"/>
    <w:rsid w:val="00A652CC"/>
    <w:rsid w:val="00A65CAA"/>
    <w:rsid w:val="00A65DF7"/>
    <w:rsid w:val="00A66B9A"/>
    <w:rsid w:val="00A66E11"/>
    <w:rsid w:val="00A66F2B"/>
    <w:rsid w:val="00A700F7"/>
    <w:rsid w:val="00A7162D"/>
    <w:rsid w:val="00A71EAD"/>
    <w:rsid w:val="00A73965"/>
    <w:rsid w:val="00A74451"/>
    <w:rsid w:val="00A74FDC"/>
    <w:rsid w:val="00A7632C"/>
    <w:rsid w:val="00A8004D"/>
    <w:rsid w:val="00A802B0"/>
    <w:rsid w:val="00A81151"/>
    <w:rsid w:val="00A8210A"/>
    <w:rsid w:val="00A82AE7"/>
    <w:rsid w:val="00A82EB6"/>
    <w:rsid w:val="00A831BC"/>
    <w:rsid w:val="00A83C23"/>
    <w:rsid w:val="00A8400F"/>
    <w:rsid w:val="00A844B0"/>
    <w:rsid w:val="00A84705"/>
    <w:rsid w:val="00A84BB9"/>
    <w:rsid w:val="00A85B48"/>
    <w:rsid w:val="00A85C36"/>
    <w:rsid w:val="00A869EB"/>
    <w:rsid w:val="00A87BA6"/>
    <w:rsid w:val="00A90473"/>
    <w:rsid w:val="00A9097B"/>
    <w:rsid w:val="00A90DEB"/>
    <w:rsid w:val="00A9170A"/>
    <w:rsid w:val="00A96EF3"/>
    <w:rsid w:val="00A97655"/>
    <w:rsid w:val="00AA024B"/>
    <w:rsid w:val="00AA0446"/>
    <w:rsid w:val="00AA1004"/>
    <w:rsid w:val="00AA16A7"/>
    <w:rsid w:val="00AA1CCE"/>
    <w:rsid w:val="00AA2AF6"/>
    <w:rsid w:val="00AA2B3E"/>
    <w:rsid w:val="00AA3875"/>
    <w:rsid w:val="00AA39A9"/>
    <w:rsid w:val="00AA45ED"/>
    <w:rsid w:val="00AA4965"/>
    <w:rsid w:val="00AA5B9D"/>
    <w:rsid w:val="00AA5CC9"/>
    <w:rsid w:val="00AA6002"/>
    <w:rsid w:val="00AA6121"/>
    <w:rsid w:val="00AA7FCE"/>
    <w:rsid w:val="00AB19A3"/>
    <w:rsid w:val="00AB370E"/>
    <w:rsid w:val="00AB3E25"/>
    <w:rsid w:val="00AB7391"/>
    <w:rsid w:val="00AB746E"/>
    <w:rsid w:val="00AB756F"/>
    <w:rsid w:val="00AB7BF4"/>
    <w:rsid w:val="00AC0013"/>
    <w:rsid w:val="00AC01D8"/>
    <w:rsid w:val="00AC2DC6"/>
    <w:rsid w:val="00AC3011"/>
    <w:rsid w:val="00AC44B6"/>
    <w:rsid w:val="00AC52B1"/>
    <w:rsid w:val="00AC7911"/>
    <w:rsid w:val="00AC7BB5"/>
    <w:rsid w:val="00AD0528"/>
    <w:rsid w:val="00AD1382"/>
    <w:rsid w:val="00AD14FF"/>
    <w:rsid w:val="00AD31BA"/>
    <w:rsid w:val="00AD36A1"/>
    <w:rsid w:val="00AD3F5C"/>
    <w:rsid w:val="00AD4900"/>
    <w:rsid w:val="00AD51C0"/>
    <w:rsid w:val="00AD6316"/>
    <w:rsid w:val="00AD7858"/>
    <w:rsid w:val="00AD7F4B"/>
    <w:rsid w:val="00AE03FD"/>
    <w:rsid w:val="00AE0CA9"/>
    <w:rsid w:val="00AE0E42"/>
    <w:rsid w:val="00AE1201"/>
    <w:rsid w:val="00AE14C8"/>
    <w:rsid w:val="00AE1625"/>
    <w:rsid w:val="00AE2C54"/>
    <w:rsid w:val="00AE2E5E"/>
    <w:rsid w:val="00AE2F36"/>
    <w:rsid w:val="00AE4BC9"/>
    <w:rsid w:val="00AE5290"/>
    <w:rsid w:val="00AE67AA"/>
    <w:rsid w:val="00AE706E"/>
    <w:rsid w:val="00AF0A9B"/>
    <w:rsid w:val="00AF0FE3"/>
    <w:rsid w:val="00AF18EC"/>
    <w:rsid w:val="00AF287A"/>
    <w:rsid w:val="00AF29A6"/>
    <w:rsid w:val="00AF32EE"/>
    <w:rsid w:val="00AF37B3"/>
    <w:rsid w:val="00AF44AD"/>
    <w:rsid w:val="00AF4744"/>
    <w:rsid w:val="00AF6A4A"/>
    <w:rsid w:val="00AF7A7E"/>
    <w:rsid w:val="00B00A9D"/>
    <w:rsid w:val="00B00D83"/>
    <w:rsid w:val="00B01256"/>
    <w:rsid w:val="00B01342"/>
    <w:rsid w:val="00B0135E"/>
    <w:rsid w:val="00B0193E"/>
    <w:rsid w:val="00B02A87"/>
    <w:rsid w:val="00B03C70"/>
    <w:rsid w:val="00B03DCB"/>
    <w:rsid w:val="00B03F57"/>
    <w:rsid w:val="00B04A8B"/>
    <w:rsid w:val="00B04D20"/>
    <w:rsid w:val="00B0512D"/>
    <w:rsid w:val="00B05858"/>
    <w:rsid w:val="00B0625F"/>
    <w:rsid w:val="00B07974"/>
    <w:rsid w:val="00B102F1"/>
    <w:rsid w:val="00B10DEF"/>
    <w:rsid w:val="00B113B8"/>
    <w:rsid w:val="00B11CDE"/>
    <w:rsid w:val="00B1231A"/>
    <w:rsid w:val="00B1453B"/>
    <w:rsid w:val="00B145B2"/>
    <w:rsid w:val="00B148E7"/>
    <w:rsid w:val="00B14FF5"/>
    <w:rsid w:val="00B15C10"/>
    <w:rsid w:val="00B15D69"/>
    <w:rsid w:val="00B16522"/>
    <w:rsid w:val="00B172A2"/>
    <w:rsid w:val="00B172B9"/>
    <w:rsid w:val="00B178CA"/>
    <w:rsid w:val="00B20D34"/>
    <w:rsid w:val="00B20EB3"/>
    <w:rsid w:val="00B21238"/>
    <w:rsid w:val="00B212F3"/>
    <w:rsid w:val="00B21AD9"/>
    <w:rsid w:val="00B23187"/>
    <w:rsid w:val="00B23A2A"/>
    <w:rsid w:val="00B24465"/>
    <w:rsid w:val="00B245F8"/>
    <w:rsid w:val="00B247D8"/>
    <w:rsid w:val="00B24B34"/>
    <w:rsid w:val="00B25EBE"/>
    <w:rsid w:val="00B26253"/>
    <w:rsid w:val="00B2639B"/>
    <w:rsid w:val="00B27206"/>
    <w:rsid w:val="00B27305"/>
    <w:rsid w:val="00B2785E"/>
    <w:rsid w:val="00B30310"/>
    <w:rsid w:val="00B30CB8"/>
    <w:rsid w:val="00B30DCC"/>
    <w:rsid w:val="00B3190F"/>
    <w:rsid w:val="00B32070"/>
    <w:rsid w:val="00B33D8A"/>
    <w:rsid w:val="00B33EFC"/>
    <w:rsid w:val="00B34582"/>
    <w:rsid w:val="00B35A60"/>
    <w:rsid w:val="00B35C2F"/>
    <w:rsid w:val="00B3680D"/>
    <w:rsid w:val="00B36C6F"/>
    <w:rsid w:val="00B37362"/>
    <w:rsid w:val="00B40365"/>
    <w:rsid w:val="00B411B5"/>
    <w:rsid w:val="00B41281"/>
    <w:rsid w:val="00B418B6"/>
    <w:rsid w:val="00B43D27"/>
    <w:rsid w:val="00B45861"/>
    <w:rsid w:val="00B47461"/>
    <w:rsid w:val="00B477D9"/>
    <w:rsid w:val="00B513B2"/>
    <w:rsid w:val="00B51546"/>
    <w:rsid w:val="00B52021"/>
    <w:rsid w:val="00B523B5"/>
    <w:rsid w:val="00B53197"/>
    <w:rsid w:val="00B53962"/>
    <w:rsid w:val="00B53CF8"/>
    <w:rsid w:val="00B53D8D"/>
    <w:rsid w:val="00B54D80"/>
    <w:rsid w:val="00B55749"/>
    <w:rsid w:val="00B5626C"/>
    <w:rsid w:val="00B5675D"/>
    <w:rsid w:val="00B569F4"/>
    <w:rsid w:val="00B56CD7"/>
    <w:rsid w:val="00B571D2"/>
    <w:rsid w:val="00B5773D"/>
    <w:rsid w:val="00B61EA5"/>
    <w:rsid w:val="00B629FA"/>
    <w:rsid w:val="00B62B35"/>
    <w:rsid w:val="00B62CCD"/>
    <w:rsid w:val="00B64186"/>
    <w:rsid w:val="00B64427"/>
    <w:rsid w:val="00B65584"/>
    <w:rsid w:val="00B6741E"/>
    <w:rsid w:val="00B6758B"/>
    <w:rsid w:val="00B67E1E"/>
    <w:rsid w:val="00B70AD7"/>
    <w:rsid w:val="00B711CA"/>
    <w:rsid w:val="00B719D7"/>
    <w:rsid w:val="00B726AA"/>
    <w:rsid w:val="00B738C5"/>
    <w:rsid w:val="00B74A0E"/>
    <w:rsid w:val="00B75A28"/>
    <w:rsid w:val="00B75CF2"/>
    <w:rsid w:val="00B75EA4"/>
    <w:rsid w:val="00B77CBA"/>
    <w:rsid w:val="00B80B2E"/>
    <w:rsid w:val="00B81E54"/>
    <w:rsid w:val="00B821D1"/>
    <w:rsid w:val="00B849BC"/>
    <w:rsid w:val="00B86036"/>
    <w:rsid w:val="00B86AF8"/>
    <w:rsid w:val="00B877F5"/>
    <w:rsid w:val="00B9062E"/>
    <w:rsid w:val="00B9090F"/>
    <w:rsid w:val="00B90D28"/>
    <w:rsid w:val="00B9224D"/>
    <w:rsid w:val="00B93A3B"/>
    <w:rsid w:val="00B94B19"/>
    <w:rsid w:val="00B958B9"/>
    <w:rsid w:val="00B95D80"/>
    <w:rsid w:val="00B97689"/>
    <w:rsid w:val="00BA1A6C"/>
    <w:rsid w:val="00BA206C"/>
    <w:rsid w:val="00BA20EF"/>
    <w:rsid w:val="00BA211A"/>
    <w:rsid w:val="00BA213D"/>
    <w:rsid w:val="00BA2CA4"/>
    <w:rsid w:val="00BA4DE1"/>
    <w:rsid w:val="00BA6268"/>
    <w:rsid w:val="00BA6348"/>
    <w:rsid w:val="00BA67C8"/>
    <w:rsid w:val="00BB02AD"/>
    <w:rsid w:val="00BB0FF5"/>
    <w:rsid w:val="00BB1553"/>
    <w:rsid w:val="00BB1948"/>
    <w:rsid w:val="00BB1C45"/>
    <w:rsid w:val="00BB2D5D"/>
    <w:rsid w:val="00BB43AB"/>
    <w:rsid w:val="00BB45FB"/>
    <w:rsid w:val="00BB4727"/>
    <w:rsid w:val="00BB630A"/>
    <w:rsid w:val="00BB6376"/>
    <w:rsid w:val="00BB63B9"/>
    <w:rsid w:val="00BB64BC"/>
    <w:rsid w:val="00BB73A5"/>
    <w:rsid w:val="00BB7E38"/>
    <w:rsid w:val="00BC0195"/>
    <w:rsid w:val="00BC1E7F"/>
    <w:rsid w:val="00BC2B40"/>
    <w:rsid w:val="00BC457C"/>
    <w:rsid w:val="00BC4795"/>
    <w:rsid w:val="00BC4B4C"/>
    <w:rsid w:val="00BC4C68"/>
    <w:rsid w:val="00BC5017"/>
    <w:rsid w:val="00BC57B0"/>
    <w:rsid w:val="00BC6164"/>
    <w:rsid w:val="00BC6BEE"/>
    <w:rsid w:val="00BC7136"/>
    <w:rsid w:val="00BC7A4F"/>
    <w:rsid w:val="00BD154B"/>
    <w:rsid w:val="00BD2486"/>
    <w:rsid w:val="00BD2ED9"/>
    <w:rsid w:val="00BD30A6"/>
    <w:rsid w:val="00BD4162"/>
    <w:rsid w:val="00BD611E"/>
    <w:rsid w:val="00BD673E"/>
    <w:rsid w:val="00BD6A2C"/>
    <w:rsid w:val="00BD7A38"/>
    <w:rsid w:val="00BE03B6"/>
    <w:rsid w:val="00BE09EC"/>
    <w:rsid w:val="00BE0F73"/>
    <w:rsid w:val="00BE16AF"/>
    <w:rsid w:val="00BE197B"/>
    <w:rsid w:val="00BE3EB5"/>
    <w:rsid w:val="00BE55D2"/>
    <w:rsid w:val="00BE63DA"/>
    <w:rsid w:val="00BE686E"/>
    <w:rsid w:val="00BE69DA"/>
    <w:rsid w:val="00BF0CA0"/>
    <w:rsid w:val="00BF11F7"/>
    <w:rsid w:val="00BF2F59"/>
    <w:rsid w:val="00BF3532"/>
    <w:rsid w:val="00BF4231"/>
    <w:rsid w:val="00BF4397"/>
    <w:rsid w:val="00BF5A98"/>
    <w:rsid w:val="00BF63B5"/>
    <w:rsid w:val="00BF70E9"/>
    <w:rsid w:val="00BF742E"/>
    <w:rsid w:val="00BF7FF0"/>
    <w:rsid w:val="00C019AD"/>
    <w:rsid w:val="00C0257A"/>
    <w:rsid w:val="00C02D05"/>
    <w:rsid w:val="00C035C2"/>
    <w:rsid w:val="00C03CF2"/>
    <w:rsid w:val="00C04620"/>
    <w:rsid w:val="00C0581A"/>
    <w:rsid w:val="00C05EA8"/>
    <w:rsid w:val="00C06D6A"/>
    <w:rsid w:val="00C07AA2"/>
    <w:rsid w:val="00C1076A"/>
    <w:rsid w:val="00C10D6F"/>
    <w:rsid w:val="00C11A44"/>
    <w:rsid w:val="00C124DA"/>
    <w:rsid w:val="00C12571"/>
    <w:rsid w:val="00C13430"/>
    <w:rsid w:val="00C13E15"/>
    <w:rsid w:val="00C14230"/>
    <w:rsid w:val="00C14752"/>
    <w:rsid w:val="00C14FFD"/>
    <w:rsid w:val="00C161EA"/>
    <w:rsid w:val="00C174BC"/>
    <w:rsid w:val="00C17B6D"/>
    <w:rsid w:val="00C21417"/>
    <w:rsid w:val="00C220A1"/>
    <w:rsid w:val="00C22216"/>
    <w:rsid w:val="00C22642"/>
    <w:rsid w:val="00C22726"/>
    <w:rsid w:val="00C233FB"/>
    <w:rsid w:val="00C2413E"/>
    <w:rsid w:val="00C24730"/>
    <w:rsid w:val="00C24A37"/>
    <w:rsid w:val="00C259AD"/>
    <w:rsid w:val="00C27838"/>
    <w:rsid w:val="00C3048C"/>
    <w:rsid w:val="00C3330A"/>
    <w:rsid w:val="00C357DC"/>
    <w:rsid w:val="00C36295"/>
    <w:rsid w:val="00C36F58"/>
    <w:rsid w:val="00C37E00"/>
    <w:rsid w:val="00C41875"/>
    <w:rsid w:val="00C42D92"/>
    <w:rsid w:val="00C436EB"/>
    <w:rsid w:val="00C44226"/>
    <w:rsid w:val="00C4426F"/>
    <w:rsid w:val="00C45316"/>
    <w:rsid w:val="00C45BFC"/>
    <w:rsid w:val="00C465BC"/>
    <w:rsid w:val="00C4686C"/>
    <w:rsid w:val="00C46E28"/>
    <w:rsid w:val="00C47359"/>
    <w:rsid w:val="00C47E5E"/>
    <w:rsid w:val="00C534B4"/>
    <w:rsid w:val="00C5368A"/>
    <w:rsid w:val="00C5551E"/>
    <w:rsid w:val="00C6150E"/>
    <w:rsid w:val="00C623C1"/>
    <w:rsid w:val="00C62BF6"/>
    <w:rsid w:val="00C62D90"/>
    <w:rsid w:val="00C63841"/>
    <w:rsid w:val="00C63F12"/>
    <w:rsid w:val="00C65747"/>
    <w:rsid w:val="00C6622D"/>
    <w:rsid w:val="00C666FE"/>
    <w:rsid w:val="00C67073"/>
    <w:rsid w:val="00C67543"/>
    <w:rsid w:val="00C67EB9"/>
    <w:rsid w:val="00C7091F"/>
    <w:rsid w:val="00C70E75"/>
    <w:rsid w:val="00C70EDA"/>
    <w:rsid w:val="00C71833"/>
    <w:rsid w:val="00C72195"/>
    <w:rsid w:val="00C742FC"/>
    <w:rsid w:val="00C74E27"/>
    <w:rsid w:val="00C75F09"/>
    <w:rsid w:val="00C761D6"/>
    <w:rsid w:val="00C77E6D"/>
    <w:rsid w:val="00C81122"/>
    <w:rsid w:val="00C81D82"/>
    <w:rsid w:val="00C84080"/>
    <w:rsid w:val="00C84422"/>
    <w:rsid w:val="00C86FEE"/>
    <w:rsid w:val="00C90013"/>
    <w:rsid w:val="00C90517"/>
    <w:rsid w:val="00C913C1"/>
    <w:rsid w:val="00C9345B"/>
    <w:rsid w:val="00C9379F"/>
    <w:rsid w:val="00C93C82"/>
    <w:rsid w:val="00C93D36"/>
    <w:rsid w:val="00C95425"/>
    <w:rsid w:val="00C9608B"/>
    <w:rsid w:val="00C96122"/>
    <w:rsid w:val="00C96474"/>
    <w:rsid w:val="00C96483"/>
    <w:rsid w:val="00C9706A"/>
    <w:rsid w:val="00C97161"/>
    <w:rsid w:val="00C97AF3"/>
    <w:rsid w:val="00C97EC3"/>
    <w:rsid w:val="00CA4555"/>
    <w:rsid w:val="00CA6900"/>
    <w:rsid w:val="00CA78DA"/>
    <w:rsid w:val="00CA7D8D"/>
    <w:rsid w:val="00CB0CE0"/>
    <w:rsid w:val="00CB15F7"/>
    <w:rsid w:val="00CB368D"/>
    <w:rsid w:val="00CB40F0"/>
    <w:rsid w:val="00CB5510"/>
    <w:rsid w:val="00CB5ACA"/>
    <w:rsid w:val="00CB7563"/>
    <w:rsid w:val="00CB7794"/>
    <w:rsid w:val="00CC32BD"/>
    <w:rsid w:val="00CC345F"/>
    <w:rsid w:val="00CC3463"/>
    <w:rsid w:val="00CC45C6"/>
    <w:rsid w:val="00CC5F22"/>
    <w:rsid w:val="00CC62A1"/>
    <w:rsid w:val="00CC790E"/>
    <w:rsid w:val="00CD16E5"/>
    <w:rsid w:val="00CD1D5F"/>
    <w:rsid w:val="00CD2320"/>
    <w:rsid w:val="00CD23B1"/>
    <w:rsid w:val="00CD23FE"/>
    <w:rsid w:val="00CD7149"/>
    <w:rsid w:val="00CE06A9"/>
    <w:rsid w:val="00CE0819"/>
    <w:rsid w:val="00CE0D52"/>
    <w:rsid w:val="00CE141E"/>
    <w:rsid w:val="00CE1D9C"/>
    <w:rsid w:val="00CE25FE"/>
    <w:rsid w:val="00CE2B4C"/>
    <w:rsid w:val="00CE58B1"/>
    <w:rsid w:val="00CE5A08"/>
    <w:rsid w:val="00CE5B78"/>
    <w:rsid w:val="00CE671D"/>
    <w:rsid w:val="00CE721E"/>
    <w:rsid w:val="00CE76D0"/>
    <w:rsid w:val="00CE7AD8"/>
    <w:rsid w:val="00CF0007"/>
    <w:rsid w:val="00CF0A40"/>
    <w:rsid w:val="00CF0DFE"/>
    <w:rsid w:val="00CF1AED"/>
    <w:rsid w:val="00CF1C37"/>
    <w:rsid w:val="00CF2667"/>
    <w:rsid w:val="00CF3012"/>
    <w:rsid w:val="00CF39AC"/>
    <w:rsid w:val="00CF3B7A"/>
    <w:rsid w:val="00CF4F70"/>
    <w:rsid w:val="00CF5DFE"/>
    <w:rsid w:val="00CF6DC9"/>
    <w:rsid w:val="00CF7135"/>
    <w:rsid w:val="00CF7C17"/>
    <w:rsid w:val="00CF7E39"/>
    <w:rsid w:val="00CF7FD5"/>
    <w:rsid w:val="00D0048F"/>
    <w:rsid w:val="00D029AD"/>
    <w:rsid w:val="00D02A64"/>
    <w:rsid w:val="00D0304A"/>
    <w:rsid w:val="00D03082"/>
    <w:rsid w:val="00D03288"/>
    <w:rsid w:val="00D033CA"/>
    <w:rsid w:val="00D03D05"/>
    <w:rsid w:val="00D05686"/>
    <w:rsid w:val="00D0581D"/>
    <w:rsid w:val="00D05E11"/>
    <w:rsid w:val="00D068E9"/>
    <w:rsid w:val="00D077BF"/>
    <w:rsid w:val="00D12474"/>
    <w:rsid w:val="00D16479"/>
    <w:rsid w:val="00D164FA"/>
    <w:rsid w:val="00D167DD"/>
    <w:rsid w:val="00D16B4A"/>
    <w:rsid w:val="00D16E18"/>
    <w:rsid w:val="00D17078"/>
    <w:rsid w:val="00D17411"/>
    <w:rsid w:val="00D17509"/>
    <w:rsid w:val="00D17859"/>
    <w:rsid w:val="00D20094"/>
    <w:rsid w:val="00D21784"/>
    <w:rsid w:val="00D21A28"/>
    <w:rsid w:val="00D22AE9"/>
    <w:rsid w:val="00D23D22"/>
    <w:rsid w:val="00D273AC"/>
    <w:rsid w:val="00D3012D"/>
    <w:rsid w:val="00D309CC"/>
    <w:rsid w:val="00D30C30"/>
    <w:rsid w:val="00D30E42"/>
    <w:rsid w:val="00D310FA"/>
    <w:rsid w:val="00D312C9"/>
    <w:rsid w:val="00D32029"/>
    <w:rsid w:val="00D32D49"/>
    <w:rsid w:val="00D36CCA"/>
    <w:rsid w:val="00D37A51"/>
    <w:rsid w:val="00D436B5"/>
    <w:rsid w:val="00D449C4"/>
    <w:rsid w:val="00D452DC"/>
    <w:rsid w:val="00D46030"/>
    <w:rsid w:val="00D46195"/>
    <w:rsid w:val="00D4651B"/>
    <w:rsid w:val="00D46547"/>
    <w:rsid w:val="00D46AEA"/>
    <w:rsid w:val="00D50187"/>
    <w:rsid w:val="00D51556"/>
    <w:rsid w:val="00D51E3E"/>
    <w:rsid w:val="00D53FD5"/>
    <w:rsid w:val="00D53FD6"/>
    <w:rsid w:val="00D54282"/>
    <w:rsid w:val="00D54D75"/>
    <w:rsid w:val="00D55851"/>
    <w:rsid w:val="00D56670"/>
    <w:rsid w:val="00D56AD9"/>
    <w:rsid w:val="00D57344"/>
    <w:rsid w:val="00D602BA"/>
    <w:rsid w:val="00D60B1C"/>
    <w:rsid w:val="00D61705"/>
    <w:rsid w:val="00D62621"/>
    <w:rsid w:val="00D638ED"/>
    <w:rsid w:val="00D65F89"/>
    <w:rsid w:val="00D67D62"/>
    <w:rsid w:val="00D67DE0"/>
    <w:rsid w:val="00D706C5"/>
    <w:rsid w:val="00D72767"/>
    <w:rsid w:val="00D738DA"/>
    <w:rsid w:val="00D7437A"/>
    <w:rsid w:val="00D748C7"/>
    <w:rsid w:val="00D76D79"/>
    <w:rsid w:val="00D76D7B"/>
    <w:rsid w:val="00D77DDE"/>
    <w:rsid w:val="00D80515"/>
    <w:rsid w:val="00D8275F"/>
    <w:rsid w:val="00D82930"/>
    <w:rsid w:val="00D85662"/>
    <w:rsid w:val="00D90019"/>
    <w:rsid w:val="00D90262"/>
    <w:rsid w:val="00D91323"/>
    <w:rsid w:val="00D9149A"/>
    <w:rsid w:val="00D91C56"/>
    <w:rsid w:val="00D92ACA"/>
    <w:rsid w:val="00D93083"/>
    <w:rsid w:val="00D93280"/>
    <w:rsid w:val="00D932BC"/>
    <w:rsid w:val="00D93B8C"/>
    <w:rsid w:val="00D941F0"/>
    <w:rsid w:val="00D9464E"/>
    <w:rsid w:val="00D949EC"/>
    <w:rsid w:val="00D9522F"/>
    <w:rsid w:val="00D9620F"/>
    <w:rsid w:val="00D96806"/>
    <w:rsid w:val="00D96E47"/>
    <w:rsid w:val="00D97416"/>
    <w:rsid w:val="00D97E42"/>
    <w:rsid w:val="00DA098A"/>
    <w:rsid w:val="00DA098B"/>
    <w:rsid w:val="00DA1FE1"/>
    <w:rsid w:val="00DA2168"/>
    <w:rsid w:val="00DA427F"/>
    <w:rsid w:val="00DA460F"/>
    <w:rsid w:val="00DA4DBA"/>
    <w:rsid w:val="00DA4DFB"/>
    <w:rsid w:val="00DA5C25"/>
    <w:rsid w:val="00DA7054"/>
    <w:rsid w:val="00DA7087"/>
    <w:rsid w:val="00DA7380"/>
    <w:rsid w:val="00DA7BDE"/>
    <w:rsid w:val="00DB052E"/>
    <w:rsid w:val="00DB08E9"/>
    <w:rsid w:val="00DB0C00"/>
    <w:rsid w:val="00DB118C"/>
    <w:rsid w:val="00DB11C2"/>
    <w:rsid w:val="00DB1E99"/>
    <w:rsid w:val="00DB3140"/>
    <w:rsid w:val="00DB3B7E"/>
    <w:rsid w:val="00DB4FE3"/>
    <w:rsid w:val="00DB550B"/>
    <w:rsid w:val="00DB57E0"/>
    <w:rsid w:val="00DB5B38"/>
    <w:rsid w:val="00DB5ECF"/>
    <w:rsid w:val="00DB6500"/>
    <w:rsid w:val="00DB6A3F"/>
    <w:rsid w:val="00DC00AC"/>
    <w:rsid w:val="00DC09D0"/>
    <w:rsid w:val="00DC0A19"/>
    <w:rsid w:val="00DC255B"/>
    <w:rsid w:val="00DC304D"/>
    <w:rsid w:val="00DC3D92"/>
    <w:rsid w:val="00DC40BB"/>
    <w:rsid w:val="00DC4E63"/>
    <w:rsid w:val="00DC56EF"/>
    <w:rsid w:val="00DC5A7B"/>
    <w:rsid w:val="00DC5FB1"/>
    <w:rsid w:val="00DC7EAB"/>
    <w:rsid w:val="00DC7EAD"/>
    <w:rsid w:val="00DD0831"/>
    <w:rsid w:val="00DD30ED"/>
    <w:rsid w:val="00DD5EAF"/>
    <w:rsid w:val="00DD676B"/>
    <w:rsid w:val="00DD6988"/>
    <w:rsid w:val="00DE01DC"/>
    <w:rsid w:val="00DE04A7"/>
    <w:rsid w:val="00DE04AF"/>
    <w:rsid w:val="00DE06D2"/>
    <w:rsid w:val="00DE2CC8"/>
    <w:rsid w:val="00DE4D11"/>
    <w:rsid w:val="00DE5A61"/>
    <w:rsid w:val="00DE6310"/>
    <w:rsid w:val="00DE70DB"/>
    <w:rsid w:val="00DE7ED5"/>
    <w:rsid w:val="00DF0A38"/>
    <w:rsid w:val="00DF0D80"/>
    <w:rsid w:val="00DF1801"/>
    <w:rsid w:val="00DF1F9F"/>
    <w:rsid w:val="00DF2270"/>
    <w:rsid w:val="00DF270C"/>
    <w:rsid w:val="00DF2E13"/>
    <w:rsid w:val="00DF2E41"/>
    <w:rsid w:val="00DF2FBA"/>
    <w:rsid w:val="00DF3836"/>
    <w:rsid w:val="00DF3C3F"/>
    <w:rsid w:val="00DF5505"/>
    <w:rsid w:val="00DF66A6"/>
    <w:rsid w:val="00DF6C43"/>
    <w:rsid w:val="00DF71DD"/>
    <w:rsid w:val="00DF74A4"/>
    <w:rsid w:val="00DF7961"/>
    <w:rsid w:val="00E00422"/>
    <w:rsid w:val="00E00A52"/>
    <w:rsid w:val="00E00FA2"/>
    <w:rsid w:val="00E01474"/>
    <w:rsid w:val="00E01AAD"/>
    <w:rsid w:val="00E01BE5"/>
    <w:rsid w:val="00E02665"/>
    <w:rsid w:val="00E02757"/>
    <w:rsid w:val="00E03B3A"/>
    <w:rsid w:val="00E03FEE"/>
    <w:rsid w:val="00E0424A"/>
    <w:rsid w:val="00E059B8"/>
    <w:rsid w:val="00E06350"/>
    <w:rsid w:val="00E06847"/>
    <w:rsid w:val="00E06AD1"/>
    <w:rsid w:val="00E06F55"/>
    <w:rsid w:val="00E076AB"/>
    <w:rsid w:val="00E07CE0"/>
    <w:rsid w:val="00E10238"/>
    <w:rsid w:val="00E1097B"/>
    <w:rsid w:val="00E112F8"/>
    <w:rsid w:val="00E12811"/>
    <w:rsid w:val="00E12C43"/>
    <w:rsid w:val="00E1334D"/>
    <w:rsid w:val="00E134FC"/>
    <w:rsid w:val="00E13976"/>
    <w:rsid w:val="00E13AFE"/>
    <w:rsid w:val="00E14099"/>
    <w:rsid w:val="00E14E0C"/>
    <w:rsid w:val="00E14FB8"/>
    <w:rsid w:val="00E15437"/>
    <w:rsid w:val="00E16E04"/>
    <w:rsid w:val="00E17356"/>
    <w:rsid w:val="00E2006B"/>
    <w:rsid w:val="00E201ED"/>
    <w:rsid w:val="00E21C8A"/>
    <w:rsid w:val="00E22BE3"/>
    <w:rsid w:val="00E24015"/>
    <w:rsid w:val="00E25057"/>
    <w:rsid w:val="00E25973"/>
    <w:rsid w:val="00E260CA"/>
    <w:rsid w:val="00E261EE"/>
    <w:rsid w:val="00E26B92"/>
    <w:rsid w:val="00E27A93"/>
    <w:rsid w:val="00E3272A"/>
    <w:rsid w:val="00E32E55"/>
    <w:rsid w:val="00E330BF"/>
    <w:rsid w:val="00E33285"/>
    <w:rsid w:val="00E33363"/>
    <w:rsid w:val="00E33558"/>
    <w:rsid w:val="00E335D8"/>
    <w:rsid w:val="00E33AEA"/>
    <w:rsid w:val="00E35C34"/>
    <w:rsid w:val="00E35D46"/>
    <w:rsid w:val="00E36066"/>
    <w:rsid w:val="00E362A6"/>
    <w:rsid w:val="00E36772"/>
    <w:rsid w:val="00E369A5"/>
    <w:rsid w:val="00E40A53"/>
    <w:rsid w:val="00E4146B"/>
    <w:rsid w:val="00E414AD"/>
    <w:rsid w:val="00E41B78"/>
    <w:rsid w:val="00E42567"/>
    <w:rsid w:val="00E4357F"/>
    <w:rsid w:val="00E43F0E"/>
    <w:rsid w:val="00E444AD"/>
    <w:rsid w:val="00E44704"/>
    <w:rsid w:val="00E448C2"/>
    <w:rsid w:val="00E4590D"/>
    <w:rsid w:val="00E46CB1"/>
    <w:rsid w:val="00E4723E"/>
    <w:rsid w:val="00E47FC3"/>
    <w:rsid w:val="00E5099C"/>
    <w:rsid w:val="00E514E8"/>
    <w:rsid w:val="00E5228C"/>
    <w:rsid w:val="00E52BBE"/>
    <w:rsid w:val="00E53501"/>
    <w:rsid w:val="00E55036"/>
    <w:rsid w:val="00E55A1B"/>
    <w:rsid w:val="00E55AA9"/>
    <w:rsid w:val="00E55F16"/>
    <w:rsid w:val="00E576AD"/>
    <w:rsid w:val="00E6006D"/>
    <w:rsid w:val="00E601C7"/>
    <w:rsid w:val="00E60E18"/>
    <w:rsid w:val="00E6124C"/>
    <w:rsid w:val="00E618B1"/>
    <w:rsid w:val="00E61B0A"/>
    <w:rsid w:val="00E63591"/>
    <w:rsid w:val="00E63AE1"/>
    <w:rsid w:val="00E63C70"/>
    <w:rsid w:val="00E66CFE"/>
    <w:rsid w:val="00E67315"/>
    <w:rsid w:val="00E676EB"/>
    <w:rsid w:val="00E70682"/>
    <w:rsid w:val="00E714CC"/>
    <w:rsid w:val="00E73EEB"/>
    <w:rsid w:val="00E74BD6"/>
    <w:rsid w:val="00E751E3"/>
    <w:rsid w:val="00E75FE0"/>
    <w:rsid w:val="00E76CC0"/>
    <w:rsid w:val="00E7743F"/>
    <w:rsid w:val="00E77472"/>
    <w:rsid w:val="00E77CB1"/>
    <w:rsid w:val="00E77F4C"/>
    <w:rsid w:val="00E81654"/>
    <w:rsid w:val="00E81BA4"/>
    <w:rsid w:val="00E830C4"/>
    <w:rsid w:val="00E835C0"/>
    <w:rsid w:val="00E838D7"/>
    <w:rsid w:val="00E84D69"/>
    <w:rsid w:val="00E857F1"/>
    <w:rsid w:val="00E86258"/>
    <w:rsid w:val="00E86E65"/>
    <w:rsid w:val="00E87146"/>
    <w:rsid w:val="00E8730C"/>
    <w:rsid w:val="00E87329"/>
    <w:rsid w:val="00E904D9"/>
    <w:rsid w:val="00E91C82"/>
    <w:rsid w:val="00E92812"/>
    <w:rsid w:val="00E92964"/>
    <w:rsid w:val="00E92E77"/>
    <w:rsid w:val="00E9359D"/>
    <w:rsid w:val="00E940A8"/>
    <w:rsid w:val="00E9449A"/>
    <w:rsid w:val="00E94E1B"/>
    <w:rsid w:val="00E955D7"/>
    <w:rsid w:val="00E971E9"/>
    <w:rsid w:val="00EA0BAB"/>
    <w:rsid w:val="00EA1741"/>
    <w:rsid w:val="00EA3243"/>
    <w:rsid w:val="00EA6521"/>
    <w:rsid w:val="00EA67CA"/>
    <w:rsid w:val="00EA74BA"/>
    <w:rsid w:val="00EA7C28"/>
    <w:rsid w:val="00EA7E62"/>
    <w:rsid w:val="00EB05B2"/>
    <w:rsid w:val="00EB05CF"/>
    <w:rsid w:val="00EB0612"/>
    <w:rsid w:val="00EB0E88"/>
    <w:rsid w:val="00EB1F1C"/>
    <w:rsid w:val="00EB271B"/>
    <w:rsid w:val="00EB3099"/>
    <w:rsid w:val="00EB3D26"/>
    <w:rsid w:val="00EB43B1"/>
    <w:rsid w:val="00EB4426"/>
    <w:rsid w:val="00EB621E"/>
    <w:rsid w:val="00EB6625"/>
    <w:rsid w:val="00EB71DB"/>
    <w:rsid w:val="00EC02FF"/>
    <w:rsid w:val="00EC1FA1"/>
    <w:rsid w:val="00EC2F70"/>
    <w:rsid w:val="00EC3F54"/>
    <w:rsid w:val="00EC457B"/>
    <w:rsid w:val="00EC45A2"/>
    <w:rsid w:val="00EC63D8"/>
    <w:rsid w:val="00EC6C5F"/>
    <w:rsid w:val="00EC7994"/>
    <w:rsid w:val="00EC7F0B"/>
    <w:rsid w:val="00ED1710"/>
    <w:rsid w:val="00ED2760"/>
    <w:rsid w:val="00ED3CD4"/>
    <w:rsid w:val="00ED4F33"/>
    <w:rsid w:val="00ED5239"/>
    <w:rsid w:val="00ED5391"/>
    <w:rsid w:val="00ED5DE2"/>
    <w:rsid w:val="00ED60E4"/>
    <w:rsid w:val="00ED7827"/>
    <w:rsid w:val="00EE1427"/>
    <w:rsid w:val="00EE168B"/>
    <w:rsid w:val="00EE18AC"/>
    <w:rsid w:val="00EE21F9"/>
    <w:rsid w:val="00EE3888"/>
    <w:rsid w:val="00EE64F2"/>
    <w:rsid w:val="00EE7A72"/>
    <w:rsid w:val="00EF0513"/>
    <w:rsid w:val="00EF0F6E"/>
    <w:rsid w:val="00EF2805"/>
    <w:rsid w:val="00EF28C0"/>
    <w:rsid w:val="00EF294E"/>
    <w:rsid w:val="00EF3144"/>
    <w:rsid w:val="00EF481B"/>
    <w:rsid w:val="00EF4C28"/>
    <w:rsid w:val="00EF5234"/>
    <w:rsid w:val="00EF52F9"/>
    <w:rsid w:val="00EF6766"/>
    <w:rsid w:val="00EF7755"/>
    <w:rsid w:val="00F00178"/>
    <w:rsid w:val="00F00271"/>
    <w:rsid w:val="00F002F1"/>
    <w:rsid w:val="00F016B4"/>
    <w:rsid w:val="00F0229A"/>
    <w:rsid w:val="00F02BEE"/>
    <w:rsid w:val="00F03480"/>
    <w:rsid w:val="00F0469D"/>
    <w:rsid w:val="00F04B45"/>
    <w:rsid w:val="00F04E47"/>
    <w:rsid w:val="00F05564"/>
    <w:rsid w:val="00F066C3"/>
    <w:rsid w:val="00F06DFE"/>
    <w:rsid w:val="00F07431"/>
    <w:rsid w:val="00F1030B"/>
    <w:rsid w:val="00F11C21"/>
    <w:rsid w:val="00F1273F"/>
    <w:rsid w:val="00F12A8C"/>
    <w:rsid w:val="00F13962"/>
    <w:rsid w:val="00F14A28"/>
    <w:rsid w:val="00F15398"/>
    <w:rsid w:val="00F15B0D"/>
    <w:rsid w:val="00F15EFB"/>
    <w:rsid w:val="00F1650F"/>
    <w:rsid w:val="00F16FFE"/>
    <w:rsid w:val="00F17C95"/>
    <w:rsid w:val="00F17D4D"/>
    <w:rsid w:val="00F210EA"/>
    <w:rsid w:val="00F223FB"/>
    <w:rsid w:val="00F22F7A"/>
    <w:rsid w:val="00F24804"/>
    <w:rsid w:val="00F261D8"/>
    <w:rsid w:val="00F26D36"/>
    <w:rsid w:val="00F272E1"/>
    <w:rsid w:val="00F312EB"/>
    <w:rsid w:val="00F3177F"/>
    <w:rsid w:val="00F3187E"/>
    <w:rsid w:val="00F33791"/>
    <w:rsid w:val="00F344AF"/>
    <w:rsid w:val="00F34F22"/>
    <w:rsid w:val="00F35CE8"/>
    <w:rsid w:val="00F3604D"/>
    <w:rsid w:val="00F36A10"/>
    <w:rsid w:val="00F37890"/>
    <w:rsid w:val="00F41212"/>
    <w:rsid w:val="00F41BA0"/>
    <w:rsid w:val="00F421E6"/>
    <w:rsid w:val="00F428F8"/>
    <w:rsid w:val="00F43B03"/>
    <w:rsid w:val="00F448AD"/>
    <w:rsid w:val="00F44D34"/>
    <w:rsid w:val="00F46385"/>
    <w:rsid w:val="00F46A78"/>
    <w:rsid w:val="00F504AC"/>
    <w:rsid w:val="00F5054A"/>
    <w:rsid w:val="00F52718"/>
    <w:rsid w:val="00F52EA4"/>
    <w:rsid w:val="00F53B38"/>
    <w:rsid w:val="00F55311"/>
    <w:rsid w:val="00F55E4C"/>
    <w:rsid w:val="00F56854"/>
    <w:rsid w:val="00F56E1C"/>
    <w:rsid w:val="00F5765A"/>
    <w:rsid w:val="00F60904"/>
    <w:rsid w:val="00F60C68"/>
    <w:rsid w:val="00F619C4"/>
    <w:rsid w:val="00F624C9"/>
    <w:rsid w:val="00F630A3"/>
    <w:rsid w:val="00F6366F"/>
    <w:rsid w:val="00F64CEC"/>
    <w:rsid w:val="00F65142"/>
    <w:rsid w:val="00F665E7"/>
    <w:rsid w:val="00F703E0"/>
    <w:rsid w:val="00F712E1"/>
    <w:rsid w:val="00F71C76"/>
    <w:rsid w:val="00F72412"/>
    <w:rsid w:val="00F72E3A"/>
    <w:rsid w:val="00F745FC"/>
    <w:rsid w:val="00F75903"/>
    <w:rsid w:val="00F7603F"/>
    <w:rsid w:val="00F801A5"/>
    <w:rsid w:val="00F80BAF"/>
    <w:rsid w:val="00F81271"/>
    <w:rsid w:val="00F81838"/>
    <w:rsid w:val="00F821A7"/>
    <w:rsid w:val="00F82CFC"/>
    <w:rsid w:val="00F83762"/>
    <w:rsid w:val="00F848AE"/>
    <w:rsid w:val="00F84ECA"/>
    <w:rsid w:val="00F85765"/>
    <w:rsid w:val="00F85E7D"/>
    <w:rsid w:val="00F86B09"/>
    <w:rsid w:val="00F86B9E"/>
    <w:rsid w:val="00F873D6"/>
    <w:rsid w:val="00F877A1"/>
    <w:rsid w:val="00F878F3"/>
    <w:rsid w:val="00F900A3"/>
    <w:rsid w:val="00F903F9"/>
    <w:rsid w:val="00F9052B"/>
    <w:rsid w:val="00F90717"/>
    <w:rsid w:val="00F91307"/>
    <w:rsid w:val="00F92207"/>
    <w:rsid w:val="00F9243E"/>
    <w:rsid w:val="00F926F0"/>
    <w:rsid w:val="00F9385E"/>
    <w:rsid w:val="00F9395B"/>
    <w:rsid w:val="00F9464F"/>
    <w:rsid w:val="00F954AE"/>
    <w:rsid w:val="00F965CD"/>
    <w:rsid w:val="00FA04C5"/>
    <w:rsid w:val="00FA10D3"/>
    <w:rsid w:val="00FA1FB5"/>
    <w:rsid w:val="00FA285F"/>
    <w:rsid w:val="00FA2A3B"/>
    <w:rsid w:val="00FA465E"/>
    <w:rsid w:val="00FA46A7"/>
    <w:rsid w:val="00FA4FCC"/>
    <w:rsid w:val="00FA5C07"/>
    <w:rsid w:val="00FA6ABF"/>
    <w:rsid w:val="00FA766C"/>
    <w:rsid w:val="00FA7736"/>
    <w:rsid w:val="00FA7770"/>
    <w:rsid w:val="00FB0682"/>
    <w:rsid w:val="00FB077E"/>
    <w:rsid w:val="00FB0B47"/>
    <w:rsid w:val="00FB14D2"/>
    <w:rsid w:val="00FB1EA8"/>
    <w:rsid w:val="00FB331B"/>
    <w:rsid w:val="00FB33E0"/>
    <w:rsid w:val="00FB38AF"/>
    <w:rsid w:val="00FB38C6"/>
    <w:rsid w:val="00FB5C18"/>
    <w:rsid w:val="00FB5E6C"/>
    <w:rsid w:val="00FB5F8C"/>
    <w:rsid w:val="00FC23A7"/>
    <w:rsid w:val="00FC384C"/>
    <w:rsid w:val="00FC3B03"/>
    <w:rsid w:val="00FC433B"/>
    <w:rsid w:val="00FC5CC2"/>
    <w:rsid w:val="00FC769F"/>
    <w:rsid w:val="00FD174A"/>
    <w:rsid w:val="00FD2553"/>
    <w:rsid w:val="00FD3BC6"/>
    <w:rsid w:val="00FD4488"/>
    <w:rsid w:val="00FD6524"/>
    <w:rsid w:val="00FD7EFC"/>
    <w:rsid w:val="00FE036C"/>
    <w:rsid w:val="00FE0868"/>
    <w:rsid w:val="00FE1164"/>
    <w:rsid w:val="00FE21C3"/>
    <w:rsid w:val="00FE30A9"/>
    <w:rsid w:val="00FE398B"/>
    <w:rsid w:val="00FE3AED"/>
    <w:rsid w:val="00FE41A8"/>
    <w:rsid w:val="00FE433B"/>
    <w:rsid w:val="00FE4638"/>
    <w:rsid w:val="00FE548C"/>
    <w:rsid w:val="00FE5C09"/>
    <w:rsid w:val="00FE7CFE"/>
    <w:rsid w:val="00FF0BE5"/>
    <w:rsid w:val="00FF1E2F"/>
    <w:rsid w:val="00FF22B0"/>
    <w:rsid w:val="00FF2CF6"/>
    <w:rsid w:val="00FF51EB"/>
    <w:rsid w:val="00FF5C8A"/>
    <w:rsid w:val="00FF60B9"/>
    <w:rsid w:val="00FF6565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B404"/>
  <w15:docId w15:val="{5FC41B7E-F660-4EA0-BDDE-158DDCBC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7E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71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A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1A9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71A9B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871A9B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871A9B"/>
    <w:rPr>
      <w:rFonts w:ascii="Cambria" w:hAnsi="Cambria"/>
      <w:b/>
      <w:bCs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71A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character" w:styleId="Istaknuto">
    <w:name w:val="Emphasis"/>
    <w:basedOn w:val="Zadanifontodlomka"/>
    <w:uiPriority w:val="20"/>
    <w:qFormat/>
    <w:rsid w:val="007E46EC"/>
    <w:rPr>
      <w:i/>
      <w:iCs/>
    </w:rPr>
  </w:style>
  <w:style w:type="paragraph" w:styleId="Odlomakpopisa">
    <w:name w:val="List Paragraph"/>
    <w:basedOn w:val="Normal"/>
    <w:uiPriority w:val="34"/>
    <w:qFormat/>
    <w:rsid w:val="007E46E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Reetkatablice">
    <w:name w:val="Table Grid"/>
    <w:basedOn w:val="Obinatablica"/>
    <w:uiPriority w:val="59"/>
    <w:rsid w:val="007E46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">
    <w:name w:val="pt-zadanifontodlomka"/>
    <w:basedOn w:val="Zadanifontodlomka"/>
    <w:rsid w:val="007E46EC"/>
  </w:style>
  <w:style w:type="character" w:customStyle="1" w:styleId="st">
    <w:name w:val="st"/>
    <w:basedOn w:val="Zadanifontodlomka"/>
    <w:rsid w:val="007E46EC"/>
  </w:style>
  <w:style w:type="paragraph" w:customStyle="1" w:styleId="pt-000004">
    <w:name w:val="pt-000004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character" w:customStyle="1" w:styleId="pt-000005">
    <w:name w:val="pt-000005"/>
    <w:basedOn w:val="Zadanifontodlomka"/>
    <w:rsid w:val="007E46EC"/>
  </w:style>
  <w:style w:type="character" w:customStyle="1" w:styleId="pt-zadanifontodlomka-000003">
    <w:name w:val="pt-zadanifontodlomka-000003"/>
    <w:basedOn w:val="Zadanifontodlomka"/>
    <w:rsid w:val="007E46EC"/>
  </w:style>
  <w:style w:type="paragraph" w:customStyle="1" w:styleId="pt-000007">
    <w:name w:val="pt-000007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0DB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0DBC"/>
    <w:rPr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D6170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39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393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C88F-6801-4BA2-B236-6ABA64EA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2566</Words>
  <Characters>14627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Tomislav Briški</cp:lastModifiedBy>
  <cp:revision>4</cp:revision>
  <cp:lastPrinted>2024-10-28T08:09:00Z</cp:lastPrinted>
  <dcterms:created xsi:type="dcterms:W3CDTF">2024-11-07T14:10:00Z</dcterms:created>
  <dcterms:modified xsi:type="dcterms:W3CDTF">2024-11-07T14:18:00Z</dcterms:modified>
</cp:coreProperties>
</file>