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CB0" w:rsidRPr="00EA628F" w:rsidRDefault="00565CB0" w:rsidP="00713BB3">
      <w:pPr>
        <w:jc w:val="left"/>
        <w:rPr>
          <w:rFonts w:ascii="Arial" w:hAnsi="Arial" w:cs="Arial"/>
          <w:b/>
          <w:sz w:val="20"/>
          <w:szCs w:val="20"/>
        </w:rPr>
      </w:pPr>
      <w:bookmarkStart w:id="0" w:name="_GoBack"/>
      <w:bookmarkEnd w:id="0"/>
    </w:p>
    <w:p w:rsidR="00713BB3" w:rsidRPr="005962A6" w:rsidRDefault="00F62A99" w:rsidP="00713BB3">
      <w:pPr>
        <w:jc w:val="center"/>
        <w:outlineLvl w:val="0"/>
        <w:rPr>
          <w:rFonts w:ascii="Arial" w:hAnsi="Arial" w:cs="Arial"/>
          <w:b/>
        </w:rPr>
      </w:pPr>
      <w:r w:rsidRPr="005962A6">
        <w:rPr>
          <w:rFonts w:ascii="Arial" w:hAnsi="Arial" w:cs="Arial"/>
          <w:b/>
        </w:rPr>
        <w:t>PROGRAM</w:t>
      </w:r>
      <w:r w:rsidR="00D715A1" w:rsidRPr="005962A6">
        <w:rPr>
          <w:rFonts w:ascii="Arial" w:hAnsi="Arial" w:cs="Arial"/>
          <w:b/>
        </w:rPr>
        <w:t xml:space="preserve"> STRUČNOG USAVRŠAVANJA</w:t>
      </w:r>
    </w:p>
    <w:p w:rsidR="00713BB3" w:rsidRPr="005962A6" w:rsidRDefault="00412CFB" w:rsidP="00713BB3">
      <w:pPr>
        <w:jc w:val="center"/>
        <w:outlineLvl w:val="0"/>
        <w:rPr>
          <w:rFonts w:ascii="Arial" w:hAnsi="Arial" w:cs="Arial"/>
          <w:b/>
        </w:rPr>
      </w:pPr>
      <w:r>
        <w:rPr>
          <w:rFonts w:ascii="Arial" w:hAnsi="Arial" w:cs="Arial"/>
          <w:b/>
        </w:rPr>
        <w:t xml:space="preserve">PRAVOSUDNE  AKADEMIJE  ZA  </w:t>
      </w:r>
      <w:r w:rsidR="00713BB3" w:rsidRPr="005962A6">
        <w:rPr>
          <w:rFonts w:ascii="Arial" w:hAnsi="Arial" w:cs="Arial"/>
          <w:b/>
        </w:rPr>
        <w:t xml:space="preserve">VJEŽBENIKE </w:t>
      </w:r>
      <w:r>
        <w:rPr>
          <w:rFonts w:ascii="Arial" w:hAnsi="Arial" w:cs="Arial"/>
          <w:b/>
        </w:rPr>
        <w:t xml:space="preserve"> </w:t>
      </w:r>
      <w:r w:rsidR="00713BB3" w:rsidRPr="008015DB">
        <w:rPr>
          <w:rFonts w:ascii="Arial" w:hAnsi="Arial" w:cs="Arial"/>
          <w:b/>
        </w:rPr>
        <w:t>20</w:t>
      </w:r>
      <w:r w:rsidR="00F62A99" w:rsidRPr="008015DB">
        <w:rPr>
          <w:rFonts w:ascii="Arial" w:hAnsi="Arial" w:cs="Arial"/>
          <w:b/>
        </w:rPr>
        <w:t>2</w:t>
      </w:r>
      <w:r w:rsidR="00BD33C7">
        <w:rPr>
          <w:rFonts w:ascii="Arial" w:hAnsi="Arial" w:cs="Arial"/>
          <w:b/>
        </w:rPr>
        <w:t>5.</w:t>
      </w:r>
    </w:p>
    <w:p w:rsidR="00254CE9" w:rsidRDefault="00254CE9" w:rsidP="00664B7B">
      <w:pPr>
        <w:outlineLvl w:val="0"/>
        <w:rPr>
          <w:rFonts w:ascii="Arial" w:hAnsi="Arial" w:cs="Arial"/>
          <w:b/>
          <w:color w:val="000000"/>
          <w:sz w:val="20"/>
          <w:szCs w:val="20"/>
          <w:u w:val="single"/>
        </w:rPr>
      </w:pPr>
    </w:p>
    <w:p w:rsidR="00664B7B" w:rsidRDefault="00664B7B" w:rsidP="00713BB3">
      <w:pPr>
        <w:jc w:val="center"/>
        <w:outlineLvl w:val="0"/>
        <w:rPr>
          <w:rFonts w:ascii="Arial" w:hAnsi="Arial" w:cs="Arial"/>
          <w:b/>
          <w:color w:val="000000"/>
          <w:sz w:val="20"/>
          <w:szCs w:val="20"/>
          <w:u w:val="single"/>
        </w:rPr>
      </w:pPr>
    </w:p>
    <w:p w:rsidR="00664B7B" w:rsidRPr="00F65541" w:rsidRDefault="00664B7B" w:rsidP="00664B7B">
      <w:pPr>
        <w:shd w:val="clear" w:color="auto" w:fill="B6DDE8" w:themeFill="accent5" w:themeFillTint="66"/>
        <w:jc w:val="center"/>
        <w:outlineLvl w:val="0"/>
        <w:rPr>
          <w:rFonts w:ascii="Arial" w:hAnsi="Arial" w:cs="Arial"/>
          <w:b/>
          <w:color w:val="000000"/>
          <w:sz w:val="22"/>
          <w:szCs w:val="22"/>
        </w:rPr>
      </w:pPr>
      <w:r w:rsidRPr="00F65541">
        <w:rPr>
          <w:rFonts w:ascii="Arial" w:hAnsi="Arial" w:cs="Arial"/>
          <w:b/>
          <w:color w:val="000000"/>
          <w:sz w:val="22"/>
          <w:szCs w:val="22"/>
        </w:rPr>
        <w:t>Kazneno i kazneno postupovno pravo</w:t>
      </w:r>
    </w:p>
    <w:p w:rsidR="00664B7B" w:rsidRPr="00424888" w:rsidRDefault="00664B7B" w:rsidP="00664B7B">
      <w:pPr>
        <w:jc w:val="center"/>
        <w:outlineLvl w:val="0"/>
        <w:rPr>
          <w:rFonts w:ascii="Arial" w:hAnsi="Arial" w:cs="Arial"/>
          <w:b/>
          <w:color w:val="000000"/>
          <w:sz w:val="22"/>
          <w:szCs w:val="22"/>
        </w:rPr>
      </w:pPr>
      <w:r>
        <w:rPr>
          <w:rFonts w:ascii="Arial" w:hAnsi="Arial" w:cs="Arial"/>
          <w:b/>
          <w:color w:val="000000"/>
          <w:sz w:val="22"/>
          <w:szCs w:val="22"/>
        </w:rPr>
        <w:t>1</w:t>
      </w:r>
      <w:r w:rsidR="000D4944">
        <w:rPr>
          <w:rFonts w:ascii="Arial" w:hAnsi="Arial" w:cs="Arial"/>
          <w:b/>
          <w:color w:val="000000"/>
          <w:sz w:val="22"/>
          <w:szCs w:val="22"/>
        </w:rPr>
        <w:t>7</w:t>
      </w:r>
      <w:r>
        <w:rPr>
          <w:rFonts w:ascii="Arial" w:hAnsi="Arial" w:cs="Arial"/>
          <w:b/>
          <w:color w:val="000000"/>
          <w:sz w:val="22"/>
          <w:szCs w:val="22"/>
        </w:rPr>
        <w:t>.0</w:t>
      </w:r>
      <w:r w:rsidR="000D4944">
        <w:rPr>
          <w:rFonts w:ascii="Arial" w:hAnsi="Arial" w:cs="Arial"/>
          <w:b/>
          <w:color w:val="000000"/>
          <w:sz w:val="22"/>
          <w:szCs w:val="22"/>
        </w:rPr>
        <w:t>3</w:t>
      </w:r>
      <w:r>
        <w:rPr>
          <w:rFonts w:ascii="Arial" w:hAnsi="Arial" w:cs="Arial"/>
          <w:b/>
          <w:color w:val="000000"/>
          <w:sz w:val="22"/>
          <w:szCs w:val="22"/>
        </w:rPr>
        <w:t>.202</w:t>
      </w:r>
      <w:r w:rsidR="000D4944">
        <w:rPr>
          <w:rFonts w:ascii="Arial" w:hAnsi="Arial" w:cs="Arial"/>
          <w:b/>
          <w:color w:val="000000"/>
          <w:sz w:val="22"/>
          <w:szCs w:val="22"/>
        </w:rPr>
        <w:t>5</w:t>
      </w:r>
      <w:r>
        <w:rPr>
          <w:rFonts w:ascii="Arial" w:hAnsi="Arial" w:cs="Arial"/>
          <w:b/>
          <w:color w:val="000000"/>
          <w:sz w:val="22"/>
          <w:szCs w:val="22"/>
        </w:rPr>
        <w:t xml:space="preserve">. – </w:t>
      </w:r>
      <w:r w:rsidR="000D4944">
        <w:rPr>
          <w:rFonts w:ascii="Arial" w:hAnsi="Arial" w:cs="Arial"/>
          <w:b/>
          <w:color w:val="000000"/>
          <w:sz w:val="22"/>
          <w:szCs w:val="22"/>
        </w:rPr>
        <w:t>01</w:t>
      </w:r>
      <w:r>
        <w:rPr>
          <w:rFonts w:ascii="Arial" w:hAnsi="Arial" w:cs="Arial"/>
          <w:b/>
          <w:color w:val="000000"/>
          <w:sz w:val="22"/>
          <w:szCs w:val="22"/>
        </w:rPr>
        <w:t>.0</w:t>
      </w:r>
      <w:r w:rsidR="000D4944">
        <w:rPr>
          <w:rFonts w:ascii="Arial" w:hAnsi="Arial" w:cs="Arial"/>
          <w:b/>
          <w:color w:val="000000"/>
          <w:sz w:val="22"/>
          <w:szCs w:val="22"/>
        </w:rPr>
        <w:t>4</w:t>
      </w:r>
      <w:r>
        <w:rPr>
          <w:rFonts w:ascii="Arial" w:hAnsi="Arial" w:cs="Arial"/>
          <w:b/>
          <w:color w:val="000000"/>
          <w:sz w:val="22"/>
          <w:szCs w:val="22"/>
        </w:rPr>
        <w:t>.202</w:t>
      </w:r>
      <w:r w:rsidR="000D4944">
        <w:rPr>
          <w:rFonts w:ascii="Arial" w:hAnsi="Arial" w:cs="Arial"/>
          <w:b/>
          <w:color w:val="000000"/>
          <w:sz w:val="22"/>
          <w:szCs w:val="22"/>
        </w:rPr>
        <w:t>5</w:t>
      </w:r>
      <w:r>
        <w:rPr>
          <w:rFonts w:ascii="Arial" w:hAnsi="Arial" w:cs="Arial"/>
          <w:b/>
          <w:color w:val="000000"/>
          <w:sz w:val="22"/>
          <w:szCs w:val="22"/>
        </w:rPr>
        <w:t>.</w:t>
      </w:r>
    </w:p>
    <w:p w:rsidR="00254CE9" w:rsidRDefault="00254CE9" w:rsidP="00664B7B">
      <w:pPr>
        <w:outlineLvl w:val="0"/>
        <w:rPr>
          <w:rFonts w:ascii="Arial" w:hAnsi="Arial" w:cs="Arial"/>
          <w:b/>
          <w:sz w:val="20"/>
          <w:szCs w:val="20"/>
        </w:rPr>
      </w:pPr>
    </w:p>
    <w:p w:rsidR="00664B7B" w:rsidRPr="00527548" w:rsidRDefault="00664B7B" w:rsidP="00664B7B">
      <w:pPr>
        <w:outlineLvl w:val="0"/>
        <w:rPr>
          <w:rFonts w:ascii="Arial" w:hAnsi="Arial" w:cs="Arial"/>
          <w:b/>
          <w:sz w:val="20"/>
          <w:szCs w:val="20"/>
        </w:rPr>
      </w:pPr>
    </w:p>
    <w:p w:rsidR="00664B7B" w:rsidRPr="00506AFD" w:rsidRDefault="00664B7B" w:rsidP="00664B7B">
      <w:pPr>
        <w:numPr>
          <w:ilvl w:val="0"/>
          <w:numId w:val="2"/>
        </w:numPr>
        <w:jc w:val="center"/>
        <w:rPr>
          <w:rFonts w:ascii="Arial" w:hAnsi="Arial" w:cs="Arial"/>
          <w:b/>
          <w:sz w:val="22"/>
          <w:szCs w:val="22"/>
        </w:rPr>
      </w:pPr>
      <w:r w:rsidRPr="00506AFD">
        <w:rPr>
          <w:rFonts w:ascii="Arial" w:hAnsi="Arial" w:cs="Arial"/>
          <w:b/>
          <w:sz w:val="22"/>
          <w:szCs w:val="22"/>
        </w:rPr>
        <w:t xml:space="preserve">razrada tema i termina – </w:t>
      </w:r>
    </w:p>
    <w:p w:rsidR="00664B7B" w:rsidRPr="00506AFD" w:rsidRDefault="00664B7B" w:rsidP="00664B7B">
      <w:pPr>
        <w:ind w:left="360"/>
        <w:jc w:val="center"/>
        <w:rPr>
          <w:rFonts w:ascii="Arial" w:hAnsi="Arial" w:cs="Arial"/>
          <w:b/>
          <w:sz w:val="22"/>
          <w:szCs w:val="22"/>
        </w:rPr>
      </w:pPr>
      <w:r w:rsidRPr="00506AFD">
        <w:rPr>
          <w:rFonts w:ascii="Arial" w:hAnsi="Arial" w:cs="Arial"/>
          <w:b/>
          <w:sz w:val="22"/>
          <w:szCs w:val="22"/>
        </w:rPr>
        <w:t>vrijeme održavanja od 9,00 do 15,00 sati</w:t>
      </w:r>
    </w:p>
    <w:p w:rsidR="00664B7B" w:rsidRPr="00506AFD" w:rsidRDefault="00664B7B" w:rsidP="00664B7B">
      <w:pPr>
        <w:ind w:left="360"/>
        <w:jc w:val="center"/>
        <w:rPr>
          <w:rFonts w:ascii="Arial" w:hAnsi="Arial" w:cs="Arial"/>
          <w:sz w:val="22"/>
          <w:szCs w:val="22"/>
        </w:rPr>
      </w:pPr>
      <w:r w:rsidRPr="00506AFD">
        <w:rPr>
          <w:rFonts w:ascii="Arial" w:hAnsi="Arial" w:cs="Arial"/>
          <w:sz w:val="22"/>
          <w:szCs w:val="22"/>
        </w:rPr>
        <w:t>(prva cjelina od 9,00 do 12,00</w:t>
      </w:r>
    </w:p>
    <w:p w:rsidR="00664B7B" w:rsidRPr="00506AFD" w:rsidRDefault="00664B7B" w:rsidP="00664B7B">
      <w:pPr>
        <w:ind w:left="360"/>
        <w:jc w:val="center"/>
        <w:rPr>
          <w:rFonts w:ascii="Arial" w:hAnsi="Arial" w:cs="Arial"/>
          <w:sz w:val="22"/>
          <w:szCs w:val="22"/>
        </w:rPr>
      </w:pPr>
      <w:r w:rsidRPr="00506AFD">
        <w:rPr>
          <w:rFonts w:ascii="Arial" w:hAnsi="Arial" w:cs="Arial"/>
          <w:sz w:val="22"/>
          <w:szCs w:val="22"/>
        </w:rPr>
        <w:t>druga cjelina od 12,00 do 15,00</w:t>
      </w:r>
      <w:r>
        <w:rPr>
          <w:rFonts w:ascii="Arial" w:hAnsi="Arial" w:cs="Arial"/>
          <w:sz w:val="22"/>
          <w:szCs w:val="22"/>
        </w:rPr>
        <w:t>)</w:t>
      </w:r>
    </w:p>
    <w:p w:rsidR="00664B7B" w:rsidRDefault="00664B7B" w:rsidP="00664B7B">
      <w:pPr>
        <w:rPr>
          <w:rFonts w:ascii="Arial" w:hAnsi="Arial" w:cs="Arial"/>
          <w:sz w:val="20"/>
          <w:szCs w:val="20"/>
        </w:rPr>
      </w:pPr>
    </w:p>
    <w:p w:rsidR="00664B7B" w:rsidRPr="00527548" w:rsidRDefault="00664B7B" w:rsidP="00664B7B">
      <w:pPr>
        <w:rPr>
          <w:rFonts w:ascii="Arial" w:hAnsi="Arial" w:cs="Arial"/>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087"/>
        <w:gridCol w:w="1843"/>
      </w:tblGrid>
      <w:tr w:rsidR="00664B7B" w:rsidRPr="00527548" w:rsidTr="00AC661D">
        <w:tc>
          <w:tcPr>
            <w:tcW w:w="993" w:type="dxa"/>
            <w:tcBorders>
              <w:top w:val="double" w:sz="4" w:space="0" w:color="auto"/>
              <w:bottom w:val="double" w:sz="4" w:space="0" w:color="auto"/>
            </w:tcBorders>
            <w:vAlign w:val="center"/>
          </w:tcPr>
          <w:p w:rsidR="00664B7B" w:rsidRPr="00527548" w:rsidRDefault="00664B7B" w:rsidP="00254CE9">
            <w:pPr>
              <w:spacing w:line="480" w:lineRule="auto"/>
              <w:ind w:left="180"/>
              <w:rPr>
                <w:rFonts w:ascii="Arial" w:hAnsi="Arial" w:cs="Arial"/>
                <w:b/>
                <w:sz w:val="20"/>
                <w:szCs w:val="20"/>
              </w:rPr>
            </w:pPr>
            <w:r>
              <w:rPr>
                <w:rFonts w:ascii="Arial" w:hAnsi="Arial" w:cs="Arial"/>
                <w:b/>
                <w:sz w:val="20"/>
                <w:szCs w:val="20"/>
              </w:rPr>
              <w:t>BROJ TEME</w:t>
            </w:r>
          </w:p>
        </w:tc>
        <w:tc>
          <w:tcPr>
            <w:tcW w:w="7087" w:type="dxa"/>
            <w:tcBorders>
              <w:top w:val="double" w:sz="4" w:space="0" w:color="auto"/>
              <w:bottom w:val="double" w:sz="4" w:space="0" w:color="auto"/>
            </w:tcBorders>
            <w:vAlign w:val="center"/>
          </w:tcPr>
          <w:p w:rsidR="00664B7B" w:rsidRPr="00527548" w:rsidRDefault="00664B7B" w:rsidP="00254CE9">
            <w:pPr>
              <w:rPr>
                <w:rFonts w:ascii="Arial" w:hAnsi="Arial" w:cs="Arial"/>
                <w:b/>
                <w:sz w:val="20"/>
                <w:szCs w:val="20"/>
              </w:rPr>
            </w:pPr>
          </w:p>
          <w:p w:rsidR="00664B7B" w:rsidRPr="00527548" w:rsidRDefault="00664B7B" w:rsidP="00254CE9">
            <w:pPr>
              <w:jc w:val="center"/>
              <w:rPr>
                <w:rFonts w:ascii="Arial" w:hAnsi="Arial" w:cs="Arial"/>
                <w:b/>
                <w:sz w:val="20"/>
                <w:szCs w:val="20"/>
              </w:rPr>
            </w:pPr>
            <w:r w:rsidRPr="00527548">
              <w:rPr>
                <w:rFonts w:ascii="Arial" w:hAnsi="Arial" w:cs="Arial"/>
                <w:b/>
                <w:sz w:val="20"/>
                <w:szCs w:val="20"/>
              </w:rPr>
              <w:t>TEME</w:t>
            </w:r>
          </w:p>
          <w:p w:rsidR="00664B7B" w:rsidRPr="00527548" w:rsidRDefault="00664B7B" w:rsidP="00254CE9">
            <w:pPr>
              <w:jc w:val="center"/>
              <w:rPr>
                <w:rFonts w:ascii="Arial" w:hAnsi="Arial" w:cs="Arial"/>
                <w:b/>
                <w:sz w:val="20"/>
                <w:szCs w:val="20"/>
              </w:rPr>
            </w:pPr>
          </w:p>
          <w:p w:rsidR="00664B7B" w:rsidRPr="00527548" w:rsidRDefault="00664B7B" w:rsidP="00254CE9">
            <w:pPr>
              <w:jc w:val="center"/>
              <w:rPr>
                <w:rFonts w:ascii="Arial" w:hAnsi="Arial" w:cs="Arial"/>
                <w:b/>
                <w:sz w:val="20"/>
                <w:szCs w:val="20"/>
              </w:rPr>
            </w:pPr>
            <w:r w:rsidRPr="00527548">
              <w:rPr>
                <w:rFonts w:ascii="Arial" w:hAnsi="Arial" w:cs="Arial"/>
                <w:b/>
                <w:sz w:val="20"/>
                <w:szCs w:val="20"/>
              </w:rPr>
              <w:t xml:space="preserve">(prikaz zakonskih rješenja ilustriran teorijskim postavkama i primjerima iz prakse) </w:t>
            </w:r>
          </w:p>
          <w:p w:rsidR="00664B7B" w:rsidRPr="00527548" w:rsidRDefault="00664B7B" w:rsidP="00254CE9">
            <w:pPr>
              <w:jc w:val="center"/>
              <w:rPr>
                <w:rFonts w:ascii="Arial" w:hAnsi="Arial" w:cs="Arial"/>
                <w:b/>
                <w:sz w:val="20"/>
                <w:szCs w:val="20"/>
              </w:rPr>
            </w:pPr>
          </w:p>
        </w:tc>
        <w:tc>
          <w:tcPr>
            <w:tcW w:w="1843" w:type="dxa"/>
            <w:tcBorders>
              <w:top w:val="double" w:sz="4" w:space="0" w:color="auto"/>
              <w:bottom w:val="double" w:sz="4" w:space="0" w:color="auto"/>
            </w:tcBorders>
            <w:vAlign w:val="center"/>
          </w:tcPr>
          <w:p w:rsidR="00664B7B" w:rsidRPr="00527548" w:rsidRDefault="00664B7B" w:rsidP="00254CE9">
            <w:pPr>
              <w:jc w:val="center"/>
              <w:rPr>
                <w:rFonts w:ascii="Arial" w:hAnsi="Arial" w:cs="Arial"/>
                <w:b/>
                <w:sz w:val="20"/>
                <w:szCs w:val="20"/>
              </w:rPr>
            </w:pPr>
            <w:r>
              <w:rPr>
                <w:rFonts w:ascii="Arial" w:hAnsi="Arial" w:cs="Arial"/>
                <w:b/>
                <w:sz w:val="20"/>
                <w:szCs w:val="20"/>
              </w:rPr>
              <w:t>DATUM</w:t>
            </w:r>
          </w:p>
          <w:p w:rsidR="00664B7B" w:rsidRPr="00527548" w:rsidRDefault="00664B7B" w:rsidP="00254CE9">
            <w:pPr>
              <w:jc w:val="left"/>
              <w:rPr>
                <w:rFonts w:ascii="Arial" w:hAnsi="Arial" w:cs="Arial"/>
                <w:b/>
                <w:sz w:val="20"/>
                <w:szCs w:val="20"/>
              </w:rPr>
            </w:pPr>
          </w:p>
        </w:tc>
      </w:tr>
      <w:tr w:rsidR="00664B7B" w:rsidRPr="00527548" w:rsidTr="00AC661D">
        <w:trPr>
          <w:trHeight w:val="65"/>
        </w:trPr>
        <w:tc>
          <w:tcPr>
            <w:tcW w:w="993" w:type="dxa"/>
            <w:tcBorders>
              <w:top w:val="double" w:sz="4" w:space="0" w:color="auto"/>
              <w:bottom w:val="double" w:sz="4" w:space="0" w:color="auto"/>
            </w:tcBorders>
            <w:vAlign w:val="center"/>
          </w:tcPr>
          <w:p w:rsidR="00300FBF" w:rsidRDefault="00300FBF" w:rsidP="00254CE9">
            <w:pPr>
              <w:spacing w:line="480" w:lineRule="auto"/>
              <w:ind w:left="284" w:firstLine="6"/>
              <w:rPr>
                <w:rFonts w:ascii="Arial" w:hAnsi="Arial" w:cs="Arial"/>
                <w:sz w:val="20"/>
                <w:szCs w:val="20"/>
              </w:rPr>
            </w:pPr>
          </w:p>
          <w:p w:rsidR="00664B7B" w:rsidRPr="00527548" w:rsidRDefault="00664B7B" w:rsidP="00254CE9">
            <w:pPr>
              <w:spacing w:line="480" w:lineRule="auto"/>
              <w:ind w:left="284" w:firstLine="6"/>
              <w:rPr>
                <w:rFonts w:ascii="Arial" w:hAnsi="Arial" w:cs="Arial"/>
                <w:sz w:val="20"/>
                <w:szCs w:val="20"/>
              </w:rPr>
            </w:pPr>
            <w:r w:rsidRPr="00527548">
              <w:rPr>
                <w:rFonts w:ascii="Arial" w:hAnsi="Arial" w:cs="Arial"/>
                <w:sz w:val="20"/>
                <w:szCs w:val="20"/>
              </w:rPr>
              <w:t>1.</w:t>
            </w:r>
          </w:p>
        </w:tc>
        <w:tc>
          <w:tcPr>
            <w:tcW w:w="7087" w:type="dxa"/>
            <w:tcBorders>
              <w:top w:val="double" w:sz="4" w:space="0" w:color="auto"/>
              <w:bottom w:val="double" w:sz="4" w:space="0" w:color="auto"/>
            </w:tcBorders>
          </w:tcPr>
          <w:p w:rsidR="00300FBF" w:rsidRDefault="00300FBF" w:rsidP="00254CE9">
            <w:pPr>
              <w:jc w:val="left"/>
              <w:rPr>
                <w:rFonts w:ascii="Arial" w:hAnsi="Arial" w:cs="Arial"/>
                <w:b/>
                <w:sz w:val="20"/>
                <w:szCs w:val="20"/>
              </w:rPr>
            </w:pPr>
          </w:p>
          <w:p w:rsidR="00664B7B" w:rsidRPr="00527548" w:rsidRDefault="00664B7B" w:rsidP="00113322">
            <w:pPr>
              <w:rPr>
                <w:rFonts w:ascii="Arial" w:hAnsi="Arial" w:cs="Arial"/>
                <w:b/>
                <w:sz w:val="20"/>
                <w:szCs w:val="20"/>
              </w:rPr>
            </w:pPr>
            <w:r w:rsidRPr="00527548">
              <w:rPr>
                <w:rFonts w:ascii="Arial" w:hAnsi="Arial" w:cs="Arial"/>
                <w:b/>
                <w:sz w:val="20"/>
                <w:szCs w:val="20"/>
              </w:rPr>
              <w:t>Kazneno materijalno:</w:t>
            </w:r>
          </w:p>
          <w:p w:rsidR="00664B7B" w:rsidRPr="00527548" w:rsidRDefault="00664B7B" w:rsidP="00113322">
            <w:pPr>
              <w:rPr>
                <w:rFonts w:ascii="Arial" w:hAnsi="Arial" w:cs="Arial"/>
                <w:i/>
                <w:sz w:val="20"/>
                <w:szCs w:val="20"/>
              </w:rPr>
            </w:pPr>
          </w:p>
          <w:p w:rsidR="00664B7B" w:rsidRPr="00527548" w:rsidRDefault="00664B7B" w:rsidP="00113322">
            <w:pPr>
              <w:numPr>
                <w:ilvl w:val="0"/>
                <w:numId w:val="3"/>
              </w:numPr>
              <w:rPr>
                <w:rFonts w:ascii="Arial" w:hAnsi="Arial" w:cs="Arial"/>
                <w:sz w:val="20"/>
                <w:szCs w:val="20"/>
              </w:rPr>
            </w:pPr>
            <w:r w:rsidRPr="00527548">
              <w:rPr>
                <w:rFonts w:ascii="Arial" w:hAnsi="Arial" w:cs="Arial"/>
                <w:sz w:val="20"/>
                <w:szCs w:val="20"/>
              </w:rPr>
              <w:t xml:space="preserve">temeljne odredbe </w:t>
            </w:r>
          </w:p>
          <w:p w:rsidR="00664B7B" w:rsidRPr="00527548" w:rsidRDefault="00664B7B" w:rsidP="00113322">
            <w:pPr>
              <w:numPr>
                <w:ilvl w:val="0"/>
                <w:numId w:val="3"/>
              </w:numPr>
              <w:rPr>
                <w:rFonts w:ascii="Arial" w:hAnsi="Arial" w:cs="Arial"/>
                <w:sz w:val="20"/>
                <w:szCs w:val="20"/>
              </w:rPr>
            </w:pPr>
            <w:r w:rsidRPr="00527548">
              <w:rPr>
                <w:rFonts w:ascii="Arial" w:hAnsi="Arial" w:cs="Arial"/>
                <w:sz w:val="20"/>
                <w:szCs w:val="20"/>
              </w:rPr>
              <w:t xml:space="preserve">načelo zakonitosti </w:t>
            </w:r>
          </w:p>
          <w:p w:rsidR="00664B7B" w:rsidRPr="00527548" w:rsidRDefault="00664B7B" w:rsidP="00113322">
            <w:pPr>
              <w:numPr>
                <w:ilvl w:val="0"/>
                <w:numId w:val="3"/>
              </w:numPr>
              <w:rPr>
                <w:rFonts w:ascii="Arial" w:hAnsi="Arial" w:cs="Arial"/>
                <w:sz w:val="20"/>
                <w:szCs w:val="20"/>
              </w:rPr>
            </w:pPr>
            <w:r w:rsidRPr="00527548">
              <w:rPr>
                <w:rFonts w:ascii="Arial" w:hAnsi="Arial" w:cs="Arial"/>
                <w:sz w:val="20"/>
                <w:szCs w:val="20"/>
              </w:rPr>
              <w:t xml:space="preserve">zabrana analogije </w:t>
            </w:r>
          </w:p>
          <w:p w:rsidR="00664B7B" w:rsidRPr="00527548" w:rsidRDefault="00664B7B" w:rsidP="00113322">
            <w:pPr>
              <w:numPr>
                <w:ilvl w:val="0"/>
                <w:numId w:val="3"/>
              </w:numPr>
              <w:rPr>
                <w:rFonts w:ascii="Arial" w:hAnsi="Arial" w:cs="Arial"/>
                <w:sz w:val="20"/>
                <w:szCs w:val="20"/>
              </w:rPr>
            </w:pPr>
            <w:r w:rsidRPr="00527548">
              <w:rPr>
                <w:rFonts w:ascii="Arial" w:hAnsi="Arial" w:cs="Arial"/>
                <w:sz w:val="20"/>
                <w:szCs w:val="20"/>
              </w:rPr>
              <w:t xml:space="preserve">zabrana retroaktivnog djelovanja zakona </w:t>
            </w:r>
          </w:p>
          <w:p w:rsidR="00664B7B" w:rsidRPr="00527548" w:rsidRDefault="00664B7B" w:rsidP="00113322">
            <w:pPr>
              <w:numPr>
                <w:ilvl w:val="0"/>
                <w:numId w:val="3"/>
              </w:numPr>
              <w:rPr>
                <w:rFonts w:ascii="Arial" w:hAnsi="Arial" w:cs="Arial"/>
                <w:sz w:val="20"/>
                <w:szCs w:val="20"/>
              </w:rPr>
            </w:pPr>
            <w:r w:rsidRPr="00527548">
              <w:rPr>
                <w:rFonts w:ascii="Arial" w:hAnsi="Arial" w:cs="Arial"/>
                <w:sz w:val="20"/>
                <w:szCs w:val="20"/>
              </w:rPr>
              <w:t>primjena blažeg zakona</w:t>
            </w:r>
          </w:p>
          <w:p w:rsidR="00664B7B" w:rsidRPr="00527548" w:rsidRDefault="00275189" w:rsidP="00113322">
            <w:pPr>
              <w:numPr>
                <w:ilvl w:val="0"/>
                <w:numId w:val="3"/>
              </w:numPr>
              <w:rPr>
                <w:rFonts w:ascii="Arial" w:hAnsi="Arial" w:cs="Arial"/>
                <w:sz w:val="20"/>
                <w:szCs w:val="20"/>
              </w:rPr>
            </w:pPr>
            <w:r>
              <w:rPr>
                <w:rFonts w:ascii="Arial" w:hAnsi="Arial" w:cs="Arial"/>
                <w:sz w:val="20"/>
                <w:szCs w:val="20"/>
              </w:rPr>
              <w:t>preciznost i jasnoća norme</w:t>
            </w:r>
          </w:p>
          <w:p w:rsidR="00664B7B" w:rsidRPr="00527548" w:rsidRDefault="00664B7B" w:rsidP="00113322">
            <w:pPr>
              <w:numPr>
                <w:ilvl w:val="0"/>
                <w:numId w:val="3"/>
              </w:numPr>
              <w:rPr>
                <w:rFonts w:ascii="Arial" w:hAnsi="Arial" w:cs="Arial"/>
                <w:sz w:val="20"/>
                <w:szCs w:val="20"/>
              </w:rPr>
            </w:pPr>
            <w:r w:rsidRPr="00527548">
              <w:rPr>
                <w:rFonts w:ascii="Arial" w:hAnsi="Arial" w:cs="Arial"/>
                <w:sz w:val="20"/>
                <w:szCs w:val="20"/>
              </w:rPr>
              <w:t>zakon uz kazneno djelo treba sadržavati i kaznu</w:t>
            </w:r>
          </w:p>
          <w:p w:rsidR="00664B7B" w:rsidRPr="00527548" w:rsidRDefault="00275189" w:rsidP="00113322">
            <w:pPr>
              <w:numPr>
                <w:ilvl w:val="0"/>
                <w:numId w:val="3"/>
              </w:numPr>
              <w:rPr>
                <w:rFonts w:ascii="Arial" w:hAnsi="Arial" w:cs="Arial"/>
                <w:sz w:val="20"/>
                <w:szCs w:val="20"/>
              </w:rPr>
            </w:pPr>
            <w:r>
              <w:rPr>
                <w:rFonts w:ascii="Arial" w:hAnsi="Arial" w:cs="Arial"/>
                <w:sz w:val="20"/>
                <w:szCs w:val="20"/>
              </w:rPr>
              <w:t>kazneno djelo, osnovni elementi</w:t>
            </w:r>
            <w:r w:rsidR="00664B7B" w:rsidRPr="00527548">
              <w:rPr>
                <w:rFonts w:ascii="Arial" w:hAnsi="Arial" w:cs="Arial"/>
                <w:sz w:val="20"/>
                <w:szCs w:val="20"/>
              </w:rPr>
              <w:t xml:space="preserve">: </w:t>
            </w:r>
          </w:p>
          <w:p w:rsidR="00664B7B" w:rsidRPr="00527548" w:rsidRDefault="00664B7B" w:rsidP="00113322">
            <w:pPr>
              <w:numPr>
                <w:ilvl w:val="0"/>
                <w:numId w:val="3"/>
              </w:numPr>
              <w:rPr>
                <w:rFonts w:ascii="Arial" w:hAnsi="Arial" w:cs="Arial"/>
                <w:sz w:val="20"/>
                <w:szCs w:val="20"/>
              </w:rPr>
            </w:pPr>
            <w:r w:rsidRPr="00527548">
              <w:rPr>
                <w:rFonts w:ascii="Arial" w:hAnsi="Arial" w:cs="Arial"/>
                <w:sz w:val="20"/>
                <w:szCs w:val="20"/>
              </w:rPr>
              <w:t>radnja</w:t>
            </w:r>
          </w:p>
          <w:p w:rsidR="00664B7B" w:rsidRPr="00527548" w:rsidRDefault="00664B7B" w:rsidP="00113322">
            <w:pPr>
              <w:numPr>
                <w:ilvl w:val="0"/>
                <w:numId w:val="3"/>
              </w:numPr>
              <w:rPr>
                <w:rFonts w:ascii="Arial" w:hAnsi="Arial" w:cs="Arial"/>
                <w:sz w:val="20"/>
                <w:szCs w:val="20"/>
              </w:rPr>
            </w:pPr>
            <w:r w:rsidRPr="00527548">
              <w:rPr>
                <w:rFonts w:ascii="Arial" w:hAnsi="Arial" w:cs="Arial"/>
                <w:sz w:val="20"/>
                <w:szCs w:val="20"/>
              </w:rPr>
              <w:t xml:space="preserve">protupravnost </w:t>
            </w:r>
          </w:p>
          <w:p w:rsidR="00664B7B" w:rsidRPr="00527548" w:rsidRDefault="00664B7B" w:rsidP="00113322">
            <w:pPr>
              <w:numPr>
                <w:ilvl w:val="0"/>
                <w:numId w:val="3"/>
              </w:numPr>
              <w:rPr>
                <w:rFonts w:ascii="Arial" w:hAnsi="Arial" w:cs="Arial"/>
                <w:sz w:val="20"/>
                <w:szCs w:val="20"/>
              </w:rPr>
            </w:pPr>
            <w:r w:rsidRPr="00527548">
              <w:rPr>
                <w:rFonts w:ascii="Arial" w:hAnsi="Arial" w:cs="Arial"/>
                <w:sz w:val="20"/>
                <w:szCs w:val="20"/>
              </w:rPr>
              <w:t xml:space="preserve">krivnja </w:t>
            </w:r>
          </w:p>
          <w:p w:rsidR="00664B7B" w:rsidRPr="00527548" w:rsidRDefault="00664B7B" w:rsidP="00113322">
            <w:pPr>
              <w:numPr>
                <w:ilvl w:val="0"/>
                <w:numId w:val="3"/>
              </w:numPr>
              <w:rPr>
                <w:rFonts w:ascii="Arial" w:hAnsi="Arial" w:cs="Arial"/>
                <w:sz w:val="20"/>
                <w:szCs w:val="20"/>
              </w:rPr>
            </w:pPr>
            <w:r w:rsidRPr="00527548">
              <w:rPr>
                <w:rFonts w:ascii="Arial" w:hAnsi="Arial" w:cs="Arial"/>
                <w:sz w:val="20"/>
                <w:szCs w:val="20"/>
              </w:rPr>
              <w:t>(kažnjivost)</w:t>
            </w:r>
          </w:p>
          <w:p w:rsidR="00664B7B" w:rsidRPr="00527548" w:rsidRDefault="00664B7B" w:rsidP="00254CE9">
            <w:pPr>
              <w:jc w:val="left"/>
              <w:rPr>
                <w:rFonts w:ascii="Arial" w:hAnsi="Arial" w:cs="Arial"/>
                <w:i/>
                <w:sz w:val="20"/>
                <w:szCs w:val="20"/>
              </w:rPr>
            </w:pPr>
            <w:r w:rsidRPr="00527548">
              <w:rPr>
                <w:rFonts w:ascii="Arial" w:hAnsi="Arial" w:cs="Arial"/>
                <w:sz w:val="20"/>
                <w:szCs w:val="20"/>
              </w:rPr>
              <w:t xml:space="preserve"> </w:t>
            </w:r>
          </w:p>
          <w:p w:rsidR="00664B7B" w:rsidRPr="00527548" w:rsidRDefault="00664B7B" w:rsidP="00113322">
            <w:pPr>
              <w:rPr>
                <w:rFonts w:ascii="Arial" w:hAnsi="Arial" w:cs="Arial"/>
                <w:b/>
                <w:sz w:val="20"/>
                <w:szCs w:val="20"/>
              </w:rPr>
            </w:pPr>
            <w:r w:rsidRPr="00527548">
              <w:rPr>
                <w:rFonts w:ascii="Arial" w:hAnsi="Arial" w:cs="Arial"/>
                <w:b/>
                <w:sz w:val="20"/>
                <w:szCs w:val="20"/>
              </w:rPr>
              <w:t>Kazneno postupovno sa posebnostima ZSM, ZUSKOK i ZZODS:</w:t>
            </w:r>
          </w:p>
          <w:p w:rsidR="00664B7B" w:rsidRPr="00527548" w:rsidRDefault="00664B7B" w:rsidP="00113322">
            <w:pPr>
              <w:rPr>
                <w:rFonts w:ascii="Arial" w:hAnsi="Arial" w:cs="Arial"/>
                <w:sz w:val="20"/>
                <w:szCs w:val="20"/>
              </w:rPr>
            </w:pPr>
          </w:p>
          <w:p w:rsidR="00664B7B" w:rsidRPr="00527548" w:rsidRDefault="00664B7B" w:rsidP="00113322">
            <w:pPr>
              <w:pStyle w:val="Odlomakpopisa"/>
              <w:numPr>
                <w:ilvl w:val="0"/>
                <w:numId w:val="12"/>
              </w:numPr>
              <w:rPr>
                <w:rFonts w:ascii="Arial" w:hAnsi="Arial" w:cs="Arial"/>
                <w:sz w:val="20"/>
                <w:szCs w:val="20"/>
              </w:rPr>
            </w:pPr>
            <w:r w:rsidRPr="00527548">
              <w:rPr>
                <w:rFonts w:ascii="Arial" w:hAnsi="Arial" w:cs="Arial"/>
                <w:sz w:val="20"/>
                <w:szCs w:val="20"/>
              </w:rPr>
              <w:t>primjena kaznenog procesnog zakonodavstva u odnosu na vrijeme, prostor i osobe</w:t>
            </w:r>
          </w:p>
          <w:p w:rsidR="00664B7B" w:rsidRPr="00527548" w:rsidRDefault="00664B7B" w:rsidP="00113322">
            <w:pPr>
              <w:pStyle w:val="Odlomakpopisa"/>
              <w:numPr>
                <w:ilvl w:val="0"/>
                <w:numId w:val="12"/>
              </w:numPr>
              <w:rPr>
                <w:rFonts w:ascii="Arial" w:hAnsi="Arial" w:cs="Arial"/>
                <w:sz w:val="20"/>
                <w:szCs w:val="20"/>
              </w:rPr>
            </w:pPr>
            <w:r w:rsidRPr="00527548">
              <w:rPr>
                <w:rFonts w:ascii="Arial" w:hAnsi="Arial" w:cs="Arial"/>
                <w:sz w:val="20"/>
                <w:szCs w:val="20"/>
              </w:rPr>
              <w:t>načela kaznenog postupovnog prava - općenito</w:t>
            </w:r>
          </w:p>
          <w:p w:rsidR="00664B7B" w:rsidRPr="00527548" w:rsidRDefault="00664B7B" w:rsidP="00113322">
            <w:pPr>
              <w:pStyle w:val="Odlomakpopisa"/>
              <w:numPr>
                <w:ilvl w:val="0"/>
                <w:numId w:val="12"/>
              </w:numPr>
              <w:rPr>
                <w:rFonts w:ascii="Arial" w:hAnsi="Arial" w:cs="Arial"/>
                <w:sz w:val="20"/>
                <w:szCs w:val="20"/>
              </w:rPr>
            </w:pPr>
            <w:r w:rsidRPr="00527548">
              <w:rPr>
                <w:rFonts w:ascii="Arial" w:hAnsi="Arial" w:cs="Arial"/>
                <w:sz w:val="20"/>
                <w:szCs w:val="20"/>
              </w:rPr>
              <w:t>akuzatorno načelo</w:t>
            </w:r>
          </w:p>
          <w:p w:rsidR="00664B7B" w:rsidRPr="00527548" w:rsidRDefault="00664B7B" w:rsidP="00113322">
            <w:pPr>
              <w:pStyle w:val="Odlomakpopisa"/>
              <w:numPr>
                <w:ilvl w:val="0"/>
                <w:numId w:val="12"/>
              </w:numPr>
              <w:rPr>
                <w:rFonts w:ascii="Arial" w:hAnsi="Arial" w:cs="Arial"/>
                <w:sz w:val="20"/>
                <w:szCs w:val="20"/>
              </w:rPr>
            </w:pPr>
            <w:r w:rsidRPr="00527548">
              <w:rPr>
                <w:rFonts w:ascii="Arial" w:hAnsi="Arial" w:cs="Arial"/>
                <w:sz w:val="20"/>
                <w:szCs w:val="20"/>
              </w:rPr>
              <w:t>načelo oficijelnosti</w:t>
            </w:r>
          </w:p>
          <w:p w:rsidR="00664B7B" w:rsidRPr="00527548" w:rsidRDefault="00664B7B" w:rsidP="00113322">
            <w:pPr>
              <w:pStyle w:val="Odlomakpopisa"/>
              <w:numPr>
                <w:ilvl w:val="0"/>
                <w:numId w:val="12"/>
              </w:numPr>
              <w:rPr>
                <w:rFonts w:ascii="Arial" w:hAnsi="Arial" w:cs="Arial"/>
                <w:sz w:val="20"/>
                <w:szCs w:val="20"/>
              </w:rPr>
            </w:pPr>
            <w:r w:rsidRPr="00527548">
              <w:rPr>
                <w:rFonts w:ascii="Arial" w:hAnsi="Arial" w:cs="Arial"/>
                <w:sz w:val="20"/>
                <w:szCs w:val="20"/>
              </w:rPr>
              <w:t>načelo neposrednosti</w:t>
            </w:r>
          </w:p>
          <w:p w:rsidR="00664B7B" w:rsidRPr="00527548" w:rsidRDefault="00664B7B" w:rsidP="00113322">
            <w:pPr>
              <w:pStyle w:val="Odlomakpopisa"/>
              <w:numPr>
                <w:ilvl w:val="0"/>
                <w:numId w:val="12"/>
              </w:numPr>
              <w:rPr>
                <w:rFonts w:ascii="Arial" w:hAnsi="Arial" w:cs="Arial"/>
                <w:sz w:val="20"/>
                <w:szCs w:val="20"/>
              </w:rPr>
            </w:pPr>
            <w:r w:rsidRPr="00527548">
              <w:rPr>
                <w:rFonts w:ascii="Arial" w:hAnsi="Arial" w:cs="Arial"/>
                <w:sz w:val="20"/>
                <w:szCs w:val="20"/>
              </w:rPr>
              <w:t>načelo slobodne ocjene dokaza</w:t>
            </w:r>
          </w:p>
          <w:p w:rsidR="00664B7B" w:rsidRPr="00527548" w:rsidRDefault="00664B7B" w:rsidP="00113322">
            <w:pPr>
              <w:pStyle w:val="Odlomakpopisa"/>
              <w:numPr>
                <w:ilvl w:val="0"/>
                <w:numId w:val="12"/>
              </w:numPr>
              <w:rPr>
                <w:rFonts w:ascii="Arial" w:hAnsi="Arial" w:cs="Arial"/>
                <w:sz w:val="20"/>
                <w:szCs w:val="20"/>
              </w:rPr>
            </w:pPr>
            <w:r w:rsidRPr="00527548">
              <w:rPr>
                <w:rFonts w:ascii="Arial" w:hAnsi="Arial" w:cs="Arial"/>
                <w:sz w:val="20"/>
                <w:szCs w:val="20"/>
              </w:rPr>
              <w:t>nač</w:t>
            </w:r>
            <w:r w:rsidR="00275189">
              <w:rPr>
                <w:rFonts w:ascii="Arial" w:hAnsi="Arial" w:cs="Arial"/>
                <w:sz w:val="20"/>
                <w:szCs w:val="20"/>
              </w:rPr>
              <w:t>elo zabrane preinačenja na teže</w:t>
            </w:r>
          </w:p>
          <w:p w:rsidR="00664B7B" w:rsidRPr="00527548" w:rsidRDefault="00664B7B" w:rsidP="00113322">
            <w:pPr>
              <w:pStyle w:val="Odlomakpopisa"/>
              <w:numPr>
                <w:ilvl w:val="0"/>
                <w:numId w:val="12"/>
              </w:numPr>
              <w:rPr>
                <w:rFonts w:ascii="Arial" w:hAnsi="Arial" w:cs="Arial"/>
                <w:sz w:val="20"/>
                <w:szCs w:val="20"/>
              </w:rPr>
            </w:pPr>
            <w:r w:rsidRPr="00527548">
              <w:rPr>
                <w:rFonts w:ascii="Arial" w:hAnsi="Arial" w:cs="Arial"/>
                <w:sz w:val="20"/>
                <w:szCs w:val="20"/>
              </w:rPr>
              <w:t xml:space="preserve">načelo beneficium </w:t>
            </w:r>
            <w:r w:rsidR="00275189">
              <w:rPr>
                <w:rFonts w:ascii="Arial" w:hAnsi="Arial" w:cs="Arial"/>
                <w:sz w:val="20"/>
                <w:szCs w:val="20"/>
              </w:rPr>
              <w:t>cohaesionis</w:t>
            </w:r>
          </w:p>
          <w:p w:rsidR="00664B7B" w:rsidRPr="00527548" w:rsidRDefault="00664B7B" w:rsidP="00113322">
            <w:pPr>
              <w:pStyle w:val="Odlomakpopisa"/>
              <w:numPr>
                <w:ilvl w:val="0"/>
                <w:numId w:val="12"/>
              </w:numPr>
              <w:rPr>
                <w:rFonts w:ascii="Arial" w:hAnsi="Arial" w:cs="Arial"/>
                <w:sz w:val="20"/>
                <w:szCs w:val="20"/>
              </w:rPr>
            </w:pPr>
            <w:r w:rsidRPr="00527548">
              <w:rPr>
                <w:rFonts w:ascii="Arial" w:hAnsi="Arial" w:cs="Arial"/>
                <w:sz w:val="20"/>
                <w:szCs w:val="20"/>
              </w:rPr>
              <w:t>načelo in dubio pro reo</w:t>
            </w:r>
          </w:p>
          <w:p w:rsidR="00664B7B" w:rsidRPr="00527548" w:rsidRDefault="00664B7B" w:rsidP="00113322">
            <w:pPr>
              <w:pStyle w:val="Odlomakpopisa"/>
              <w:numPr>
                <w:ilvl w:val="0"/>
                <w:numId w:val="12"/>
              </w:numPr>
              <w:rPr>
                <w:rFonts w:ascii="Arial" w:hAnsi="Arial" w:cs="Arial"/>
                <w:sz w:val="20"/>
                <w:szCs w:val="20"/>
              </w:rPr>
            </w:pPr>
            <w:r w:rsidRPr="00527548">
              <w:rPr>
                <w:rFonts w:ascii="Arial" w:hAnsi="Arial" w:cs="Arial"/>
                <w:sz w:val="20"/>
                <w:szCs w:val="20"/>
              </w:rPr>
              <w:t xml:space="preserve">nezakoniti dokazi </w:t>
            </w:r>
          </w:p>
          <w:p w:rsidR="00664B7B" w:rsidRDefault="00664B7B" w:rsidP="00254CE9">
            <w:pPr>
              <w:ind w:left="60"/>
              <w:rPr>
                <w:rFonts w:ascii="Arial" w:hAnsi="Arial" w:cs="Arial"/>
                <w:sz w:val="20"/>
                <w:szCs w:val="20"/>
              </w:rPr>
            </w:pPr>
          </w:p>
          <w:p w:rsidR="00664B7B" w:rsidRPr="00527548" w:rsidRDefault="00664B7B" w:rsidP="00254CE9">
            <w:pPr>
              <w:rPr>
                <w:rFonts w:ascii="Arial" w:hAnsi="Arial" w:cs="Arial"/>
                <w:sz w:val="20"/>
                <w:szCs w:val="20"/>
              </w:rPr>
            </w:pPr>
          </w:p>
        </w:tc>
        <w:tc>
          <w:tcPr>
            <w:tcW w:w="1843" w:type="dxa"/>
            <w:tcBorders>
              <w:top w:val="double" w:sz="4" w:space="0" w:color="auto"/>
              <w:bottom w:val="double" w:sz="4" w:space="0" w:color="auto"/>
            </w:tcBorders>
            <w:vAlign w:val="center"/>
          </w:tcPr>
          <w:p w:rsidR="00664B7B" w:rsidRPr="002F3A9B" w:rsidRDefault="00664B7B" w:rsidP="00664B7B">
            <w:pPr>
              <w:ind w:hanging="108"/>
              <w:jc w:val="center"/>
              <w:rPr>
                <w:rFonts w:ascii="Arial" w:hAnsi="Arial" w:cs="Arial"/>
                <w:sz w:val="20"/>
                <w:szCs w:val="20"/>
              </w:rPr>
            </w:pPr>
            <w:r>
              <w:rPr>
                <w:rFonts w:ascii="Arial" w:hAnsi="Arial" w:cs="Arial"/>
                <w:sz w:val="20"/>
                <w:szCs w:val="20"/>
              </w:rPr>
              <w:t>17.03.2025.</w:t>
            </w:r>
          </w:p>
        </w:tc>
      </w:tr>
      <w:tr w:rsidR="00664B7B" w:rsidRPr="00527548" w:rsidTr="00AC661D">
        <w:tc>
          <w:tcPr>
            <w:tcW w:w="993" w:type="dxa"/>
            <w:tcBorders>
              <w:top w:val="double" w:sz="4" w:space="0" w:color="auto"/>
            </w:tcBorders>
            <w:vAlign w:val="center"/>
          </w:tcPr>
          <w:p w:rsidR="00664B7B" w:rsidRDefault="00664B7B" w:rsidP="00254CE9">
            <w:pPr>
              <w:spacing w:line="480" w:lineRule="auto"/>
              <w:ind w:left="138" w:firstLine="142"/>
              <w:rPr>
                <w:rFonts w:ascii="Arial" w:hAnsi="Arial" w:cs="Arial"/>
                <w:sz w:val="20"/>
                <w:szCs w:val="20"/>
              </w:rPr>
            </w:pPr>
          </w:p>
          <w:p w:rsidR="00664B7B" w:rsidRDefault="00664B7B" w:rsidP="00C21BEC">
            <w:pPr>
              <w:spacing w:line="480" w:lineRule="auto"/>
              <w:rPr>
                <w:rFonts w:ascii="Arial" w:hAnsi="Arial" w:cs="Arial"/>
                <w:sz w:val="20"/>
                <w:szCs w:val="20"/>
              </w:rPr>
            </w:pPr>
          </w:p>
          <w:p w:rsidR="00C21BEC" w:rsidRDefault="00C21BEC" w:rsidP="00C21BEC">
            <w:pPr>
              <w:spacing w:line="480" w:lineRule="auto"/>
              <w:rPr>
                <w:rFonts w:ascii="Arial" w:hAnsi="Arial" w:cs="Arial"/>
                <w:sz w:val="20"/>
                <w:szCs w:val="20"/>
              </w:rPr>
            </w:pPr>
          </w:p>
          <w:p w:rsidR="00664B7B" w:rsidRDefault="00664B7B" w:rsidP="00254CE9">
            <w:pPr>
              <w:spacing w:line="480" w:lineRule="auto"/>
              <w:ind w:left="138" w:firstLine="142"/>
              <w:rPr>
                <w:rFonts w:ascii="Arial" w:hAnsi="Arial" w:cs="Arial"/>
                <w:sz w:val="20"/>
                <w:szCs w:val="20"/>
              </w:rPr>
            </w:pPr>
          </w:p>
          <w:p w:rsidR="00300FBF" w:rsidRDefault="00300FBF" w:rsidP="00254CE9">
            <w:pPr>
              <w:spacing w:line="480" w:lineRule="auto"/>
              <w:jc w:val="center"/>
              <w:rPr>
                <w:rFonts w:ascii="Arial" w:hAnsi="Arial" w:cs="Arial"/>
                <w:sz w:val="20"/>
                <w:szCs w:val="20"/>
              </w:rPr>
            </w:pPr>
          </w:p>
          <w:p w:rsidR="00300FBF" w:rsidRDefault="00300FBF" w:rsidP="00254CE9">
            <w:pPr>
              <w:spacing w:line="480" w:lineRule="auto"/>
              <w:jc w:val="center"/>
              <w:rPr>
                <w:rFonts w:ascii="Arial" w:hAnsi="Arial" w:cs="Arial"/>
                <w:sz w:val="20"/>
                <w:szCs w:val="20"/>
              </w:rPr>
            </w:pPr>
          </w:p>
          <w:p w:rsidR="00300FBF" w:rsidRDefault="00300FBF" w:rsidP="00254CE9">
            <w:pPr>
              <w:spacing w:line="480" w:lineRule="auto"/>
              <w:jc w:val="center"/>
              <w:rPr>
                <w:rFonts w:ascii="Arial" w:hAnsi="Arial" w:cs="Arial"/>
                <w:sz w:val="20"/>
                <w:szCs w:val="20"/>
              </w:rPr>
            </w:pPr>
          </w:p>
          <w:p w:rsidR="001463B6" w:rsidRDefault="001463B6" w:rsidP="00254CE9">
            <w:pPr>
              <w:spacing w:line="480" w:lineRule="auto"/>
              <w:jc w:val="center"/>
              <w:rPr>
                <w:rFonts w:ascii="Arial" w:hAnsi="Arial" w:cs="Arial"/>
                <w:sz w:val="20"/>
                <w:szCs w:val="20"/>
              </w:rPr>
            </w:pPr>
          </w:p>
          <w:p w:rsidR="001463B6" w:rsidRDefault="001463B6" w:rsidP="00254CE9">
            <w:pPr>
              <w:spacing w:line="480" w:lineRule="auto"/>
              <w:jc w:val="center"/>
              <w:rPr>
                <w:rFonts w:ascii="Arial" w:hAnsi="Arial" w:cs="Arial"/>
                <w:sz w:val="20"/>
                <w:szCs w:val="20"/>
              </w:rPr>
            </w:pPr>
          </w:p>
          <w:p w:rsidR="00664B7B" w:rsidRPr="00527548" w:rsidRDefault="00664B7B" w:rsidP="00254CE9">
            <w:pPr>
              <w:spacing w:line="480" w:lineRule="auto"/>
              <w:jc w:val="center"/>
              <w:rPr>
                <w:rFonts w:ascii="Arial" w:hAnsi="Arial" w:cs="Arial"/>
                <w:sz w:val="20"/>
                <w:szCs w:val="20"/>
              </w:rPr>
            </w:pPr>
            <w:r w:rsidRPr="00527548">
              <w:rPr>
                <w:rFonts w:ascii="Arial" w:hAnsi="Arial" w:cs="Arial"/>
                <w:sz w:val="20"/>
                <w:szCs w:val="20"/>
              </w:rPr>
              <w:t>2.</w:t>
            </w:r>
          </w:p>
        </w:tc>
        <w:tc>
          <w:tcPr>
            <w:tcW w:w="7087" w:type="dxa"/>
            <w:tcBorders>
              <w:top w:val="double" w:sz="4" w:space="0" w:color="auto"/>
            </w:tcBorders>
          </w:tcPr>
          <w:p w:rsidR="00300FBF" w:rsidRDefault="00300FBF" w:rsidP="00254CE9">
            <w:pPr>
              <w:jc w:val="left"/>
              <w:rPr>
                <w:rFonts w:ascii="Arial" w:hAnsi="Arial" w:cs="Arial"/>
                <w:b/>
                <w:sz w:val="20"/>
                <w:szCs w:val="20"/>
              </w:rPr>
            </w:pPr>
          </w:p>
          <w:p w:rsidR="00664B7B" w:rsidRDefault="00664B7B" w:rsidP="00113322">
            <w:pPr>
              <w:rPr>
                <w:rFonts w:ascii="Arial" w:hAnsi="Arial" w:cs="Arial"/>
                <w:b/>
                <w:sz w:val="20"/>
                <w:szCs w:val="20"/>
              </w:rPr>
            </w:pPr>
            <w:r w:rsidRPr="00527548">
              <w:rPr>
                <w:rFonts w:ascii="Arial" w:hAnsi="Arial" w:cs="Arial"/>
                <w:b/>
                <w:sz w:val="20"/>
                <w:szCs w:val="20"/>
              </w:rPr>
              <w:t>Kazneno materijalno:</w:t>
            </w:r>
          </w:p>
          <w:p w:rsidR="00664B7B" w:rsidRPr="00527548" w:rsidRDefault="00664B7B" w:rsidP="00113322">
            <w:pPr>
              <w:rPr>
                <w:rFonts w:ascii="Arial" w:hAnsi="Arial" w:cs="Arial"/>
                <w:i/>
                <w:sz w:val="20"/>
                <w:szCs w:val="20"/>
              </w:rPr>
            </w:pPr>
          </w:p>
          <w:p w:rsidR="00664B7B" w:rsidRPr="00527548" w:rsidRDefault="00664B7B" w:rsidP="00113322">
            <w:pPr>
              <w:numPr>
                <w:ilvl w:val="0"/>
                <w:numId w:val="4"/>
              </w:numPr>
              <w:rPr>
                <w:rFonts w:ascii="Arial" w:hAnsi="Arial" w:cs="Arial"/>
                <w:sz w:val="20"/>
                <w:szCs w:val="20"/>
              </w:rPr>
            </w:pPr>
            <w:r w:rsidRPr="00527548">
              <w:rPr>
                <w:rFonts w:ascii="Arial" w:hAnsi="Arial" w:cs="Arial"/>
                <w:sz w:val="20"/>
                <w:szCs w:val="20"/>
              </w:rPr>
              <w:t xml:space="preserve">opće klasifikacije kaznenih djela </w:t>
            </w:r>
          </w:p>
          <w:p w:rsidR="00664B7B" w:rsidRPr="00527548" w:rsidRDefault="00664B7B" w:rsidP="00113322">
            <w:pPr>
              <w:numPr>
                <w:ilvl w:val="0"/>
                <w:numId w:val="4"/>
              </w:numPr>
              <w:rPr>
                <w:rFonts w:ascii="Arial" w:hAnsi="Arial" w:cs="Arial"/>
                <w:sz w:val="20"/>
                <w:szCs w:val="20"/>
              </w:rPr>
            </w:pPr>
            <w:r w:rsidRPr="00527548">
              <w:rPr>
                <w:rFonts w:ascii="Arial" w:hAnsi="Arial" w:cs="Arial"/>
                <w:sz w:val="20"/>
                <w:szCs w:val="20"/>
              </w:rPr>
              <w:t xml:space="preserve">opća kaznena djela – </w:t>
            </w:r>
            <w:r w:rsidRPr="00527548">
              <w:rPr>
                <w:rFonts w:ascii="Arial" w:hAnsi="Arial" w:cs="Arial"/>
                <w:i/>
                <w:sz w:val="20"/>
                <w:szCs w:val="20"/>
              </w:rPr>
              <w:t>delicta comunia</w:t>
            </w:r>
          </w:p>
          <w:p w:rsidR="00664B7B" w:rsidRPr="00527548" w:rsidRDefault="00664B7B" w:rsidP="00113322">
            <w:pPr>
              <w:numPr>
                <w:ilvl w:val="0"/>
                <w:numId w:val="4"/>
              </w:numPr>
              <w:rPr>
                <w:rFonts w:ascii="Arial" w:hAnsi="Arial" w:cs="Arial"/>
                <w:i/>
                <w:sz w:val="20"/>
                <w:szCs w:val="20"/>
              </w:rPr>
            </w:pPr>
            <w:r w:rsidRPr="00527548">
              <w:rPr>
                <w:rFonts w:ascii="Arial" w:hAnsi="Arial" w:cs="Arial"/>
                <w:sz w:val="20"/>
                <w:szCs w:val="20"/>
              </w:rPr>
              <w:t xml:space="preserve">specijalna kaznena djela – </w:t>
            </w:r>
            <w:r w:rsidRPr="00527548">
              <w:rPr>
                <w:rFonts w:ascii="Arial" w:hAnsi="Arial" w:cs="Arial"/>
                <w:i/>
                <w:sz w:val="20"/>
                <w:szCs w:val="20"/>
              </w:rPr>
              <w:t>delicta propria</w:t>
            </w:r>
          </w:p>
          <w:p w:rsidR="00664B7B" w:rsidRPr="00527548" w:rsidRDefault="00664B7B" w:rsidP="00113322">
            <w:pPr>
              <w:numPr>
                <w:ilvl w:val="0"/>
                <w:numId w:val="4"/>
              </w:numPr>
              <w:rPr>
                <w:rFonts w:ascii="Arial" w:hAnsi="Arial" w:cs="Arial"/>
                <w:sz w:val="20"/>
                <w:szCs w:val="20"/>
              </w:rPr>
            </w:pPr>
            <w:r w:rsidRPr="00527548">
              <w:rPr>
                <w:rFonts w:ascii="Arial" w:hAnsi="Arial" w:cs="Arial"/>
                <w:sz w:val="20"/>
                <w:szCs w:val="20"/>
              </w:rPr>
              <w:lastRenderedPageBreak/>
              <w:t>prosta kaznena djela</w:t>
            </w:r>
          </w:p>
          <w:p w:rsidR="00664B7B" w:rsidRPr="00527548" w:rsidRDefault="00664B7B" w:rsidP="00113322">
            <w:pPr>
              <w:numPr>
                <w:ilvl w:val="0"/>
                <w:numId w:val="4"/>
              </w:numPr>
              <w:rPr>
                <w:rFonts w:ascii="Arial" w:hAnsi="Arial" w:cs="Arial"/>
                <w:sz w:val="20"/>
                <w:szCs w:val="20"/>
              </w:rPr>
            </w:pPr>
            <w:r w:rsidRPr="00527548">
              <w:rPr>
                <w:rFonts w:ascii="Arial" w:hAnsi="Arial" w:cs="Arial"/>
                <w:sz w:val="20"/>
                <w:szCs w:val="20"/>
              </w:rPr>
              <w:t>složena kaznena djela</w:t>
            </w:r>
          </w:p>
          <w:p w:rsidR="00664B7B" w:rsidRPr="00527548" w:rsidRDefault="00664B7B" w:rsidP="00113322">
            <w:pPr>
              <w:numPr>
                <w:ilvl w:val="0"/>
                <w:numId w:val="4"/>
              </w:numPr>
              <w:rPr>
                <w:rFonts w:ascii="Arial" w:hAnsi="Arial" w:cs="Arial"/>
                <w:sz w:val="20"/>
                <w:szCs w:val="20"/>
              </w:rPr>
            </w:pPr>
            <w:r w:rsidRPr="00527548">
              <w:rPr>
                <w:rFonts w:ascii="Arial" w:hAnsi="Arial" w:cs="Arial"/>
                <w:sz w:val="20"/>
                <w:szCs w:val="20"/>
              </w:rPr>
              <w:t>trajna kaznena djela</w:t>
            </w:r>
          </w:p>
          <w:p w:rsidR="00664B7B" w:rsidRPr="00527548" w:rsidRDefault="00664B7B" w:rsidP="00113322">
            <w:pPr>
              <w:numPr>
                <w:ilvl w:val="0"/>
                <w:numId w:val="4"/>
              </w:numPr>
              <w:rPr>
                <w:rFonts w:ascii="Arial" w:hAnsi="Arial" w:cs="Arial"/>
                <w:sz w:val="20"/>
                <w:szCs w:val="20"/>
              </w:rPr>
            </w:pPr>
            <w:r w:rsidRPr="00527548">
              <w:rPr>
                <w:rFonts w:ascii="Arial" w:hAnsi="Arial" w:cs="Arial"/>
                <w:sz w:val="20"/>
                <w:szCs w:val="20"/>
              </w:rPr>
              <w:t>kaznena djela stanja</w:t>
            </w:r>
          </w:p>
          <w:p w:rsidR="00664B7B" w:rsidRPr="00527548" w:rsidRDefault="00664B7B" w:rsidP="00113322">
            <w:pPr>
              <w:numPr>
                <w:ilvl w:val="0"/>
                <w:numId w:val="4"/>
              </w:numPr>
              <w:rPr>
                <w:rFonts w:ascii="Arial" w:hAnsi="Arial" w:cs="Arial"/>
                <w:sz w:val="20"/>
                <w:szCs w:val="20"/>
              </w:rPr>
            </w:pPr>
            <w:r w:rsidRPr="00527548">
              <w:rPr>
                <w:rFonts w:ascii="Arial" w:hAnsi="Arial" w:cs="Arial"/>
                <w:sz w:val="20"/>
                <w:szCs w:val="20"/>
              </w:rPr>
              <w:t>kaznena djela ostvarena činjenjem</w:t>
            </w:r>
          </w:p>
          <w:p w:rsidR="00664B7B" w:rsidRPr="00527548" w:rsidRDefault="00664B7B" w:rsidP="00113322">
            <w:pPr>
              <w:numPr>
                <w:ilvl w:val="0"/>
                <w:numId w:val="4"/>
              </w:numPr>
              <w:rPr>
                <w:rFonts w:ascii="Arial" w:hAnsi="Arial" w:cs="Arial"/>
                <w:sz w:val="20"/>
                <w:szCs w:val="20"/>
              </w:rPr>
            </w:pPr>
            <w:r w:rsidRPr="00527548">
              <w:rPr>
                <w:rFonts w:ascii="Arial" w:hAnsi="Arial" w:cs="Arial"/>
                <w:sz w:val="20"/>
                <w:szCs w:val="20"/>
              </w:rPr>
              <w:t>kaznena djela ostvarena nečinjenjem</w:t>
            </w:r>
            <w:r w:rsidRPr="00527548">
              <w:rPr>
                <w:rFonts w:ascii="Arial" w:hAnsi="Arial" w:cs="Arial"/>
                <w:i/>
                <w:sz w:val="20"/>
                <w:szCs w:val="20"/>
              </w:rPr>
              <w:t xml:space="preserve">  </w:t>
            </w:r>
          </w:p>
          <w:p w:rsidR="00664B7B" w:rsidRPr="00527548" w:rsidRDefault="00664B7B" w:rsidP="00113322">
            <w:pPr>
              <w:numPr>
                <w:ilvl w:val="0"/>
                <w:numId w:val="4"/>
              </w:numPr>
              <w:rPr>
                <w:rFonts w:ascii="Arial" w:hAnsi="Arial" w:cs="Arial"/>
                <w:sz w:val="20"/>
                <w:szCs w:val="20"/>
              </w:rPr>
            </w:pPr>
            <w:r w:rsidRPr="00527548">
              <w:rPr>
                <w:rFonts w:ascii="Arial" w:hAnsi="Arial" w:cs="Arial"/>
                <w:sz w:val="20"/>
                <w:szCs w:val="20"/>
              </w:rPr>
              <w:t>formalna i materijalna kaznena djela</w:t>
            </w:r>
          </w:p>
          <w:p w:rsidR="00664B7B" w:rsidRPr="00527548" w:rsidRDefault="00664B7B" w:rsidP="00113322">
            <w:pPr>
              <w:numPr>
                <w:ilvl w:val="0"/>
                <w:numId w:val="4"/>
              </w:numPr>
              <w:rPr>
                <w:rFonts w:ascii="Arial" w:hAnsi="Arial" w:cs="Arial"/>
                <w:sz w:val="20"/>
                <w:szCs w:val="20"/>
              </w:rPr>
            </w:pPr>
            <w:r w:rsidRPr="00527548">
              <w:rPr>
                <w:rFonts w:ascii="Arial" w:hAnsi="Arial" w:cs="Arial"/>
                <w:sz w:val="20"/>
                <w:szCs w:val="20"/>
              </w:rPr>
              <w:t>vlastoručna kaznena djela</w:t>
            </w:r>
          </w:p>
          <w:p w:rsidR="00664B7B" w:rsidRPr="00527548" w:rsidRDefault="00664B7B" w:rsidP="00113322">
            <w:pPr>
              <w:numPr>
                <w:ilvl w:val="0"/>
                <w:numId w:val="4"/>
              </w:numPr>
              <w:rPr>
                <w:rFonts w:ascii="Arial" w:hAnsi="Arial" w:cs="Arial"/>
                <w:sz w:val="20"/>
                <w:szCs w:val="20"/>
              </w:rPr>
            </w:pPr>
            <w:r w:rsidRPr="00527548">
              <w:rPr>
                <w:rFonts w:ascii="Arial" w:hAnsi="Arial" w:cs="Arial"/>
                <w:sz w:val="20"/>
                <w:szCs w:val="20"/>
              </w:rPr>
              <w:t xml:space="preserve">neodređene vrijednosti kao zakonsko obilježje kaznenog djela </w:t>
            </w:r>
          </w:p>
          <w:p w:rsidR="00664B7B" w:rsidRPr="00527548" w:rsidRDefault="00664B7B" w:rsidP="00113322">
            <w:pPr>
              <w:numPr>
                <w:ilvl w:val="0"/>
                <w:numId w:val="4"/>
              </w:numPr>
              <w:rPr>
                <w:rFonts w:ascii="Arial" w:hAnsi="Arial" w:cs="Arial"/>
                <w:sz w:val="20"/>
                <w:szCs w:val="20"/>
              </w:rPr>
            </w:pPr>
            <w:r w:rsidRPr="00527548">
              <w:rPr>
                <w:rFonts w:ascii="Arial" w:hAnsi="Arial" w:cs="Arial"/>
                <w:sz w:val="20"/>
                <w:szCs w:val="20"/>
              </w:rPr>
              <w:t>osnovna obilježja kaznenog djela: radnja, protupravnost, krivnja</w:t>
            </w:r>
          </w:p>
          <w:p w:rsidR="00664B7B" w:rsidRPr="00527548" w:rsidRDefault="00664B7B" w:rsidP="00113322">
            <w:pPr>
              <w:numPr>
                <w:ilvl w:val="0"/>
                <w:numId w:val="4"/>
              </w:numPr>
              <w:rPr>
                <w:rFonts w:ascii="Arial" w:hAnsi="Arial" w:cs="Arial"/>
                <w:sz w:val="20"/>
                <w:szCs w:val="20"/>
              </w:rPr>
            </w:pPr>
            <w:r w:rsidRPr="00527548">
              <w:rPr>
                <w:rFonts w:ascii="Arial" w:hAnsi="Arial" w:cs="Arial"/>
                <w:sz w:val="20"/>
                <w:szCs w:val="20"/>
              </w:rPr>
              <w:t>uzročnost</w:t>
            </w:r>
          </w:p>
          <w:p w:rsidR="00664B7B" w:rsidRPr="00527548" w:rsidRDefault="00664B7B" w:rsidP="00254CE9">
            <w:pPr>
              <w:ind w:left="60"/>
              <w:jc w:val="left"/>
              <w:rPr>
                <w:rFonts w:ascii="Arial" w:hAnsi="Arial" w:cs="Arial"/>
                <w:sz w:val="20"/>
                <w:szCs w:val="20"/>
              </w:rPr>
            </w:pPr>
          </w:p>
          <w:p w:rsidR="00664B7B" w:rsidRPr="00527548" w:rsidRDefault="00664B7B" w:rsidP="00113322">
            <w:pPr>
              <w:rPr>
                <w:rFonts w:ascii="Arial" w:hAnsi="Arial" w:cs="Arial"/>
                <w:b/>
                <w:sz w:val="20"/>
                <w:szCs w:val="20"/>
              </w:rPr>
            </w:pPr>
            <w:r w:rsidRPr="00527548">
              <w:rPr>
                <w:rFonts w:ascii="Arial" w:hAnsi="Arial" w:cs="Arial"/>
                <w:b/>
                <w:sz w:val="20"/>
                <w:szCs w:val="20"/>
              </w:rPr>
              <w:t>Kazneno postupovno sa posebnostima ZSM, ZUSKOK i ZZODS:</w:t>
            </w:r>
          </w:p>
          <w:p w:rsidR="00664B7B" w:rsidRPr="00527548" w:rsidRDefault="00664B7B" w:rsidP="00113322">
            <w:pPr>
              <w:rPr>
                <w:rFonts w:ascii="Arial" w:hAnsi="Arial" w:cs="Arial"/>
                <w:sz w:val="20"/>
                <w:szCs w:val="20"/>
              </w:rPr>
            </w:pPr>
          </w:p>
          <w:p w:rsidR="00664B7B" w:rsidRPr="00527548" w:rsidRDefault="00664B7B" w:rsidP="00113322">
            <w:pPr>
              <w:pStyle w:val="Odlomakpopisa"/>
              <w:numPr>
                <w:ilvl w:val="0"/>
                <w:numId w:val="13"/>
              </w:numPr>
              <w:rPr>
                <w:rFonts w:ascii="Arial" w:hAnsi="Arial" w:cs="Arial"/>
                <w:sz w:val="20"/>
                <w:szCs w:val="20"/>
              </w:rPr>
            </w:pPr>
            <w:r w:rsidRPr="00527548">
              <w:rPr>
                <w:rFonts w:ascii="Arial" w:hAnsi="Arial" w:cs="Arial"/>
                <w:sz w:val="20"/>
                <w:szCs w:val="20"/>
              </w:rPr>
              <w:t>sastav suda (ZKP; ZSM; ZUSKOK)</w:t>
            </w:r>
          </w:p>
          <w:p w:rsidR="00664B7B" w:rsidRPr="00527548" w:rsidRDefault="00664B7B" w:rsidP="00113322">
            <w:pPr>
              <w:pStyle w:val="Odlomakpopisa"/>
              <w:numPr>
                <w:ilvl w:val="0"/>
                <w:numId w:val="13"/>
              </w:numPr>
              <w:rPr>
                <w:rFonts w:ascii="Arial" w:hAnsi="Arial" w:cs="Arial"/>
                <w:sz w:val="20"/>
                <w:szCs w:val="20"/>
              </w:rPr>
            </w:pPr>
            <w:r w:rsidRPr="00527548">
              <w:rPr>
                <w:rFonts w:ascii="Arial" w:hAnsi="Arial" w:cs="Arial"/>
                <w:sz w:val="20"/>
                <w:szCs w:val="20"/>
              </w:rPr>
              <w:t>stvarna nadležnost sudova (ZKP; ZSM; ZUSKOK)</w:t>
            </w:r>
          </w:p>
          <w:p w:rsidR="00664B7B" w:rsidRPr="00527548" w:rsidRDefault="00664B7B" w:rsidP="00113322">
            <w:pPr>
              <w:pStyle w:val="Odlomakpopisa"/>
              <w:numPr>
                <w:ilvl w:val="0"/>
                <w:numId w:val="13"/>
              </w:numPr>
              <w:rPr>
                <w:rFonts w:ascii="Arial" w:hAnsi="Arial" w:cs="Arial"/>
                <w:sz w:val="20"/>
                <w:szCs w:val="20"/>
              </w:rPr>
            </w:pPr>
            <w:r w:rsidRPr="00527548">
              <w:rPr>
                <w:rFonts w:ascii="Arial" w:hAnsi="Arial" w:cs="Arial"/>
                <w:sz w:val="20"/>
                <w:szCs w:val="20"/>
              </w:rPr>
              <w:t xml:space="preserve">mjesna nadležnost sudova </w:t>
            </w:r>
          </w:p>
          <w:p w:rsidR="00664B7B" w:rsidRPr="00527548" w:rsidRDefault="00664B7B" w:rsidP="00113322">
            <w:pPr>
              <w:pStyle w:val="Odlomakpopisa"/>
              <w:numPr>
                <w:ilvl w:val="0"/>
                <w:numId w:val="13"/>
              </w:numPr>
              <w:rPr>
                <w:rFonts w:ascii="Arial" w:hAnsi="Arial" w:cs="Arial"/>
                <w:sz w:val="20"/>
                <w:szCs w:val="20"/>
              </w:rPr>
            </w:pPr>
            <w:r w:rsidRPr="00527548">
              <w:rPr>
                <w:rFonts w:ascii="Arial" w:hAnsi="Arial" w:cs="Arial"/>
                <w:sz w:val="20"/>
                <w:szCs w:val="20"/>
              </w:rPr>
              <w:t>sukob nadležnosti</w:t>
            </w:r>
          </w:p>
          <w:p w:rsidR="00664B7B" w:rsidRPr="00527548" w:rsidRDefault="00664B7B" w:rsidP="00113322">
            <w:pPr>
              <w:pStyle w:val="Odlomakpopisa"/>
              <w:numPr>
                <w:ilvl w:val="0"/>
                <w:numId w:val="13"/>
              </w:numPr>
              <w:rPr>
                <w:rFonts w:ascii="Arial" w:hAnsi="Arial" w:cs="Arial"/>
                <w:sz w:val="20"/>
                <w:szCs w:val="20"/>
              </w:rPr>
            </w:pPr>
            <w:r w:rsidRPr="00527548">
              <w:rPr>
                <w:rFonts w:ascii="Arial" w:hAnsi="Arial" w:cs="Arial"/>
                <w:sz w:val="20"/>
                <w:szCs w:val="20"/>
              </w:rPr>
              <w:t>prijenos nadležnosti</w:t>
            </w:r>
          </w:p>
          <w:p w:rsidR="00664B7B" w:rsidRPr="00527548" w:rsidRDefault="00664B7B" w:rsidP="00113322">
            <w:pPr>
              <w:pStyle w:val="Odlomakpopisa"/>
              <w:numPr>
                <w:ilvl w:val="0"/>
                <w:numId w:val="13"/>
              </w:numPr>
              <w:rPr>
                <w:rFonts w:ascii="Arial" w:hAnsi="Arial" w:cs="Arial"/>
                <w:sz w:val="20"/>
                <w:szCs w:val="20"/>
              </w:rPr>
            </w:pPr>
            <w:r w:rsidRPr="00527548">
              <w:rPr>
                <w:rFonts w:ascii="Arial" w:hAnsi="Arial" w:cs="Arial"/>
                <w:sz w:val="20"/>
                <w:szCs w:val="20"/>
              </w:rPr>
              <w:t xml:space="preserve">spajanje i razdvajanje postupaka </w:t>
            </w:r>
          </w:p>
          <w:p w:rsidR="00664B7B" w:rsidRPr="00527548" w:rsidRDefault="00664B7B" w:rsidP="00113322">
            <w:pPr>
              <w:pStyle w:val="Odlomakpopisa"/>
              <w:numPr>
                <w:ilvl w:val="0"/>
                <w:numId w:val="13"/>
              </w:numPr>
              <w:rPr>
                <w:rFonts w:ascii="Arial" w:hAnsi="Arial" w:cs="Arial"/>
                <w:sz w:val="20"/>
                <w:szCs w:val="20"/>
              </w:rPr>
            </w:pPr>
            <w:r w:rsidRPr="00527548">
              <w:rPr>
                <w:rFonts w:ascii="Arial" w:hAnsi="Arial" w:cs="Arial"/>
                <w:sz w:val="20"/>
                <w:szCs w:val="20"/>
              </w:rPr>
              <w:t>branitelj i obavezna obrana</w:t>
            </w:r>
          </w:p>
          <w:p w:rsidR="00664B7B" w:rsidRPr="00527548" w:rsidRDefault="00664B7B" w:rsidP="00113322">
            <w:pPr>
              <w:pStyle w:val="Odlomakpopisa"/>
              <w:numPr>
                <w:ilvl w:val="0"/>
                <w:numId w:val="13"/>
              </w:numPr>
              <w:rPr>
                <w:rFonts w:ascii="Arial" w:hAnsi="Arial" w:cs="Arial"/>
                <w:sz w:val="20"/>
                <w:szCs w:val="20"/>
              </w:rPr>
            </w:pPr>
            <w:r w:rsidRPr="00527548">
              <w:rPr>
                <w:rFonts w:ascii="Arial" w:hAnsi="Arial" w:cs="Arial"/>
                <w:sz w:val="20"/>
                <w:szCs w:val="20"/>
              </w:rPr>
              <w:t>zapisnik u kaznenom postupku</w:t>
            </w:r>
          </w:p>
          <w:p w:rsidR="00664B7B" w:rsidRPr="00527548" w:rsidRDefault="00664B7B" w:rsidP="00113322">
            <w:pPr>
              <w:pStyle w:val="Odlomakpopisa"/>
              <w:numPr>
                <w:ilvl w:val="0"/>
                <w:numId w:val="13"/>
              </w:numPr>
              <w:rPr>
                <w:rFonts w:ascii="Arial" w:hAnsi="Arial" w:cs="Arial"/>
                <w:sz w:val="20"/>
                <w:szCs w:val="20"/>
              </w:rPr>
            </w:pPr>
            <w:r w:rsidRPr="00527548">
              <w:rPr>
                <w:rFonts w:ascii="Arial" w:hAnsi="Arial" w:cs="Arial"/>
                <w:sz w:val="20"/>
                <w:szCs w:val="20"/>
              </w:rPr>
              <w:t xml:space="preserve">rokovi u kaznenom postupku i njihovo računanje </w:t>
            </w:r>
          </w:p>
          <w:p w:rsidR="00664B7B" w:rsidRDefault="00664B7B" w:rsidP="00113322">
            <w:pPr>
              <w:pStyle w:val="Odlomakpopisa"/>
              <w:numPr>
                <w:ilvl w:val="0"/>
                <w:numId w:val="13"/>
              </w:numPr>
              <w:rPr>
                <w:rFonts w:ascii="Arial" w:hAnsi="Arial" w:cs="Arial"/>
                <w:sz w:val="20"/>
                <w:szCs w:val="20"/>
              </w:rPr>
            </w:pPr>
            <w:r w:rsidRPr="00527548">
              <w:rPr>
                <w:rFonts w:ascii="Arial" w:hAnsi="Arial" w:cs="Arial"/>
                <w:sz w:val="20"/>
                <w:szCs w:val="20"/>
              </w:rPr>
              <w:t>molba za povrat u prijašnje stanje</w:t>
            </w:r>
          </w:p>
          <w:p w:rsidR="00300FBF" w:rsidRPr="00527548" w:rsidRDefault="00300FBF" w:rsidP="00300FBF">
            <w:pPr>
              <w:pStyle w:val="Odlomakpopisa"/>
              <w:ind w:left="480"/>
              <w:rPr>
                <w:rFonts w:ascii="Arial" w:hAnsi="Arial" w:cs="Arial"/>
                <w:sz w:val="20"/>
                <w:szCs w:val="20"/>
              </w:rPr>
            </w:pPr>
          </w:p>
        </w:tc>
        <w:tc>
          <w:tcPr>
            <w:tcW w:w="1843" w:type="dxa"/>
            <w:tcBorders>
              <w:top w:val="double" w:sz="4" w:space="0" w:color="auto"/>
            </w:tcBorders>
            <w:vAlign w:val="center"/>
          </w:tcPr>
          <w:p w:rsidR="00664B7B" w:rsidRDefault="00664B7B" w:rsidP="00254CE9">
            <w:pPr>
              <w:ind w:hanging="108"/>
              <w:rPr>
                <w:rFonts w:ascii="Arial" w:hAnsi="Arial" w:cs="Arial"/>
                <w:sz w:val="20"/>
                <w:szCs w:val="20"/>
              </w:rPr>
            </w:pPr>
            <w:r>
              <w:rPr>
                <w:rFonts w:ascii="Arial" w:hAnsi="Arial" w:cs="Arial"/>
                <w:sz w:val="20"/>
                <w:szCs w:val="20"/>
              </w:rPr>
              <w:lastRenderedPageBreak/>
              <w:t xml:space="preserve">   </w:t>
            </w: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300FBF" w:rsidRDefault="00300FBF" w:rsidP="00254CE9">
            <w:pPr>
              <w:ind w:hanging="108"/>
              <w:jc w:val="center"/>
              <w:rPr>
                <w:rFonts w:ascii="Arial" w:hAnsi="Arial" w:cs="Arial"/>
                <w:sz w:val="20"/>
                <w:szCs w:val="20"/>
              </w:rPr>
            </w:pPr>
          </w:p>
          <w:p w:rsidR="00300FBF" w:rsidRDefault="00300FBF" w:rsidP="00254CE9">
            <w:pPr>
              <w:ind w:hanging="108"/>
              <w:jc w:val="center"/>
              <w:rPr>
                <w:rFonts w:ascii="Arial" w:hAnsi="Arial" w:cs="Arial"/>
                <w:sz w:val="20"/>
                <w:szCs w:val="20"/>
              </w:rPr>
            </w:pPr>
          </w:p>
          <w:p w:rsidR="00300FBF" w:rsidRDefault="00300FBF" w:rsidP="00254CE9">
            <w:pPr>
              <w:ind w:hanging="108"/>
              <w:jc w:val="center"/>
              <w:rPr>
                <w:rFonts w:ascii="Arial" w:hAnsi="Arial" w:cs="Arial"/>
                <w:sz w:val="20"/>
                <w:szCs w:val="20"/>
              </w:rPr>
            </w:pPr>
          </w:p>
          <w:p w:rsidR="00300FBF" w:rsidRDefault="00300FBF" w:rsidP="00254CE9">
            <w:pPr>
              <w:ind w:hanging="108"/>
              <w:jc w:val="center"/>
              <w:rPr>
                <w:rFonts w:ascii="Arial" w:hAnsi="Arial" w:cs="Arial"/>
                <w:sz w:val="20"/>
                <w:szCs w:val="20"/>
              </w:rPr>
            </w:pPr>
          </w:p>
          <w:p w:rsidR="00300FBF" w:rsidRDefault="00300FBF" w:rsidP="00254CE9">
            <w:pPr>
              <w:ind w:hanging="108"/>
              <w:jc w:val="center"/>
              <w:rPr>
                <w:rFonts w:ascii="Arial" w:hAnsi="Arial" w:cs="Arial"/>
                <w:sz w:val="20"/>
                <w:szCs w:val="20"/>
              </w:rPr>
            </w:pPr>
          </w:p>
          <w:p w:rsidR="001463B6" w:rsidRDefault="001463B6" w:rsidP="00254CE9">
            <w:pPr>
              <w:ind w:hanging="108"/>
              <w:jc w:val="center"/>
              <w:rPr>
                <w:rFonts w:ascii="Arial" w:hAnsi="Arial" w:cs="Arial"/>
                <w:sz w:val="20"/>
                <w:szCs w:val="20"/>
              </w:rPr>
            </w:pPr>
          </w:p>
          <w:p w:rsidR="001463B6" w:rsidRDefault="001463B6" w:rsidP="00254CE9">
            <w:pPr>
              <w:ind w:hanging="108"/>
              <w:jc w:val="center"/>
              <w:rPr>
                <w:rFonts w:ascii="Arial" w:hAnsi="Arial" w:cs="Arial"/>
                <w:sz w:val="20"/>
                <w:szCs w:val="20"/>
              </w:rPr>
            </w:pPr>
          </w:p>
          <w:p w:rsidR="001463B6" w:rsidRDefault="001463B6" w:rsidP="00254CE9">
            <w:pPr>
              <w:ind w:hanging="108"/>
              <w:jc w:val="center"/>
              <w:rPr>
                <w:rFonts w:ascii="Arial" w:hAnsi="Arial" w:cs="Arial"/>
                <w:sz w:val="20"/>
                <w:szCs w:val="20"/>
              </w:rPr>
            </w:pPr>
          </w:p>
          <w:p w:rsidR="001463B6" w:rsidRDefault="001463B6" w:rsidP="00254CE9">
            <w:pPr>
              <w:ind w:hanging="108"/>
              <w:jc w:val="center"/>
              <w:rPr>
                <w:rFonts w:ascii="Arial" w:hAnsi="Arial" w:cs="Arial"/>
                <w:sz w:val="20"/>
                <w:szCs w:val="20"/>
              </w:rPr>
            </w:pPr>
          </w:p>
          <w:p w:rsidR="00664B7B" w:rsidRDefault="00664B7B" w:rsidP="00254CE9">
            <w:pPr>
              <w:ind w:hanging="108"/>
              <w:jc w:val="center"/>
              <w:rPr>
                <w:rFonts w:ascii="Arial" w:hAnsi="Arial" w:cs="Arial"/>
                <w:sz w:val="20"/>
                <w:szCs w:val="20"/>
              </w:rPr>
            </w:pPr>
            <w:r>
              <w:rPr>
                <w:rFonts w:ascii="Arial" w:hAnsi="Arial" w:cs="Arial"/>
                <w:sz w:val="20"/>
                <w:szCs w:val="20"/>
              </w:rPr>
              <w:t>18.03.2025.</w:t>
            </w:r>
          </w:p>
          <w:p w:rsidR="00664B7B" w:rsidRPr="00E452E3" w:rsidRDefault="00664B7B" w:rsidP="00254CE9">
            <w:pPr>
              <w:rPr>
                <w:rFonts w:ascii="Arial" w:hAnsi="Arial" w:cs="Arial"/>
                <w:sz w:val="20"/>
                <w:szCs w:val="20"/>
              </w:rPr>
            </w:pPr>
          </w:p>
          <w:p w:rsidR="00664B7B" w:rsidRPr="00E452E3" w:rsidRDefault="00664B7B" w:rsidP="00254CE9">
            <w:pPr>
              <w:rPr>
                <w:rFonts w:ascii="Arial" w:hAnsi="Arial" w:cs="Arial"/>
                <w:sz w:val="20"/>
                <w:szCs w:val="20"/>
              </w:rPr>
            </w:pPr>
          </w:p>
          <w:p w:rsidR="00664B7B" w:rsidRPr="00E452E3" w:rsidRDefault="00664B7B" w:rsidP="00254CE9">
            <w:pPr>
              <w:rPr>
                <w:rFonts w:ascii="Arial" w:hAnsi="Arial" w:cs="Arial"/>
                <w:sz w:val="20"/>
                <w:szCs w:val="20"/>
              </w:rPr>
            </w:pPr>
          </w:p>
        </w:tc>
      </w:tr>
      <w:tr w:rsidR="00664B7B" w:rsidRPr="00527548" w:rsidTr="00AC661D">
        <w:trPr>
          <w:trHeight w:val="6241"/>
        </w:trPr>
        <w:tc>
          <w:tcPr>
            <w:tcW w:w="993" w:type="dxa"/>
            <w:tcBorders>
              <w:top w:val="double" w:sz="4" w:space="0" w:color="auto"/>
            </w:tcBorders>
            <w:vAlign w:val="center"/>
          </w:tcPr>
          <w:p w:rsidR="00262B8A" w:rsidRDefault="00262B8A" w:rsidP="00254CE9">
            <w:pPr>
              <w:spacing w:line="480" w:lineRule="auto"/>
              <w:ind w:left="284"/>
              <w:rPr>
                <w:rFonts w:ascii="Arial" w:hAnsi="Arial" w:cs="Arial"/>
                <w:sz w:val="20"/>
                <w:szCs w:val="20"/>
              </w:rPr>
            </w:pPr>
          </w:p>
          <w:p w:rsidR="00664B7B" w:rsidRPr="00527548" w:rsidRDefault="00664B7B" w:rsidP="00254CE9">
            <w:pPr>
              <w:spacing w:line="480" w:lineRule="auto"/>
              <w:ind w:left="284"/>
              <w:rPr>
                <w:rFonts w:ascii="Arial" w:hAnsi="Arial" w:cs="Arial"/>
                <w:sz w:val="20"/>
                <w:szCs w:val="20"/>
              </w:rPr>
            </w:pPr>
            <w:r w:rsidRPr="00527548">
              <w:rPr>
                <w:rFonts w:ascii="Arial" w:hAnsi="Arial" w:cs="Arial"/>
                <w:sz w:val="20"/>
                <w:szCs w:val="20"/>
              </w:rPr>
              <w:t>3.</w:t>
            </w:r>
          </w:p>
        </w:tc>
        <w:tc>
          <w:tcPr>
            <w:tcW w:w="7087" w:type="dxa"/>
            <w:tcBorders>
              <w:top w:val="double" w:sz="4" w:space="0" w:color="auto"/>
            </w:tcBorders>
          </w:tcPr>
          <w:p w:rsidR="00254CE9" w:rsidRDefault="00254CE9" w:rsidP="00254CE9">
            <w:pPr>
              <w:jc w:val="left"/>
              <w:rPr>
                <w:rFonts w:ascii="Arial" w:hAnsi="Arial" w:cs="Arial"/>
                <w:b/>
                <w:sz w:val="20"/>
                <w:szCs w:val="20"/>
              </w:rPr>
            </w:pPr>
          </w:p>
          <w:p w:rsidR="00664B7B" w:rsidRPr="00527548" w:rsidRDefault="00664B7B" w:rsidP="00113322">
            <w:pPr>
              <w:rPr>
                <w:rFonts w:ascii="Arial" w:hAnsi="Arial" w:cs="Arial"/>
                <w:b/>
                <w:sz w:val="20"/>
                <w:szCs w:val="20"/>
              </w:rPr>
            </w:pPr>
            <w:r w:rsidRPr="00527548">
              <w:rPr>
                <w:rFonts w:ascii="Arial" w:hAnsi="Arial" w:cs="Arial"/>
                <w:b/>
                <w:sz w:val="20"/>
                <w:szCs w:val="20"/>
              </w:rPr>
              <w:t>Kazneno materijalno:</w:t>
            </w:r>
          </w:p>
          <w:p w:rsidR="00664B7B" w:rsidRPr="00527548" w:rsidRDefault="00664B7B" w:rsidP="00113322">
            <w:pPr>
              <w:rPr>
                <w:rFonts w:ascii="Arial" w:hAnsi="Arial" w:cs="Arial"/>
                <w:sz w:val="20"/>
                <w:szCs w:val="20"/>
              </w:rPr>
            </w:pPr>
          </w:p>
          <w:p w:rsidR="00664B7B" w:rsidRPr="00527548" w:rsidRDefault="00664B7B" w:rsidP="00113322">
            <w:pPr>
              <w:numPr>
                <w:ilvl w:val="0"/>
                <w:numId w:val="5"/>
              </w:numPr>
              <w:rPr>
                <w:rFonts w:ascii="Arial" w:hAnsi="Arial" w:cs="Arial"/>
                <w:sz w:val="20"/>
                <w:szCs w:val="20"/>
              </w:rPr>
            </w:pPr>
            <w:r w:rsidRPr="00527548">
              <w:rPr>
                <w:rFonts w:ascii="Arial" w:hAnsi="Arial" w:cs="Arial"/>
                <w:sz w:val="20"/>
                <w:szCs w:val="20"/>
              </w:rPr>
              <w:t xml:space="preserve">razlozi isključenja protupravnosti </w:t>
            </w:r>
          </w:p>
          <w:p w:rsidR="00664B7B" w:rsidRPr="00527548" w:rsidRDefault="00664B7B" w:rsidP="00113322">
            <w:pPr>
              <w:numPr>
                <w:ilvl w:val="0"/>
                <w:numId w:val="5"/>
              </w:numPr>
              <w:rPr>
                <w:rFonts w:ascii="Arial" w:hAnsi="Arial" w:cs="Arial"/>
                <w:sz w:val="20"/>
                <w:szCs w:val="20"/>
              </w:rPr>
            </w:pPr>
            <w:r w:rsidRPr="00527548">
              <w:rPr>
                <w:rFonts w:ascii="Arial" w:hAnsi="Arial" w:cs="Arial"/>
                <w:sz w:val="20"/>
                <w:szCs w:val="20"/>
              </w:rPr>
              <w:t xml:space="preserve">nužna obrana </w:t>
            </w:r>
          </w:p>
          <w:p w:rsidR="00664B7B" w:rsidRPr="00527548" w:rsidRDefault="00664B7B" w:rsidP="00113322">
            <w:pPr>
              <w:numPr>
                <w:ilvl w:val="0"/>
                <w:numId w:val="5"/>
              </w:numPr>
              <w:rPr>
                <w:rFonts w:ascii="Arial" w:hAnsi="Arial" w:cs="Arial"/>
                <w:sz w:val="20"/>
                <w:szCs w:val="20"/>
              </w:rPr>
            </w:pPr>
            <w:r w:rsidRPr="00527548">
              <w:rPr>
                <w:rFonts w:ascii="Arial" w:hAnsi="Arial" w:cs="Arial"/>
                <w:sz w:val="20"/>
                <w:szCs w:val="20"/>
              </w:rPr>
              <w:t xml:space="preserve">prekoračenje nužne obrane </w:t>
            </w:r>
          </w:p>
          <w:p w:rsidR="00664B7B" w:rsidRPr="00527548" w:rsidRDefault="00664B7B" w:rsidP="00113322">
            <w:pPr>
              <w:numPr>
                <w:ilvl w:val="0"/>
                <w:numId w:val="5"/>
              </w:numPr>
              <w:rPr>
                <w:rFonts w:ascii="Arial" w:hAnsi="Arial" w:cs="Arial"/>
                <w:sz w:val="20"/>
                <w:szCs w:val="20"/>
              </w:rPr>
            </w:pPr>
            <w:r w:rsidRPr="00527548">
              <w:rPr>
                <w:rFonts w:ascii="Arial" w:hAnsi="Arial" w:cs="Arial"/>
                <w:sz w:val="20"/>
                <w:szCs w:val="20"/>
              </w:rPr>
              <w:t xml:space="preserve">putativna nužna obrana </w:t>
            </w:r>
          </w:p>
          <w:p w:rsidR="00664B7B" w:rsidRPr="00527548" w:rsidRDefault="00664B7B" w:rsidP="00113322">
            <w:pPr>
              <w:numPr>
                <w:ilvl w:val="0"/>
                <w:numId w:val="5"/>
              </w:numPr>
              <w:rPr>
                <w:rFonts w:ascii="Arial" w:hAnsi="Arial" w:cs="Arial"/>
                <w:sz w:val="20"/>
                <w:szCs w:val="20"/>
              </w:rPr>
            </w:pPr>
            <w:r w:rsidRPr="00527548">
              <w:rPr>
                <w:rFonts w:ascii="Arial" w:hAnsi="Arial" w:cs="Arial"/>
                <w:sz w:val="20"/>
                <w:szCs w:val="20"/>
              </w:rPr>
              <w:t xml:space="preserve">krajnja nužda  </w:t>
            </w:r>
          </w:p>
          <w:p w:rsidR="00664B7B" w:rsidRPr="00527548" w:rsidRDefault="00664B7B" w:rsidP="00113322">
            <w:pPr>
              <w:numPr>
                <w:ilvl w:val="0"/>
                <w:numId w:val="5"/>
              </w:numPr>
              <w:rPr>
                <w:rFonts w:ascii="Arial" w:hAnsi="Arial" w:cs="Arial"/>
                <w:sz w:val="20"/>
                <w:szCs w:val="20"/>
              </w:rPr>
            </w:pPr>
            <w:r w:rsidRPr="00527548">
              <w:rPr>
                <w:rFonts w:ascii="Arial" w:hAnsi="Arial" w:cs="Arial"/>
                <w:sz w:val="20"/>
                <w:szCs w:val="20"/>
              </w:rPr>
              <w:t xml:space="preserve">putativna krajnja nužda </w:t>
            </w:r>
          </w:p>
          <w:p w:rsidR="00664B7B" w:rsidRPr="00527548" w:rsidRDefault="00664B7B" w:rsidP="00113322">
            <w:pPr>
              <w:numPr>
                <w:ilvl w:val="0"/>
                <w:numId w:val="5"/>
              </w:numPr>
              <w:rPr>
                <w:rFonts w:ascii="Arial" w:hAnsi="Arial" w:cs="Arial"/>
                <w:sz w:val="20"/>
                <w:szCs w:val="20"/>
              </w:rPr>
            </w:pPr>
            <w:r w:rsidRPr="00527548">
              <w:rPr>
                <w:rFonts w:ascii="Arial" w:hAnsi="Arial" w:cs="Arial"/>
                <w:sz w:val="20"/>
                <w:szCs w:val="20"/>
              </w:rPr>
              <w:t xml:space="preserve">isključenje protupravnosti kod pojedinih kaznenih djela </w:t>
            </w:r>
          </w:p>
          <w:p w:rsidR="00664B7B" w:rsidRPr="00527548" w:rsidRDefault="00664B7B" w:rsidP="00113322">
            <w:pPr>
              <w:numPr>
                <w:ilvl w:val="0"/>
                <w:numId w:val="5"/>
              </w:numPr>
              <w:rPr>
                <w:rFonts w:ascii="Arial" w:hAnsi="Arial" w:cs="Arial"/>
                <w:sz w:val="20"/>
                <w:szCs w:val="20"/>
              </w:rPr>
            </w:pPr>
            <w:r w:rsidRPr="00527548">
              <w:rPr>
                <w:rFonts w:ascii="Arial" w:hAnsi="Arial" w:cs="Arial"/>
                <w:sz w:val="20"/>
                <w:szCs w:val="20"/>
              </w:rPr>
              <w:t>isključenja protupravnosti kojih u zakonu nema</w:t>
            </w:r>
          </w:p>
          <w:p w:rsidR="00664B7B" w:rsidRPr="00527548" w:rsidRDefault="00664B7B" w:rsidP="00113322">
            <w:pPr>
              <w:numPr>
                <w:ilvl w:val="0"/>
                <w:numId w:val="5"/>
              </w:numPr>
              <w:rPr>
                <w:rFonts w:ascii="Arial" w:hAnsi="Arial" w:cs="Arial"/>
                <w:sz w:val="20"/>
                <w:szCs w:val="20"/>
              </w:rPr>
            </w:pPr>
            <w:r w:rsidRPr="00527548">
              <w:rPr>
                <w:rFonts w:ascii="Arial" w:hAnsi="Arial" w:cs="Arial"/>
                <w:sz w:val="20"/>
                <w:szCs w:val="20"/>
              </w:rPr>
              <w:t xml:space="preserve">beznačajno djelo </w:t>
            </w:r>
          </w:p>
          <w:p w:rsidR="00664B7B" w:rsidRPr="00527548" w:rsidRDefault="00664B7B" w:rsidP="00113322">
            <w:pPr>
              <w:numPr>
                <w:ilvl w:val="0"/>
                <w:numId w:val="5"/>
              </w:numPr>
              <w:rPr>
                <w:rFonts w:ascii="Arial" w:hAnsi="Arial" w:cs="Arial"/>
                <w:sz w:val="20"/>
                <w:szCs w:val="20"/>
              </w:rPr>
            </w:pPr>
            <w:r w:rsidRPr="00527548">
              <w:rPr>
                <w:rFonts w:ascii="Arial" w:hAnsi="Arial" w:cs="Arial"/>
                <w:sz w:val="20"/>
                <w:szCs w:val="20"/>
              </w:rPr>
              <w:t xml:space="preserve">sila ili prijetnja </w:t>
            </w:r>
          </w:p>
          <w:p w:rsidR="00664B7B" w:rsidRPr="00527548" w:rsidRDefault="00664B7B" w:rsidP="00254CE9">
            <w:pPr>
              <w:ind w:left="420"/>
              <w:jc w:val="left"/>
              <w:rPr>
                <w:rFonts w:ascii="Arial" w:hAnsi="Arial" w:cs="Arial"/>
                <w:sz w:val="20"/>
                <w:szCs w:val="20"/>
              </w:rPr>
            </w:pPr>
          </w:p>
          <w:p w:rsidR="00664B7B" w:rsidRPr="00527548" w:rsidRDefault="00664B7B" w:rsidP="00113322">
            <w:pPr>
              <w:rPr>
                <w:rFonts w:ascii="Arial" w:hAnsi="Arial" w:cs="Arial"/>
                <w:b/>
                <w:sz w:val="20"/>
                <w:szCs w:val="20"/>
              </w:rPr>
            </w:pPr>
            <w:r w:rsidRPr="00527548">
              <w:rPr>
                <w:rFonts w:ascii="Arial" w:hAnsi="Arial" w:cs="Arial"/>
                <w:b/>
                <w:sz w:val="20"/>
                <w:szCs w:val="20"/>
              </w:rPr>
              <w:t>Kazneno postupovno sa posebnostima ZSM, ZUSKOK i ZZODS:</w:t>
            </w:r>
          </w:p>
          <w:p w:rsidR="00664B7B" w:rsidRPr="00527548" w:rsidRDefault="00664B7B" w:rsidP="00113322">
            <w:pPr>
              <w:rPr>
                <w:rFonts w:ascii="Arial" w:hAnsi="Arial" w:cs="Arial"/>
                <w:b/>
                <w:sz w:val="20"/>
                <w:szCs w:val="20"/>
              </w:rPr>
            </w:pPr>
          </w:p>
          <w:p w:rsidR="00664B7B" w:rsidRPr="00527548" w:rsidRDefault="00664B7B" w:rsidP="00113322">
            <w:pPr>
              <w:pStyle w:val="Odlomakpopisa"/>
              <w:numPr>
                <w:ilvl w:val="0"/>
                <w:numId w:val="14"/>
              </w:numPr>
              <w:rPr>
                <w:rFonts w:ascii="Arial" w:hAnsi="Arial" w:cs="Arial"/>
                <w:sz w:val="20"/>
                <w:szCs w:val="20"/>
              </w:rPr>
            </w:pPr>
            <w:r w:rsidRPr="00527548">
              <w:rPr>
                <w:rFonts w:ascii="Arial" w:hAnsi="Arial" w:cs="Arial"/>
                <w:sz w:val="20"/>
                <w:szCs w:val="20"/>
              </w:rPr>
              <w:t>mjere osiguranja prisutnosti okrivljenika i druge mjere opreza</w:t>
            </w:r>
          </w:p>
          <w:p w:rsidR="00664B7B" w:rsidRPr="00527548" w:rsidRDefault="00664B7B" w:rsidP="00113322">
            <w:pPr>
              <w:pStyle w:val="Odlomakpopisa"/>
              <w:numPr>
                <w:ilvl w:val="0"/>
                <w:numId w:val="14"/>
              </w:numPr>
              <w:rPr>
                <w:rFonts w:ascii="Arial" w:hAnsi="Arial" w:cs="Arial"/>
                <w:sz w:val="20"/>
                <w:szCs w:val="20"/>
              </w:rPr>
            </w:pPr>
            <w:r w:rsidRPr="00527548">
              <w:rPr>
                <w:rFonts w:ascii="Arial" w:hAnsi="Arial" w:cs="Arial"/>
                <w:sz w:val="20"/>
                <w:szCs w:val="20"/>
              </w:rPr>
              <w:t>dovođenje</w:t>
            </w:r>
          </w:p>
          <w:p w:rsidR="00664B7B" w:rsidRPr="00527548" w:rsidRDefault="00664B7B" w:rsidP="00113322">
            <w:pPr>
              <w:pStyle w:val="Odlomakpopisa"/>
              <w:numPr>
                <w:ilvl w:val="0"/>
                <w:numId w:val="14"/>
              </w:numPr>
              <w:rPr>
                <w:rFonts w:ascii="Arial" w:hAnsi="Arial" w:cs="Arial"/>
                <w:sz w:val="20"/>
                <w:szCs w:val="20"/>
              </w:rPr>
            </w:pPr>
            <w:r w:rsidRPr="00527548">
              <w:rPr>
                <w:rFonts w:ascii="Arial" w:hAnsi="Arial" w:cs="Arial"/>
                <w:sz w:val="20"/>
                <w:szCs w:val="20"/>
              </w:rPr>
              <w:t>mjere opreza</w:t>
            </w:r>
          </w:p>
          <w:p w:rsidR="00664B7B" w:rsidRPr="00527548" w:rsidRDefault="00664B7B" w:rsidP="00113322">
            <w:pPr>
              <w:pStyle w:val="Odlomakpopisa"/>
              <w:numPr>
                <w:ilvl w:val="0"/>
                <w:numId w:val="14"/>
              </w:numPr>
              <w:rPr>
                <w:rFonts w:ascii="Arial" w:hAnsi="Arial" w:cs="Arial"/>
                <w:sz w:val="20"/>
                <w:szCs w:val="20"/>
              </w:rPr>
            </w:pPr>
            <w:r w:rsidRPr="00527548">
              <w:rPr>
                <w:rFonts w:ascii="Arial" w:hAnsi="Arial" w:cs="Arial"/>
                <w:sz w:val="20"/>
                <w:szCs w:val="20"/>
              </w:rPr>
              <w:t xml:space="preserve">jamstvo </w:t>
            </w:r>
          </w:p>
          <w:p w:rsidR="00664B7B" w:rsidRPr="00527548" w:rsidRDefault="00664B7B" w:rsidP="00113322">
            <w:pPr>
              <w:pStyle w:val="Odlomakpopisa"/>
              <w:numPr>
                <w:ilvl w:val="0"/>
                <w:numId w:val="14"/>
              </w:numPr>
              <w:rPr>
                <w:rFonts w:ascii="Arial" w:hAnsi="Arial" w:cs="Arial"/>
                <w:sz w:val="20"/>
                <w:szCs w:val="20"/>
              </w:rPr>
            </w:pPr>
            <w:r w:rsidRPr="00527548">
              <w:rPr>
                <w:rFonts w:ascii="Arial" w:hAnsi="Arial" w:cs="Arial"/>
                <w:sz w:val="20"/>
                <w:szCs w:val="20"/>
              </w:rPr>
              <w:t>uhićenje</w:t>
            </w:r>
          </w:p>
          <w:p w:rsidR="00664B7B" w:rsidRPr="00527548" w:rsidRDefault="00664B7B" w:rsidP="00113322">
            <w:pPr>
              <w:pStyle w:val="Odlomakpopisa"/>
              <w:numPr>
                <w:ilvl w:val="0"/>
                <w:numId w:val="14"/>
              </w:numPr>
              <w:rPr>
                <w:rFonts w:ascii="Arial" w:hAnsi="Arial" w:cs="Arial"/>
                <w:sz w:val="20"/>
                <w:szCs w:val="20"/>
              </w:rPr>
            </w:pPr>
            <w:r w:rsidRPr="00527548">
              <w:rPr>
                <w:rFonts w:ascii="Arial" w:hAnsi="Arial" w:cs="Arial"/>
                <w:sz w:val="20"/>
                <w:szCs w:val="20"/>
              </w:rPr>
              <w:t xml:space="preserve">pritvor </w:t>
            </w:r>
          </w:p>
          <w:p w:rsidR="00664B7B" w:rsidRPr="00527548" w:rsidRDefault="00664B7B" w:rsidP="00113322">
            <w:pPr>
              <w:pStyle w:val="Odlomakpopisa"/>
              <w:numPr>
                <w:ilvl w:val="0"/>
                <w:numId w:val="14"/>
              </w:numPr>
              <w:rPr>
                <w:rFonts w:ascii="Arial" w:hAnsi="Arial" w:cs="Arial"/>
                <w:sz w:val="20"/>
                <w:szCs w:val="20"/>
              </w:rPr>
            </w:pPr>
            <w:r w:rsidRPr="00527548">
              <w:rPr>
                <w:rFonts w:ascii="Arial" w:hAnsi="Arial" w:cs="Arial"/>
                <w:sz w:val="20"/>
                <w:szCs w:val="20"/>
              </w:rPr>
              <w:t>istražni zatvor u domu</w:t>
            </w:r>
          </w:p>
          <w:p w:rsidR="00664B7B" w:rsidRPr="00527548" w:rsidRDefault="00664B7B" w:rsidP="00113322">
            <w:pPr>
              <w:pStyle w:val="Odlomakpopisa"/>
              <w:numPr>
                <w:ilvl w:val="0"/>
                <w:numId w:val="14"/>
              </w:numPr>
              <w:rPr>
                <w:rFonts w:ascii="Arial" w:hAnsi="Arial" w:cs="Arial"/>
                <w:sz w:val="20"/>
                <w:szCs w:val="20"/>
              </w:rPr>
            </w:pPr>
            <w:r w:rsidRPr="00527548">
              <w:rPr>
                <w:rFonts w:ascii="Arial" w:hAnsi="Arial" w:cs="Arial"/>
                <w:sz w:val="20"/>
                <w:szCs w:val="20"/>
              </w:rPr>
              <w:t>istražni zatvor i osnovi za određivanje</w:t>
            </w:r>
          </w:p>
          <w:p w:rsidR="00664B7B" w:rsidRPr="00527548" w:rsidRDefault="00664B7B" w:rsidP="00113322">
            <w:pPr>
              <w:pStyle w:val="Odlomakpopisa"/>
              <w:numPr>
                <w:ilvl w:val="0"/>
                <w:numId w:val="14"/>
              </w:numPr>
              <w:rPr>
                <w:rFonts w:ascii="Arial" w:hAnsi="Arial" w:cs="Arial"/>
                <w:sz w:val="20"/>
                <w:szCs w:val="20"/>
              </w:rPr>
            </w:pPr>
            <w:r w:rsidRPr="00527548">
              <w:rPr>
                <w:rFonts w:ascii="Arial" w:hAnsi="Arial" w:cs="Arial"/>
                <w:sz w:val="20"/>
                <w:szCs w:val="20"/>
              </w:rPr>
              <w:t>ročište za odlučivanje o istražnom zatvoru</w:t>
            </w:r>
          </w:p>
          <w:p w:rsidR="00664B7B" w:rsidRPr="00300FBF" w:rsidRDefault="00664B7B" w:rsidP="00113322">
            <w:pPr>
              <w:pStyle w:val="Odlomakpopisa"/>
              <w:numPr>
                <w:ilvl w:val="0"/>
                <w:numId w:val="14"/>
              </w:numPr>
              <w:rPr>
                <w:rFonts w:ascii="Arial" w:hAnsi="Arial" w:cs="Arial"/>
                <w:sz w:val="20"/>
                <w:szCs w:val="20"/>
              </w:rPr>
            </w:pPr>
            <w:r w:rsidRPr="00527548">
              <w:rPr>
                <w:rFonts w:ascii="Arial" w:hAnsi="Arial" w:cs="Arial"/>
                <w:sz w:val="20"/>
                <w:szCs w:val="20"/>
              </w:rPr>
              <w:t xml:space="preserve">trajanje istražnog zatvora </w:t>
            </w:r>
          </w:p>
        </w:tc>
        <w:tc>
          <w:tcPr>
            <w:tcW w:w="1843" w:type="dxa"/>
            <w:tcBorders>
              <w:top w:val="double" w:sz="4" w:space="0" w:color="auto"/>
            </w:tcBorders>
            <w:vAlign w:val="center"/>
          </w:tcPr>
          <w:p w:rsidR="00664B7B" w:rsidRPr="00527548" w:rsidRDefault="00664B7B" w:rsidP="00262B8A">
            <w:pPr>
              <w:jc w:val="center"/>
              <w:rPr>
                <w:rFonts w:ascii="Arial" w:hAnsi="Arial" w:cs="Arial"/>
                <w:sz w:val="20"/>
                <w:szCs w:val="20"/>
              </w:rPr>
            </w:pPr>
            <w:r>
              <w:rPr>
                <w:rFonts w:ascii="Arial" w:hAnsi="Arial" w:cs="Arial"/>
                <w:sz w:val="20"/>
                <w:szCs w:val="20"/>
              </w:rPr>
              <w:t>19.03.2025.</w:t>
            </w:r>
          </w:p>
        </w:tc>
      </w:tr>
      <w:tr w:rsidR="00664B7B" w:rsidRPr="00527548" w:rsidTr="00AC661D">
        <w:trPr>
          <w:trHeight w:val="6738"/>
        </w:trPr>
        <w:tc>
          <w:tcPr>
            <w:tcW w:w="993" w:type="dxa"/>
            <w:tcBorders>
              <w:top w:val="double" w:sz="4" w:space="0" w:color="auto"/>
            </w:tcBorders>
            <w:vAlign w:val="center"/>
          </w:tcPr>
          <w:p w:rsidR="00C21BEC" w:rsidRDefault="00C21BEC" w:rsidP="00300FBF">
            <w:pPr>
              <w:spacing w:line="480" w:lineRule="auto"/>
              <w:rPr>
                <w:rFonts w:ascii="Arial" w:hAnsi="Arial" w:cs="Arial"/>
                <w:sz w:val="20"/>
                <w:szCs w:val="20"/>
              </w:rPr>
            </w:pPr>
          </w:p>
          <w:p w:rsidR="00664B7B" w:rsidRPr="00527548" w:rsidRDefault="00664B7B" w:rsidP="00254CE9">
            <w:pPr>
              <w:spacing w:line="480" w:lineRule="auto"/>
              <w:ind w:left="284"/>
              <w:rPr>
                <w:rFonts w:ascii="Arial" w:hAnsi="Arial" w:cs="Arial"/>
                <w:sz w:val="20"/>
                <w:szCs w:val="20"/>
              </w:rPr>
            </w:pPr>
            <w:r w:rsidRPr="00527548">
              <w:rPr>
                <w:rFonts w:ascii="Arial" w:hAnsi="Arial" w:cs="Arial"/>
                <w:sz w:val="20"/>
                <w:szCs w:val="20"/>
              </w:rPr>
              <w:t>4.</w:t>
            </w:r>
          </w:p>
        </w:tc>
        <w:tc>
          <w:tcPr>
            <w:tcW w:w="7087" w:type="dxa"/>
            <w:tcBorders>
              <w:top w:val="double" w:sz="4" w:space="0" w:color="auto"/>
            </w:tcBorders>
          </w:tcPr>
          <w:p w:rsidR="00254CE9" w:rsidRPr="00527548" w:rsidRDefault="00664B7B" w:rsidP="00113322">
            <w:pPr>
              <w:rPr>
                <w:rFonts w:ascii="Arial" w:hAnsi="Arial" w:cs="Arial"/>
                <w:b/>
                <w:sz w:val="20"/>
                <w:szCs w:val="20"/>
              </w:rPr>
            </w:pPr>
            <w:r w:rsidRPr="00527548">
              <w:rPr>
                <w:rFonts w:ascii="Arial" w:hAnsi="Arial" w:cs="Arial"/>
                <w:b/>
                <w:sz w:val="20"/>
                <w:szCs w:val="20"/>
              </w:rPr>
              <w:t>Kazneno materijalno pravo:</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krivnja</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 xml:space="preserve">namjera </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 xml:space="preserve">izravna namjera </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 xml:space="preserve">neizravna namjera </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 xml:space="preserve">neki oblici namjere (dolus indirectus – alternativus - premeditatus – repentinu) </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 xml:space="preserve">nehaj </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 xml:space="preserve">svjesni nehaj  </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nesvjesni nehaj</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 xml:space="preserve">zabluda o biću djela </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 xml:space="preserve">zabluda o okolnostima koje isključuju protupravnost </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 xml:space="preserve">zabluda o protupravnosti </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kaznena djela kvalificirana težom posljedicom</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 xml:space="preserve">ubrojivost </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 xml:space="preserve">smanjena ubrojivost </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 xml:space="preserve">neubrojivost </w:t>
            </w:r>
          </w:p>
          <w:p w:rsidR="00664B7B" w:rsidRPr="00527548" w:rsidRDefault="00664B7B" w:rsidP="00113322">
            <w:pPr>
              <w:numPr>
                <w:ilvl w:val="0"/>
                <w:numId w:val="6"/>
              </w:numPr>
              <w:rPr>
                <w:rFonts w:ascii="Arial" w:hAnsi="Arial" w:cs="Arial"/>
                <w:sz w:val="20"/>
                <w:szCs w:val="20"/>
              </w:rPr>
            </w:pPr>
            <w:r w:rsidRPr="00527548">
              <w:rPr>
                <w:rFonts w:ascii="Arial" w:hAnsi="Arial" w:cs="Arial"/>
                <w:sz w:val="20"/>
                <w:szCs w:val="20"/>
              </w:rPr>
              <w:t xml:space="preserve">samoskrivljena neubrojivost </w:t>
            </w:r>
          </w:p>
          <w:p w:rsidR="00664B7B" w:rsidRPr="00527548" w:rsidRDefault="00664B7B" w:rsidP="00254CE9">
            <w:pPr>
              <w:ind w:left="420"/>
              <w:jc w:val="left"/>
              <w:rPr>
                <w:rFonts w:ascii="Arial" w:hAnsi="Arial" w:cs="Arial"/>
                <w:sz w:val="20"/>
                <w:szCs w:val="20"/>
              </w:rPr>
            </w:pPr>
          </w:p>
          <w:p w:rsidR="00664B7B" w:rsidRPr="00262B8A" w:rsidRDefault="00664B7B" w:rsidP="00113322">
            <w:pPr>
              <w:rPr>
                <w:rFonts w:ascii="Arial" w:hAnsi="Arial" w:cs="Arial"/>
                <w:b/>
                <w:sz w:val="20"/>
                <w:szCs w:val="20"/>
              </w:rPr>
            </w:pPr>
            <w:r w:rsidRPr="00527548">
              <w:rPr>
                <w:rFonts w:ascii="Arial" w:hAnsi="Arial" w:cs="Arial"/>
                <w:b/>
                <w:sz w:val="20"/>
                <w:szCs w:val="20"/>
              </w:rPr>
              <w:t>Kazneno postupovno sa po</w:t>
            </w:r>
            <w:r w:rsidR="00262B8A">
              <w:rPr>
                <w:rFonts w:ascii="Arial" w:hAnsi="Arial" w:cs="Arial"/>
                <w:b/>
                <w:sz w:val="20"/>
                <w:szCs w:val="20"/>
              </w:rPr>
              <w:t>sebnostima ZSM, ZUSKOK i ZZODS:</w:t>
            </w:r>
          </w:p>
          <w:p w:rsidR="00664B7B" w:rsidRPr="00527548" w:rsidRDefault="00664B7B" w:rsidP="00113322">
            <w:pPr>
              <w:numPr>
                <w:ilvl w:val="0"/>
                <w:numId w:val="7"/>
              </w:numPr>
              <w:tabs>
                <w:tab w:val="clear" w:pos="720"/>
              </w:tabs>
              <w:ind w:left="432"/>
              <w:rPr>
                <w:rFonts w:ascii="Arial" w:hAnsi="Arial" w:cs="Arial"/>
                <w:sz w:val="20"/>
                <w:szCs w:val="20"/>
              </w:rPr>
            </w:pPr>
            <w:r w:rsidRPr="00527548">
              <w:rPr>
                <w:rFonts w:ascii="Arial" w:hAnsi="Arial" w:cs="Arial"/>
                <w:sz w:val="20"/>
                <w:szCs w:val="20"/>
              </w:rPr>
              <w:t>troškovi kaznenog postupka</w:t>
            </w:r>
          </w:p>
          <w:p w:rsidR="00664B7B" w:rsidRPr="00527548" w:rsidRDefault="00664B7B" w:rsidP="00113322">
            <w:pPr>
              <w:numPr>
                <w:ilvl w:val="0"/>
                <w:numId w:val="7"/>
              </w:numPr>
              <w:tabs>
                <w:tab w:val="clear" w:pos="720"/>
              </w:tabs>
              <w:ind w:left="432"/>
              <w:rPr>
                <w:rFonts w:ascii="Arial" w:hAnsi="Arial" w:cs="Arial"/>
                <w:sz w:val="20"/>
                <w:szCs w:val="20"/>
              </w:rPr>
            </w:pPr>
            <w:r w:rsidRPr="00527548">
              <w:rPr>
                <w:rFonts w:ascii="Arial" w:hAnsi="Arial" w:cs="Arial"/>
                <w:sz w:val="20"/>
                <w:szCs w:val="20"/>
              </w:rPr>
              <w:t>imovinskopravni zahtjev u kaznenom postupku</w:t>
            </w:r>
          </w:p>
          <w:p w:rsidR="00664B7B" w:rsidRPr="00527548" w:rsidRDefault="00664B7B" w:rsidP="00113322">
            <w:pPr>
              <w:numPr>
                <w:ilvl w:val="0"/>
                <w:numId w:val="7"/>
              </w:numPr>
              <w:tabs>
                <w:tab w:val="clear" w:pos="720"/>
              </w:tabs>
              <w:ind w:left="432"/>
              <w:rPr>
                <w:rFonts w:ascii="Arial" w:hAnsi="Arial" w:cs="Arial"/>
                <w:sz w:val="20"/>
                <w:szCs w:val="20"/>
              </w:rPr>
            </w:pPr>
            <w:r w:rsidRPr="00527548">
              <w:rPr>
                <w:rFonts w:ascii="Arial" w:hAnsi="Arial" w:cs="Arial"/>
                <w:sz w:val="20"/>
                <w:szCs w:val="20"/>
              </w:rPr>
              <w:t xml:space="preserve">postupak oduzimanja imovinske koristi </w:t>
            </w:r>
          </w:p>
          <w:p w:rsidR="00664B7B" w:rsidRPr="00527548" w:rsidRDefault="00664B7B" w:rsidP="00113322">
            <w:pPr>
              <w:numPr>
                <w:ilvl w:val="0"/>
                <w:numId w:val="7"/>
              </w:numPr>
              <w:tabs>
                <w:tab w:val="clear" w:pos="720"/>
              </w:tabs>
              <w:ind w:left="432"/>
              <w:rPr>
                <w:rFonts w:ascii="Arial" w:hAnsi="Arial" w:cs="Arial"/>
                <w:sz w:val="20"/>
                <w:szCs w:val="20"/>
              </w:rPr>
            </w:pPr>
            <w:r w:rsidRPr="00527548">
              <w:rPr>
                <w:rFonts w:ascii="Arial" w:hAnsi="Arial" w:cs="Arial"/>
                <w:sz w:val="20"/>
                <w:szCs w:val="20"/>
              </w:rPr>
              <w:t>donošenje odluke u kaznenom postupku – vijećanje i glasovanje</w:t>
            </w:r>
          </w:p>
          <w:p w:rsidR="00664B7B" w:rsidRPr="00527548" w:rsidRDefault="00664B7B" w:rsidP="00113322">
            <w:pPr>
              <w:numPr>
                <w:ilvl w:val="0"/>
                <w:numId w:val="7"/>
              </w:numPr>
              <w:tabs>
                <w:tab w:val="clear" w:pos="720"/>
              </w:tabs>
              <w:ind w:left="432"/>
              <w:rPr>
                <w:rFonts w:ascii="Arial" w:hAnsi="Arial" w:cs="Arial"/>
                <w:sz w:val="20"/>
                <w:szCs w:val="20"/>
              </w:rPr>
            </w:pPr>
            <w:r w:rsidRPr="00527548">
              <w:rPr>
                <w:rFonts w:ascii="Arial" w:hAnsi="Arial" w:cs="Arial"/>
                <w:sz w:val="20"/>
                <w:szCs w:val="20"/>
              </w:rPr>
              <w:t>načini dostave pismena</w:t>
            </w:r>
          </w:p>
          <w:p w:rsidR="00664B7B" w:rsidRPr="00527548" w:rsidRDefault="00664B7B" w:rsidP="00113322">
            <w:pPr>
              <w:numPr>
                <w:ilvl w:val="0"/>
                <w:numId w:val="7"/>
              </w:numPr>
              <w:tabs>
                <w:tab w:val="clear" w:pos="720"/>
              </w:tabs>
              <w:ind w:left="432"/>
              <w:rPr>
                <w:rFonts w:ascii="Arial" w:hAnsi="Arial" w:cs="Arial"/>
                <w:sz w:val="20"/>
                <w:szCs w:val="20"/>
              </w:rPr>
            </w:pPr>
            <w:r w:rsidRPr="00527548">
              <w:rPr>
                <w:rFonts w:ascii="Arial" w:hAnsi="Arial" w:cs="Arial"/>
                <w:sz w:val="20"/>
                <w:szCs w:val="20"/>
              </w:rPr>
              <w:t>pravna pomoć</w:t>
            </w:r>
          </w:p>
          <w:p w:rsidR="00664B7B" w:rsidRPr="00527548" w:rsidRDefault="00664B7B" w:rsidP="00113322">
            <w:pPr>
              <w:numPr>
                <w:ilvl w:val="0"/>
                <w:numId w:val="7"/>
              </w:numPr>
              <w:tabs>
                <w:tab w:val="clear" w:pos="720"/>
              </w:tabs>
              <w:ind w:left="432"/>
              <w:rPr>
                <w:rFonts w:ascii="Arial" w:hAnsi="Arial" w:cs="Arial"/>
                <w:sz w:val="20"/>
                <w:szCs w:val="20"/>
              </w:rPr>
            </w:pPr>
            <w:r w:rsidRPr="00527548">
              <w:rPr>
                <w:rFonts w:ascii="Arial" w:hAnsi="Arial" w:cs="Arial"/>
                <w:sz w:val="20"/>
                <w:szCs w:val="20"/>
              </w:rPr>
              <w:t xml:space="preserve">kaznena prijava i postupak po njoj </w:t>
            </w:r>
          </w:p>
          <w:p w:rsidR="00664B7B" w:rsidRPr="00527548" w:rsidRDefault="00664B7B" w:rsidP="00113322">
            <w:pPr>
              <w:numPr>
                <w:ilvl w:val="0"/>
                <w:numId w:val="7"/>
              </w:numPr>
              <w:tabs>
                <w:tab w:val="clear" w:pos="720"/>
              </w:tabs>
              <w:ind w:left="432"/>
              <w:rPr>
                <w:rFonts w:ascii="Arial" w:hAnsi="Arial" w:cs="Arial"/>
                <w:sz w:val="20"/>
                <w:szCs w:val="20"/>
              </w:rPr>
            </w:pPr>
            <w:r w:rsidRPr="00527548">
              <w:rPr>
                <w:rFonts w:ascii="Arial" w:hAnsi="Arial" w:cs="Arial"/>
                <w:sz w:val="20"/>
                <w:szCs w:val="20"/>
              </w:rPr>
              <w:t xml:space="preserve">odbačaj kaznene prijave - primjena načela oportuniteta </w:t>
            </w:r>
          </w:p>
          <w:p w:rsidR="00664B7B" w:rsidRPr="00527548" w:rsidRDefault="00664B7B" w:rsidP="00113322">
            <w:pPr>
              <w:numPr>
                <w:ilvl w:val="0"/>
                <w:numId w:val="7"/>
              </w:numPr>
              <w:tabs>
                <w:tab w:val="clear" w:pos="720"/>
              </w:tabs>
              <w:ind w:left="432"/>
              <w:rPr>
                <w:rFonts w:ascii="Arial" w:hAnsi="Arial" w:cs="Arial"/>
                <w:sz w:val="20"/>
                <w:szCs w:val="20"/>
              </w:rPr>
            </w:pPr>
            <w:r w:rsidRPr="00527548">
              <w:rPr>
                <w:rFonts w:ascii="Arial" w:hAnsi="Arial" w:cs="Arial"/>
                <w:sz w:val="20"/>
                <w:szCs w:val="20"/>
              </w:rPr>
              <w:t>izvidi kaznenog djela</w:t>
            </w:r>
          </w:p>
          <w:p w:rsidR="00664B7B" w:rsidRPr="00527548" w:rsidRDefault="00664B7B" w:rsidP="00113322">
            <w:pPr>
              <w:numPr>
                <w:ilvl w:val="0"/>
                <w:numId w:val="7"/>
              </w:numPr>
              <w:tabs>
                <w:tab w:val="clear" w:pos="720"/>
              </w:tabs>
              <w:ind w:left="432"/>
              <w:rPr>
                <w:rFonts w:ascii="Arial" w:hAnsi="Arial" w:cs="Arial"/>
                <w:sz w:val="20"/>
                <w:szCs w:val="20"/>
              </w:rPr>
            </w:pPr>
            <w:r w:rsidRPr="00527548">
              <w:rPr>
                <w:rFonts w:ascii="Arial" w:hAnsi="Arial" w:cs="Arial"/>
                <w:sz w:val="20"/>
                <w:szCs w:val="20"/>
              </w:rPr>
              <w:t>hitne dokazne radnje</w:t>
            </w:r>
          </w:p>
          <w:p w:rsidR="00664B7B" w:rsidRPr="00527548" w:rsidRDefault="00664B7B" w:rsidP="00254CE9">
            <w:pPr>
              <w:ind w:left="72"/>
              <w:rPr>
                <w:rFonts w:ascii="Arial" w:hAnsi="Arial" w:cs="Arial"/>
                <w:sz w:val="20"/>
                <w:szCs w:val="20"/>
              </w:rPr>
            </w:pPr>
          </w:p>
        </w:tc>
        <w:tc>
          <w:tcPr>
            <w:tcW w:w="1843" w:type="dxa"/>
            <w:tcBorders>
              <w:top w:val="double" w:sz="4" w:space="0" w:color="auto"/>
            </w:tcBorders>
            <w:vAlign w:val="center"/>
          </w:tcPr>
          <w:p w:rsidR="00C21BEC" w:rsidRDefault="00C21BEC" w:rsidP="00300FBF">
            <w:pPr>
              <w:rPr>
                <w:rFonts w:ascii="Arial" w:hAnsi="Arial" w:cs="Arial"/>
                <w:sz w:val="20"/>
                <w:szCs w:val="20"/>
              </w:rPr>
            </w:pPr>
          </w:p>
          <w:p w:rsidR="00664B7B" w:rsidRPr="00527548" w:rsidRDefault="00664B7B" w:rsidP="00254CE9">
            <w:pPr>
              <w:jc w:val="center"/>
              <w:rPr>
                <w:rFonts w:ascii="Arial" w:hAnsi="Arial" w:cs="Arial"/>
                <w:sz w:val="20"/>
                <w:szCs w:val="20"/>
              </w:rPr>
            </w:pPr>
            <w:r>
              <w:rPr>
                <w:rFonts w:ascii="Arial" w:hAnsi="Arial" w:cs="Arial"/>
                <w:sz w:val="20"/>
                <w:szCs w:val="20"/>
              </w:rPr>
              <w:t>20.03.2025.</w:t>
            </w:r>
          </w:p>
        </w:tc>
      </w:tr>
      <w:tr w:rsidR="00664B7B" w:rsidRPr="00527548" w:rsidTr="00AC661D">
        <w:trPr>
          <w:trHeight w:val="6437"/>
        </w:trPr>
        <w:tc>
          <w:tcPr>
            <w:tcW w:w="993" w:type="dxa"/>
            <w:vAlign w:val="center"/>
          </w:tcPr>
          <w:p w:rsidR="00C21BEC" w:rsidRDefault="00C21BEC" w:rsidP="00254CE9">
            <w:pPr>
              <w:spacing w:line="480" w:lineRule="auto"/>
              <w:ind w:left="284"/>
              <w:rPr>
                <w:rFonts w:ascii="Arial" w:hAnsi="Arial" w:cs="Arial"/>
                <w:sz w:val="20"/>
                <w:szCs w:val="20"/>
              </w:rPr>
            </w:pPr>
          </w:p>
          <w:p w:rsidR="00C21BEC" w:rsidRDefault="00C21BEC" w:rsidP="00254CE9">
            <w:pPr>
              <w:spacing w:line="480" w:lineRule="auto"/>
              <w:ind w:left="284"/>
              <w:rPr>
                <w:rFonts w:ascii="Arial" w:hAnsi="Arial" w:cs="Arial"/>
                <w:sz w:val="20"/>
                <w:szCs w:val="20"/>
              </w:rPr>
            </w:pPr>
          </w:p>
          <w:p w:rsidR="00664B7B" w:rsidRPr="00527548" w:rsidRDefault="00664B7B" w:rsidP="00254CE9">
            <w:pPr>
              <w:spacing w:line="480" w:lineRule="auto"/>
              <w:ind w:left="284"/>
              <w:rPr>
                <w:rFonts w:ascii="Arial" w:hAnsi="Arial" w:cs="Arial"/>
                <w:sz w:val="20"/>
                <w:szCs w:val="20"/>
              </w:rPr>
            </w:pPr>
            <w:r w:rsidRPr="00527548">
              <w:rPr>
                <w:rFonts w:ascii="Arial" w:hAnsi="Arial" w:cs="Arial"/>
                <w:sz w:val="20"/>
                <w:szCs w:val="20"/>
              </w:rPr>
              <w:t>5.</w:t>
            </w:r>
          </w:p>
        </w:tc>
        <w:tc>
          <w:tcPr>
            <w:tcW w:w="7087" w:type="dxa"/>
          </w:tcPr>
          <w:p w:rsidR="00262B8A" w:rsidRDefault="00262B8A" w:rsidP="00254CE9">
            <w:pPr>
              <w:jc w:val="left"/>
              <w:rPr>
                <w:rFonts w:ascii="Arial" w:hAnsi="Arial" w:cs="Arial"/>
                <w:b/>
                <w:sz w:val="20"/>
                <w:szCs w:val="20"/>
              </w:rPr>
            </w:pPr>
          </w:p>
          <w:p w:rsidR="00664B7B" w:rsidRDefault="00664B7B" w:rsidP="00113322">
            <w:pPr>
              <w:rPr>
                <w:rFonts w:ascii="Arial" w:hAnsi="Arial" w:cs="Arial"/>
                <w:b/>
                <w:sz w:val="20"/>
                <w:szCs w:val="20"/>
              </w:rPr>
            </w:pPr>
            <w:r w:rsidRPr="00527548">
              <w:rPr>
                <w:rFonts w:ascii="Arial" w:hAnsi="Arial" w:cs="Arial"/>
                <w:b/>
                <w:sz w:val="20"/>
                <w:szCs w:val="20"/>
              </w:rPr>
              <w:t>Kazneno materijalno:</w:t>
            </w:r>
          </w:p>
          <w:p w:rsidR="00C21BEC" w:rsidRPr="00C6395E" w:rsidRDefault="00C21BEC" w:rsidP="00113322">
            <w:pPr>
              <w:rPr>
                <w:rFonts w:ascii="Arial" w:hAnsi="Arial" w:cs="Arial"/>
                <w:b/>
                <w:sz w:val="20"/>
                <w:szCs w:val="20"/>
              </w:rPr>
            </w:pPr>
          </w:p>
          <w:p w:rsidR="00664B7B" w:rsidRPr="00527548" w:rsidRDefault="00664B7B" w:rsidP="00113322">
            <w:pPr>
              <w:numPr>
                <w:ilvl w:val="0"/>
                <w:numId w:val="8"/>
              </w:numPr>
              <w:rPr>
                <w:rFonts w:ascii="Arial" w:hAnsi="Arial" w:cs="Arial"/>
                <w:sz w:val="20"/>
                <w:szCs w:val="20"/>
              </w:rPr>
            </w:pPr>
            <w:r w:rsidRPr="00527548">
              <w:rPr>
                <w:rFonts w:ascii="Arial" w:hAnsi="Arial" w:cs="Arial"/>
                <w:sz w:val="20"/>
                <w:szCs w:val="20"/>
              </w:rPr>
              <w:t>stadiji počinjenja kaznenog djela</w:t>
            </w:r>
          </w:p>
          <w:p w:rsidR="00664B7B" w:rsidRPr="00527548" w:rsidRDefault="00664B7B" w:rsidP="00113322">
            <w:pPr>
              <w:numPr>
                <w:ilvl w:val="0"/>
                <w:numId w:val="8"/>
              </w:numPr>
              <w:rPr>
                <w:rFonts w:ascii="Arial" w:hAnsi="Arial" w:cs="Arial"/>
                <w:sz w:val="20"/>
                <w:szCs w:val="20"/>
              </w:rPr>
            </w:pPr>
            <w:r w:rsidRPr="00527548">
              <w:rPr>
                <w:rFonts w:ascii="Arial" w:hAnsi="Arial" w:cs="Arial"/>
                <w:sz w:val="20"/>
                <w:szCs w:val="20"/>
              </w:rPr>
              <w:t xml:space="preserve">pripremne radnje </w:t>
            </w:r>
          </w:p>
          <w:p w:rsidR="00664B7B" w:rsidRPr="00527548" w:rsidRDefault="00664B7B" w:rsidP="00113322">
            <w:pPr>
              <w:numPr>
                <w:ilvl w:val="0"/>
                <w:numId w:val="8"/>
              </w:numPr>
              <w:rPr>
                <w:rFonts w:ascii="Arial" w:hAnsi="Arial" w:cs="Arial"/>
                <w:sz w:val="20"/>
                <w:szCs w:val="20"/>
              </w:rPr>
            </w:pPr>
            <w:r w:rsidRPr="00527548">
              <w:rPr>
                <w:rFonts w:ascii="Arial" w:hAnsi="Arial" w:cs="Arial"/>
                <w:sz w:val="20"/>
                <w:szCs w:val="20"/>
              </w:rPr>
              <w:t xml:space="preserve">kažnjavanje za pripremanje kaznenih djela protiv Republike Hrvatske, čl. </w:t>
            </w:r>
            <w:r w:rsidR="00901E8C">
              <w:rPr>
                <w:rFonts w:ascii="Arial" w:hAnsi="Arial" w:cs="Arial"/>
                <w:sz w:val="20"/>
                <w:szCs w:val="20"/>
              </w:rPr>
              <w:t xml:space="preserve">350. KZ </w:t>
            </w:r>
          </w:p>
          <w:p w:rsidR="00664B7B" w:rsidRPr="00527548" w:rsidRDefault="00664B7B" w:rsidP="00113322">
            <w:pPr>
              <w:numPr>
                <w:ilvl w:val="0"/>
                <w:numId w:val="8"/>
              </w:numPr>
              <w:rPr>
                <w:rFonts w:ascii="Arial" w:hAnsi="Arial" w:cs="Arial"/>
                <w:sz w:val="20"/>
                <w:szCs w:val="20"/>
              </w:rPr>
            </w:pPr>
            <w:r w:rsidRPr="00527548">
              <w:rPr>
                <w:rFonts w:ascii="Arial" w:hAnsi="Arial" w:cs="Arial"/>
                <w:sz w:val="20"/>
                <w:szCs w:val="20"/>
              </w:rPr>
              <w:t>pripremne radnje</w:t>
            </w:r>
            <w:r w:rsidR="00113322">
              <w:rPr>
                <w:rFonts w:ascii="Arial" w:hAnsi="Arial" w:cs="Arial"/>
                <w:sz w:val="20"/>
                <w:szCs w:val="20"/>
              </w:rPr>
              <w:t xml:space="preserve"> koje imaju samostalni karakter</w:t>
            </w:r>
            <w:r w:rsidRPr="00527548">
              <w:rPr>
                <w:rFonts w:ascii="Arial" w:hAnsi="Arial" w:cs="Arial"/>
                <w:i/>
                <w:sz w:val="20"/>
                <w:szCs w:val="20"/>
              </w:rPr>
              <w:t xml:space="preserve"> (delictum sui generis) </w:t>
            </w:r>
          </w:p>
          <w:p w:rsidR="00664B7B" w:rsidRPr="00527548" w:rsidRDefault="00664B7B" w:rsidP="00113322">
            <w:pPr>
              <w:numPr>
                <w:ilvl w:val="0"/>
                <w:numId w:val="8"/>
              </w:numPr>
              <w:rPr>
                <w:rFonts w:ascii="Arial" w:hAnsi="Arial" w:cs="Arial"/>
                <w:sz w:val="20"/>
                <w:szCs w:val="20"/>
              </w:rPr>
            </w:pPr>
            <w:r w:rsidRPr="00527548">
              <w:rPr>
                <w:rFonts w:ascii="Arial" w:hAnsi="Arial" w:cs="Arial"/>
                <w:sz w:val="20"/>
                <w:szCs w:val="20"/>
              </w:rPr>
              <w:t>pripremne radnje koje nemaju</w:t>
            </w:r>
            <w:r w:rsidR="00190026">
              <w:rPr>
                <w:rFonts w:ascii="Arial" w:hAnsi="Arial" w:cs="Arial"/>
                <w:sz w:val="20"/>
                <w:szCs w:val="20"/>
              </w:rPr>
              <w:t xml:space="preserve"> samostalni karakter</w:t>
            </w:r>
            <w:r w:rsidRPr="00527548">
              <w:rPr>
                <w:rFonts w:ascii="Arial" w:hAnsi="Arial" w:cs="Arial"/>
                <w:sz w:val="20"/>
                <w:szCs w:val="20"/>
              </w:rPr>
              <w:t xml:space="preserve"> </w:t>
            </w:r>
          </w:p>
          <w:p w:rsidR="00664B7B" w:rsidRPr="00527548" w:rsidRDefault="00664B7B" w:rsidP="00113322">
            <w:pPr>
              <w:numPr>
                <w:ilvl w:val="0"/>
                <w:numId w:val="8"/>
              </w:numPr>
              <w:rPr>
                <w:rFonts w:ascii="Arial" w:hAnsi="Arial" w:cs="Arial"/>
                <w:sz w:val="20"/>
                <w:szCs w:val="20"/>
              </w:rPr>
            </w:pPr>
            <w:r w:rsidRPr="00527548">
              <w:rPr>
                <w:rFonts w:ascii="Arial" w:hAnsi="Arial" w:cs="Arial"/>
                <w:sz w:val="20"/>
                <w:szCs w:val="20"/>
              </w:rPr>
              <w:t>pokušaj kaznenog djela</w:t>
            </w:r>
          </w:p>
          <w:p w:rsidR="00664B7B" w:rsidRPr="00527548" w:rsidRDefault="00664B7B" w:rsidP="00113322">
            <w:pPr>
              <w:numPr>
                <w:ilvl w:val="0"/>
                <w:numId w:val="8"/>
              </w:numPr>
              <w:rPr>
                <w:rFonts w:ascii="Arial" w:hAnsi="Arial" w:cs="Arial"/>
                <w:sz w:val="20"/>
                <w:szCs w:val="20"/>
              </w:rPr>
            </w:pPr>
            <w:r w:rsidRPr="00527548">
              <w:rPr>
                <w:rFonts w:ascii="Arial" w:hAnsi="Arial" w:cs="Arial"/>
                <w:sz w:val="20"/>
                <w:szCs w:val="20"/>
              </w:rPr>
              <w:t xml:space="preserve">svršeni pokušaj </w:t>
            </w:r>
          </w:p>
          <w:p w:rsidR="00664B7B" w:rsidRPr="00527548" w:rsidRDefault="00664B7B" w:rsidP="00113322">
            <w:pPr>
              <w:numPr>
                <w:ilvl w:val="0"/>
                <w:numId w:val="8"/>
              </w:numPr>
              <w:rPr>
                <w:rFonts w:ascii="Arial" w:hAnsi="Arial" w:cs="Arial"/>
                <w:sz w:val="20"/>
                <w:szCs w:val="20"/>
              </w:rPr>
            </w:pPr>
            <w:r w:rsidRPr="00527548">
              <w:rPr>
                <w:rFonts w:ascii="Arial" w:hAnsi="Arial" w:cs="Arial"/>
                <w:sz w:val="20"/>
                <w:szCs w:val="20"/>
              </w:rPr>
              <w:t xml:space="preserve">nesvršeni pokušaj </w:t>
            </w:r>
          </w:p>
          <w:p w:rsidR="00664B7B" w:rsidRPr="00527548" w:rsidRDefault="00664B7B" w:rsidP="00113322">
            <w:pPr>
              <w:numPr>
                <w:ilvl w:val="0"/>
                <w:numId w:val="8"/>
              </w:numPr>
              <w:rPr>
                <w:rFonts w:ascii="Arial" w:hAnsi="Arial" w:cs="Arial"/>
                <w:sz w:val="20"/>
                <w:szCs w:val="20"/>
              </w:rPr>
            </w:pPr>
            <w:r w:rsidRPr="00527548">
              <w:rPr>
                <w:rFonts w:ascii="Arial" w:hAnsi="Arial" w:cs="Arial"/>
                <w:sz w:val="20"/>
                <w:szCs w:val="20"/>
              </w:rPr>
              <w:t xml:space="preserve">neprikladni pokušaj </w:t>
            </w:r>
          </w:p>
          <w:p w:rsidR="00664B7B" w:rsidRPr="00527548" w:rsidRDefault="00664B7B" w:rsidP="00113322">
            <w:pPr>
              <w:numPr>
                <w:ilvl w:val="0"/>
                <w:numId w:val="8"/>
              </w:numPr>
              <w:rPr>
                <w:rFonts w:ascii="Arial" w:hAnsi="Arial" w:cs="Arial"/>
                <w:sz w:val="20"/>
                <w:szCs w:val="20"/>
              </w:rPr>
            </w:pPr>
            <w:r w:rsidRPr="00527548">
              <w:rPr>
                <w:rFonts w:ascii="Arial" w:hAnsi="Arial" w:cs="Arial"/>
                <w:sz w:val="20"/>
                <w:szCs w:val="20"/>
              </w:rPr>
              <w:t>dragovoljni odustanak od počinjenja</w:t>
            </w:r>
          </w:p>
          <w:p w:rsidR="00664B7B" w:rsidRPr="00527548" w:rsidRDefault="00664B7B" w:rsidP="00113322">
            <w:pPr>
              <w:rPr>
                <w:rFonts w:ascii="Arial" w:hAnsi="Arial" w:cs="Arial"/>
                <w:b/>
                <w:sz w:val="20"/>
                <w:szCs w:val="20"/>
              </w:rPr>
            </w:pPr>
          </w:p>
          <w:p w:rsidR="00262B8A" w:rsidRPr="00C21BEC" w:rsidRDefault="00664B7B" w:rsidP="00113322">
            <w:pPr>
              <w:rPr>
                <w:rFonts w:ascii="Arial" w:hAnsi="Arial" w:cs="Arial"/>
                <w:b/>
                <w:sz w:val="20"/>
                <w:szCs w:val="20"/>
              </w:rPr>
            </w:pPr>
            <w:r w:rsidRPr="00527548">
              <w:rPr>
                <w:rFonts w:ascii="Arial" w:hAnsi="Arial" w:cs="Arial"/>
                <w:b/>
                <w:sz w:val="20"/>
                <w:szCs w:val="20"/>
              </w:rPr>
              <w:t>Kazneno postupovno sa po</w:t>
            </w:r>
            <w:r w:rsidR="00C21BEC">
              <w:rPr>
                <w:rFonts w:ascii="Arial" w:hAnsi="Arial" w:cs="Arial"/>
                <w:b/>
                <w:sz w:val="20"/>
                <w:szCs w:val="20"/>
              </w:rPr>
              <w:t>sebnostima ZSM, ZUSKOK i ZZODS:</w:t>
            </w:r>
          </w:p>
          <w:p w:rsidR="00664B7B" w:rsidRPr="00527548" w:rsidRDefault="00664B7B" w:rsidP="00113322">
            <w:pPr>
              <w:pStyle w:val="Odlomakpopisa"/>
              <w:numPr>
                <w:ilvl w:val="0"/>
                <w:numId w:val="15"/>
              </w:numPr>
              <w:rPr>
                <w:rFonts w:ascii="Arial" w:hAnsi="Arial" w:cs="Arial"/>
                <w:sz w:val="20"/>
                <w:szCs w:val="20"/>
              </w:rPr>
            </w:pPr>
            <w:r w:rsidRPr="00527548">
              <w:rPr>
                <w:rFonts w:ascii="Arial" w:hAnsi="Arial" w:cs="Arial"/>
                <w:sz w:val="20"/>
                <w:szCs w:val="20"/>
              </w:rPr>
              <w:t>istraživanje</w:t>
            </w:r>
          </w:p>
          <w:p w:rsidR="00664B7B" w:rsidRPr="00527548" w:rsidRDefault="00664B7B" w:rsidP="00113322">
            <w:pPr>
              <w:pStyle w:val="Odlomakpopisa"/>
              <w:numPr>
                <w:ilvl w:val="0"/>
                <w:numId w:val="15"/>
              </w:numPr>
              <w:rPr>
                <w:rFonts w:ascii="Arial" w:hAnsi="Arial" w:cs="Arial"/>
                <w:sz w:val="20"/>
                <w:szCs w:val="20"/>
              </w:rPr>
            </w:pPr>
            <w:r w:rsidRPr="00527548">
              <w:rPr>
                <w:rFonts w:ascii="Arial" w:hAnsi="Arial" w:cs="Arial"/>
                <w:sz w:val="20"/>
                <w:szCs w:val="20"/>
              </w:rPr>
              <w:t xml:space="preserve">istraga </w:t>
            </w:r>
          </w:p>
          <w:p w:rsidR="00664B7B" w:rsidRPr="00527548" w:rsidRDefault="00664B7B" w:rsidP="00113322">
            <w:pPr>
              <w:pStyle w:val="Odlomakpopisa"/>
              <w:numPr>
                <w:ilvl w:val="0"/>
                <w:numId w:val="15"/>
              </w:numPr>
              <w:rPr>
                <w:rFonts w:ascii="Arial" w:hAnsi="Arial" w:cs="Arial"/>
                <w:sz w:val="20"/>
                <w:szCs w:val="20"/>
              </w:rPr>
            </w:pPr>
            <w:r w:rsidRPr="00527548">
              <w:rPr>
                <w:rFonts w:ascii="Arial" w:hAnsi="Arial" w:cs="Arial"/>
                <w:sz w:val="20"/>
                <w:szCs w:val="20"/>
              </w:rPr>
              <w:t>prekid i obustava istrage</w:t>
            </w:r>
          </w:p>
          <w:p w:rsidR="00664B7B" w:rsidRPr="00527548" w:rsidRDefault="00664B7B" w:rsidP="00113322">
            <w:pPr>
              <w:pStyle w:val="Odlomakpopisa"/>
              <w:numPr>
                <w:ilvl w:val="0"/>
                <w:numId w:val="15"/>
              </w:numPr>
              <w:rPr>
                <w:rFonts w:ascii="Arial" w:hAnsi="Arial" w:cs="Arial"/>
                <w:sz w:val="20"/>
                <w:szCs w:val="20"/>
              </w:rPr>
            </w:pPr>
            <w:r w:rsidRPr="00527548">
              <w:rPr>
                <w:rFonts w:ascii="Arial" w:hAnsi="Arial" w:cs="Arial"/>
                <w:sz w:val="20"/>
                <w:szCs w:val="20"/>
              </w:rPr>
              <w:t>sudac istrage i radnje koje obavlja</w:t>
            </w:r>
          </w:p>
          <w:p w:rsidR="00664B7B" w:rsidRPr="00527548" w:rsidRDefault="00664B7B" w:rsidP="00113322">
            <w:pPr>
              <w:pStyle w:val="Odlomakpopisa"/>
              <w:numPr>
                <w:ilvl w:val="0"/>
                <w:numId w:val="15"/>
              </w:numPr>
              <w:rPr>
                <w:rFonts w:ascii="Arial" w:hAnsi="Arial" w:cs="Arial"/>
                <w:sz w:val="20"/>
                <w:szCs w:val="20"/>
              </w:rPr>
            </w:pPr>
            <w:r w:rsidRPr="00527548">
              <w:rPr>
                <w:rFonts w:ascii="Arial" w:hAnsi="Arial" w:cs="Arial"/>
                <w:sz w:val="20"/>
                <w:szCs w:val="20"/>
              </w:rPr>
              <w:t xml:space="preserve">dokazno ročište </w:t>
            </w:r>
          </w:p>
          <w:p w:rsidR="00664B7B" w:rsidRPr="00527548" w:rsidRDefault="00664B7B" w:rsidP="00113322">
            <w:pPr>
              <w:pStyle w:val="Odlomakpopisa"/>
              <w:numPr>
                <w:ilvl w:val="0"/>
                <w:numId w:val="15"/>
              </w:numPr>
              <w:rPr>
                <w:rFonts w:ascii="Arial" w:hAnsi="Arial" w:cs="Arial"/>
                <w:sz w:val="20"/>
                <w:szCs w:val="20"/>
              </w:rPr>
            </w:pPr>
            <w:r w:rsidRPr="00527548">
              <w:rPr>
                <w:rFonts w:ascii="Arial" w:hAnsi="Arial" w:cs="Arial"/>
                <w:sz w:val="20"/>
                <w:szCs w:val="20"/>
              </w:rPr>
              <w:t xml:space="preserve">posebne dokazne radnje </w:t>
            </w:r>
          </w:p>
          <w:p w:rsidR="00664B7B" w:rsidRPr="00527548" w:rsidRDefault="00664B7B" w:rsidP="00113322">
            <w:pPr>
              <w:pStyle w:val="Odlomakpopisa"/>
              <w:numPr>
                <w:ilvl w:val="0"/>
                <w:numId w:val="15"/>
              </w:numPr>
              <w:rPr>
                <w:rFonts w:ascii="Arial" w:hAnsi="Arial" w:cs="Arial"/>
                <w:sz w:val="20"/>
                <w:szCs w:val="20"/>
              </w:rPr>
            </w:pPr>
            <w:r w:rsidRPr="00527548">
              <w:rPr>
                <w:rFonts w:ascii="Arial" w:hAnsi="Arial" w:cs="Arial"/>
                <w:sz w:val="20"/>
                <w:szCs w:val="20"/>
              </w:rPr>
              <w:t xml:space="preserve">dokazne radnje – općenito (kada se provode; tko ih provodi i koje su) </w:t>
            </w:r>
          </w:p>
          <w:p w:rsidR="00664B7B" w:rsidRPr="00527548" w:rsidRDefault="00664B7B" w:rsidP="00113322">
            <w:pPr>
              <w:pStyle w:val="Odlomakpopisa"/>
              <w:numPr>
                <w:ilvl w:val="0"/>
                <w:numId w:val="15"/>
              </w:numPr>
              <w:rPr>
                <w:rFonts w:ascii="Arial" w:hAnsi="Arial" w:cs="Arial"/>
                <w:sz w:val="20"/>
                <w:szCs w:val="20"/>
              </w:rPr>
            </w:pPr>
            <w:r w:rsidRPr="00527548">
              <w:rPr>
                <w:rFonts w:ascii="Arial" w:hAnsi="Arial" w:cs="Arial"/>
                <w:sz w:val="20"/>
                <w:szCs w:val="20"/>
              </w:rPr>
              <w:t>pretraga</w:t>
            </w:r>
          </w:p>
          <w:p w:rsidR="00664B7B" w:rsidRPr="00527548" w:rsidRDefault="00664B7B" w:rsidP="00113322">
            <w:pPr>
              <w:pStyle w:val="Odlomakpopisa"/>
              <w:numPr>
                <w:ilvl w:val="0"/>
                <w:numId w:val="15"/>
              </w:numPr>
              <w:rPr>
                <w:rFonts w:ascii="Arial" w:hAnsi="Arial" w:cs="Arial"/>
                <w:sz w:val="20"/>
                <w:szCs w:val="20"/>
              </w:rPr>
            </w:pPr>
            <w:r w:rsidRPr="00527548">
              <w:rPr>
                <w:rFonts w:ascii="Arial" w:hAnsi="Arial" w:cs="Arial"/>
                <w:sz w:val="20"/>
                <w:szCs w:val="20"/>
              </w:rPr>
              <w:t>privremeno oduzimanje predmeta</w:t>
            </w:r>
          </w:p>
          <w:p w:rsidR="00664B7B" w:rsidRPr="00527548" w:rsidRDefault="00664B7B" w:rsidP="00113322">
            <w:pPr>
              <w:pStyle w:val="Odlomakpopisa"/>
              <w:numPr>
                <w:ilvl w:val="0"/>
                <w:numId w:val="15"/>
              </w:numPr>
              <w:rPr>
                <w:rFonts w:ascii="Arial" w:hAnsi="Arial" w:cs="Arial"/>
                <w:sz w:val="20"/>
                <w:szCs w:val="20"/>
              </w:rPr>
            </w:pPr>
            <w:r w:rsidRPr="00527548">
              <w:rPr>
                <w:rFonts w:ascii="Arial" w:hAnsi="Arial" w:cs="Arial"/>
                <w:sz w:val="20"/>
                <w:szCs w:val="20"/>
              </w:rPr>
              <w:t>očevid</w:t>
            </w:r>
          </w:p>
          <w:p w:rsidR="00664B7B" w:rsidRPr="00C21BEC" w:rsidRDefault="00664B7B" w:rsidP="00113322">
            <w:pPr>
              <w:pStyle w:val="Odlomakpopisa"/>
              <w:numPr>
                <w:ilvl w:val="0"/>
                <w:numId w:val="15"/>
              </w:numPr>
              <w:rPr>
                <w:rFonts w:ascii="Arial" w:hAnsi="Arial" w:cs="Arial"/>
                <w:sz w:val="20"/>
                <w:szCs w:val="20"/>
              </w:rPr>
            </w:pPr>
            <w:r w:rsidRPr="00527548">
              <w:rPr>
                <w:rFonts w:ascii="Arial" w:hAnsi="Arial" w:cs="Arial"/>
                <w:sz w:val="20"/>
                <w:szCs w:val="20"/>
              </w:rPr>
              <w:t>vještačenje</w:t>
            </w:r>
          </w:p>
        </w:tc>
        <w:tc>
          <w:tcPr>
            <w:tcW w:w="1843" w:type="dxa"/>
            <w:vAlign w:val="center"/>
          </w:tcPr>
          <w:p w:rsidR="00C21BEC" w:rsidRDefault="00C21BEC" w:rsidP="00254CE9">
            <w:pPr>
              <w:ind w:hanging="108"/>
              <w:jc w:val="center"/>
              <w:rPr>
                <w:rFonts w:ascii="Arial" w:hAnsi="Arial" w:cs="Arial"/>
                <w:sz w:val="20"/>
                <w:szCs w:val="20"/>
              </w:rPr>
            </w:pPr>
          </w:p>
          <w:p w:rsidR="00262B8A" w:rsidRDefault="00262B8A" w:rsidP="00262B8A">
            <w:pPr>
              <w:rPr>
                <w:rFonts w:ascii="Arial" w:hAnsi="Arial" w:cs="Arial"/>
                <w:sz w:val="20"/>
                <w:szCs w:val="20"/>
              </w:rPr>
            </w:pPr>
          </w:p>
          <w:p w:rsidR="00664B7B" w:rsidRPr="00527548" w:rsidRDefault="00664B7B" w:rsidP="00254CE9">
            <w:pPr>
              <w:ind w:hanging="108"/>
              <w:jc w:val="center"/>
              <w:rPr>
                <w:rFonts w:ascii="Arial" w:hAnsi="Arial" w:cs="Arial"/>
                <w:sz w:val="20"/>
                <w:szCs w:val="20"/>
              </w:rPr>
            </w:pPr>
            <w:r>
              <w:rPr>
                <w:rFonts w:ascii="Arial" w:hAnsi="Arial" w:cs="Arial"/>
                <w:sz w:val="20"/>
                <w:szCs w:val="20"/>
              </w:rPr>
              <w:t>21.03.2025.</w:t>
            </w:r>
          </w:p>
        </w:tc>
      </w:tr>
      <w:tr w:rsidR="00664B7B" w:rsidRPr="00527548" w:rsidTr="00AC661D">
        <w:tc>
          <w:tcPr>
            <w:tcW w:w="993" w:type="dxa"/>
            <w:tcBorders>
              <w:top w:val="double" w:sz="6" w:space="0" w:color="auto"/>
              <w:bottom w:val="double" w:sz="6" w:space="0" w:color="auto"/>
            </w:tcBorders>
            <w:vAlign w:val="center"/>
          </w:tcPr>
          <w:p w:rsidR="00C21BEC" w:rsidRDefault="00C21BEC" w:rsidP="00254CE9">
            <w:pPr>
              <w:spacing w:line="480" w:lineRule="auto"/>
              <w:ind w:left="284"/>
              <w:rPr>
                <w:rFonts w:ascii="Arial" w:hAnsi="Arial" w:cs="Arial"/>
                <w:sz w:val="20"/>
                <w:szCs w:val="20"/>
              </w:rPr>
            </w:pPr>
          </w:p>
          <w:p w:rsidR="00C21BEC" w:rsidRDefault="00C21BEC" w:rsidP="00254CE9">
            <w:pPr>
              <w:spacing w:line="480" w:lineRule="auto"/>
              <w:ind w:left="284"/>
              <w:rPr>
                <w:rFonts w:ascii="Arial" w:hAnsi="Arial" w:cs="Arial"/>
                <w:sz w:val="20"/>
                <w:szCs w:val="20"/>
              </w:rPr>
            </w:pPr>
          </w:p>
          <w:p w:rsidR="00C21BEC" w:rsidRDefault="00C21BEC" w:rsidP="00254CE9">
            <w:pPr>
              <w:spacing w:line="480" w:lineRule="auto"/>
              <w:ind w:left="284"/>
              <w:rPr>
                <w:rFonts w:ascii="Arial" w:hAnsi="Arial" w:cs="Arial"/>
                <w:sz w:val="20"/>
                <w:szCs w:val="20"/>
              </w:rPr>
            </w:pPr>
          </w:p>
          <w:p w:rsidR="00664B7B" w:rsidRPr="00527548" w:rsidRDefault="00664B7B" w:rsidP="00254CE9">
            <w:pPr>
              <w:spacing w:line="480" w:lineRule="auto"/>
              <w:ind w:left="284"/>
              <w:rPr>
                <w:rFonts w:ascii="Arial" w:hAnsi="Arial" w:cs="Arial"/>
                <w:sz w:val="20"/>
                <w:szCs w:val="20"/>
              </w:rPr>
            </w:pPr>
            <w:r w:rsidRPr="00527548">
              <w:rPr>
                <w:rFonts w:ascii="Arial" w:hAnsi="Arial" w:cs="Arial"/>
                <w:sz w:val="20"/>
                <w:szCs w:val="20"/>
              </w:rPr>
              <w:t>6.</w:t>
            </w:r>
          </w:p>
        </w:tc>
        <w:tc>
          <w:tcPr>
            <w:tcW w:w="7087" w:type="dxa"/>
            <w:tcBorders>
              <w:top w:val="double" w:sz="6" w:space="0" w:color="auto"/>
              <w:bottom w:val="double" w:sz="6" w:space="0" w:color="auto"/>
            </w:tcBorders>
          </w:tcPr>
          <w:p w:rsidR="00664B7B" w:rsidRDefault="00664B7B" w:rsidP="009D4A0E">
            <w:pPr>
              <w:rPr>
                <w:rFonts w:ascii="Arial" w:hAnsi="Arial" w:cs="Arial"/>
                <w:b/>
                <w:sz w:val="20"/>
                <w:szCs w:val="20"/>
              </w:rPr>
            </w:pPr>
            <w:r w:rsidRPr="00527548">
              <w:rPr>
                <w:rFonts w:ascii="Arial" w:hAnsi="Arial" w:cs="Arial"/>
                <w:b/>
                <w:sz w:val="20"/>
                <w:szCs w:val="20"/>
              </w:rPr>
              <w:t>Kazneno materijalno:</w:t>
            </w:r>
          </w:p>
          <w:p w:rsidR="00C21BEC" w:rsidRPr="00527548" w:rsidRDefault="00C21BEC" w:rsidP="009D4A0E">
            <w:pPr>
              <w:rPr>
                <w:rFonts w:ascii="Arial" w:hAnsi="Arial" w:cs="Arial"/>
                <w:i/>
                <w:sz w:val="20"/>
                <w:szCs w:val="20"/>
              </w:rPr>
            </w:pPr>
          </w:p>
          <w:p w:rsidR="00664B7B" w:rsidRPr="009D4A0E" w:rsidRDefault="00664B7B" w:rsidP="009D4A0E">
            <w:pPr>
              <w:numPr>
                <w:ilvl w:val="0"/>
                <w:numId w:val="16"/>
              </w:numPr>
              <w:rPr>
                <w:rFonts w:ascii="Arial" w:hAnsi="Arial" w:cs="Arial"/>
                <w:sz w:val="20"/>
                <w:szCs w:val="20"/>
              </w:rPr>
            </w:pPr>
            <w:r w:rsidRPr="00527548">
              <w:rPr>
                <w:rFonts w:ascii="Arial" w:hAnsi="Arial" w:cs="Arial"/>
                <w:sz w:val="20"/>
                <w:szCs w:val="20"/>
              </w:rPr>
              <w:t>sudjelovanje više osoba u počinjenju</w:t>
            </w:r>
            <w:r w:rsidR="009D4A0E">
              <w:rPr>
                <w:rFonts w:ascii="Arial" w:hAnsi="Arial" w:cs="Arial"/>
                <w:sz w:val="20"/>
                <w:szCs w:val="20"/>
              </w:rPr>
              <w:t xml:space="preserve"> </w:t>
            </w:r>
            <w:r w:rsidRPr="009D4A0E">
              <w:rPr>
                <w:rFonts w:ascii="Arial" w:hAnsi="Arial" w:cs="Arial"/>
                <w:sz w:val="20"/>
                <w:szCs w:val="20"/>
              </w:rPr>
              <w:t xml:space="preserve">kaznenog djela </w:t>
            </w:r>
          </w:p>
          <w:p w:rsidR="00664B7B" w:rsidRPr="00527548" w:rsidRDefault="00664B7B" w:rsidP="009D4A0E">
            <w:pPr>
              <w:numPr>
                <w:ilvl w:val="0"/>
                <w:numId w:val="16"/>
              </w:numPr>
              <w:rPr>
                <w:rFonts w:ascii="Arial" w:hAnsi="Arial" w:cs="Arial"/>
                <w:sz w:val="20"/>
                <w:szCs w:val="20"/>
              </w:rPr>
            </w:pPr>
            <w:r w:rsidRPr="00527548">
              <w:rPr>
                <w:rFonts w:ascii="Arial" w:hAnsi="Arial" w:cs="Arial"/>
                <w:sz w:val="20"/>
                <w:szCs w:val="20"/>
              </w:rPr>
              <w:t>supočiniteljstvo</w:t>
            </w:r>
          </w:p>
          <w:p w:rsidR="00664B7B" w:rsidRPr="00527548" w:rsidRDefault="00664B7B" w:rsidP="009D4A0E">
            <w:pPr>
              <w:numPr>
                <w:ilvl w:val="0"/>
                <w:numId w:val="16"/>
              </w:numPr>
              <w:rPr>
                <w:rFonts w:ascii="Arial" w:hAnsi="Arial" w:cs="Arial"/>
                <w:sz w:val="20"/>
                <w:szCs w:val="20"/>
              </w:rPr>
            </w:pPr>
            <w:r w:rsidRPr="00527548">
              <w:rPr>
                <w:rFonts w:ascii="Arial" w:hAnsi="Arial" w:cs="Arial"/>
                <w:sz w:val="20"/>
                <w:szCs w:val="20"/>
              </w:rPr>
              <w:t xml:space="preserve">eksces supočiniteljstva </w:t>
            </w:r>
          </w:p>
          <w:p w:rsidR="00664B7B" w:rsidRPr="00527548" w:rsidRDefault="00664B7B" w:rsidP="009D4A0E">
            <w:pPr>
              <w:numPr>
                <w:ilvl w:val="0"/>
                <w:numId w:val="16"/>
              </w:numPr>
              <w:rPr>
                <w:rFonts w:ascii="Arial" w:hAnsi="Arial" w:cs="Arial"/>
                <w:sz w:val="20"/>
                <w:szCs w:val="20"/>
              </w:rPr>
            </w:pPr>
            <w:r w:rsidRPr="00527548">
              <w:rPr>
                <w:rFonts w:ascii="Arial" w:hAnsi="Arial" w:cs="Arial"/>
                <w:sz w:val="20"/>
                <w:szCs w:val="20"/>
              </w:rPr>
              <w:t xml:space="preserve">teorija vlasti nad djelom </w:t>
            </w:r>
          </w:p>
          <w:p w:rsidR="00664B7B" w:rsidRPr="00527548" w:rsidRDefault="00664B7B" w:rsidP="009D4A0E">
            <w:pPr>
              <w:numPr>
                <w:ilvl w:val="0"/>
                <w:numId w:val="16"/>
              </w:numPr>
              <w:rPr>
                <w:rFonts w:ascii="Arial" w:hAnsi="Arial" w:cs="Arial"/>
                <w:sz w:val="20"/>
                <w:szCs w:val="20"/>
              </w:rPr>
            </w:pPr>
            <w:r w:rsidRPr="00527548">
              <w:rPr>
                <w:rFonts w:ascii="Arial" w:hAnsi="Arial" w:cs="Arial"/>
                <w:sz w:val="20"/>
                <w:szCs w:val="20"/>
              </w:rPr>
              <w:t xml:space="preserve">teorija podjele  uloga </w:t>
            </w:r>
          </w:p>
          <w:p w:rsidR="00664B7B" w:rsidRPr="00527548" w:rsidRDefault="00664B7B" w:rsidP="009D4A0E">
            <w:pPr>
              <w:numPr>
                <w:ilvl w:val="0"/>
                <w:numId w:val="16"/>
              </w:numPr>
              <w:rPr>
                <w:rFonts w:ascii="Arial" w:hAnsi="Arial" w:cs="Arial"/>
                <w:sz w:val="20"/>
                <w:szCs w:val="20"/>
              </w:rPr>
            </w:pPr>
            <w:r w:rsidRPr="00527548">
              <w:rPr>
                <w:rFonts w:ascii="Arial" w:hAnsi="Arial" w:cs="Arial"/>
                <w:sz w:val="20"/>
                <w:szCs w:val="20"/>
              </w:rPr>
              <w:t xml:space="preserve">odgovornost supočinitelja </w:t>
            </w:r>
          </w:p>
          <w:p w:rsidR="00664B7B" w:rsidRPr="00527548" w:rsidRDefault="00664B7B" w:rsidP="009D4A0E">
            <w:pPr>
              <w:numPr>
                <w:ilvl w:val="0"/>
                <w:numId w:val="16"/>
              </w:numPr>
              <w:rPr>
                <w:rFonts w:ascii="Arial" w:hAnsi="Arial" w:cs="Arial"/>
                <w:sz w:val="20"/>
                <w:szCs w:val="20"/>
              </w:rPr>
            </w:pPr>
            <w:r w:rsidRPr="00527548">
              <w:rPr>
                <w:rFonts w:ascii="Arial" w:hAnsi="Arial" w:cs="Arial"/>
                <w:sz w:val="20"/>
                <w:szCs w:val="20"/>
              </w:rPr>
              <w:t xml:space="preserve">poticatelji  </w:t>
            </w:r>
          </w:p>
          <w:p w:rsidR="00664B7B" w:rsidRPr="00527548" w:rsidRDefault="00664B7B" w:rsidP="009D4A0E">
            <w:pPr>
              <w:numPr>
                <w:ilvl w:val="0"/>
                <w:numId w:val="16"/>
              </w:numPr>
              <w:rPr>
                <w:rFonts w:ascii="Arial" w:hAnsi="Arial" w:cs="Arial"/>
                <w:sz w:val="20"/>
                <w:szCs w:val="20"/>
              </w:rPr>
            </w:pPr>
            <w:r w:rsidRPr="00527548">
              <w:rPr>
                <w:rFonts w:ascii="Arial" w:hAnsi="Arial" w:cs="Arial"/>
                <w:sz w:val="20"/>
                <w:szCs w:val="20"/>
              </w:rPr>
              <w:t xml:space="preserve">pomagatelji </w:t>
            </w:r>
          </w:p>
          <w:p w:rsidR="00664B7B" w:rsidRPr="00527548" w:rsidRDefault="00664B7B" w:rsidP="009D4A0E">
            <w:pPr>
              <w:numPr>
                <w:ilvl w:val="0"/>
                <w:numId w:val="16"/>
              </w:numPr>
              <w:rPr>
                <w:rFonts w:ascii="Arial" w:hAnsi="Arial" w:cs="Arial"/>
                <w:b/>
                <w:sz w:val="20"/>
                <w:szCs w:val="20"/>
              </w:rPr>
            </w:pPr>
            <w:r w:rsidRPr="00527548">
              <w:rPr>
                <w:rFonts w:ascii="Arial" w:hAnsi="Arial" w:cs="Arial"/>
                <w:sz w:val="20"/>
                <w:szCs w:val="20"/>
              </w:rPr>
              <w:t>kažnjavanje poticatelja i pomagatelja</w:t>
            </w:r>
          </w:p>
          <w:p w:rsidR="00664B7B" w:rsidRPr="00527548" w:rsidRDefault="00664B7B" w:rsidP="009D4A0E">
            <w:pPr>
              <w:numPr>
                <w:ilvl w:val="0"/>
                <w:numId w:val="16"/>
              </w:numPr>
              <w:rPr>
                <w:rFonts w:ascii="Arial" w:hAnsi="Arial" w:cs="Arial"/>
                <w:sz w:val="20"/>
                <w:szCs w:val="20"/>
              </w:rPr>
            </w:pPr>
            <w:r w:rsidRPr="00527548">
              <w:rPr>
                <w:rFonts w:ascii="Arial" w:hAnsi="Arial" w:cs="Arial"/>
                <w:sz w:val="20"/>
                <w:szCs w:val="20"/>
              </w:rPr>
              <w:t xml:space="preserve">stjecaj kaznenih djela </w:t>
            </w:r>
          </w:p>
          <w:p w:rsidR="00664B7B" w:rsidRPr="00527548" w:rsidRDefault="00664B7B" w:rsidP="009D4A0E">
            <w:pPr>
              <w:numPr>
                <w:ilvl w:val="0"/>
                <w:numId w:val="16"/>
              </w:numPr>
              <w:rPr>
                <w:rFonts w:ascii="Arial" w:hAnsi="Arial" w:cs="Arial"/>
                <w:sz w:val="20"/>
                <w:szCs w:val="20"/>
              </w:rPr>
            </w:pPr>
            <w:r w:rsidRPr="00527548">
              <w:rPr>
                <w:rFonts w:ascii="Arial" w:hAnsi="Arial" w:cs="Arial"/>
                <w:sz w:val="20"/>
                <w:szCs w:val="20"/>
              </w:rPr>
              <w:t xml:space="preserve">idealni stjecaj </w:t>
            </w:r>
          </w:p>
          <w:p w:rsidR="00664B7B" w:rsidRPr="00527548" w:rsidRDefault="00664B7B" w:rsidP="009D4A0E">
            <w:pPr>
              <w:numPr>
                <w:ilvl w:val="0"/>
                <w:numId w:val="16"/>
              </w:numPr>
              <w:rPr>
                <w:rFonts w:ascii="Arial" w:hAnsi="Arial" w:cs="Arial"/>
                <w:sz w:val="20"/>
                <w:szCs w:val="20"/>
              </w:rPr>
            </w:pPr>
            <w:r w:rsidRPr="00527548">
              <w:rPr>
                <w:rFonts w:ascii="Arial" w:hAnsi="Arial" w:cs="Arial"/>
                <w:sz w:val="20"/>
                <w:szCs w:val="20"/>
              </w:rPr>
              <w:t xml:space="preserve">realni stjecaj </w:t>
            </w:r>
          </w:p>
          <w:p w:rsidR="00664B7B" w:rsidRPr="00527548" w:rsidRDefault="00664B7B" w:rsidP="009D4A0E">
            <w:pPr>
              <w:numPr>
                <w:ilvl w:val="0"/>
                <w:numId w:val="16"/>
              </w:numPr>
              <w:rPr>
                <w:rFonts w:ascii="Arial" w:hAnsi="Arial" w:cs="Arial"/>
                <w:sz w:val="20"/>
                <w:szCs w:val="20"/>
              </w:rPr>
            </w:pPr>
            <w:r w:rsidRPr="00527548">
              <w:rPr>
                <w:rFonts w:ascii="Arial" w:hAnsi="Arial" w:cs="Arial"/>
                <w:sz w:val="20"/>
                <w:szCs w:val="20"/>
              </w:rPr>
              <w:t xml:space="preserve">prividni stjecaj </w:t>
            </w:r>
          </w:p>
          <w:p w:rsidR="00664B7B" w:rsidRPr="00527548" w:rsidRDefault="00664B7B" w:rsidP="009D4A0E">
            <w:pPr>
              <w:numPr>
                <w:ilvl w:val="0"/>
                <w:numId w:val="16"/>
              </w:numPr>
              <w:rPr>
                <w:rFonts w:ascii="Arial" w:hAnsi="Arial" w:cs="Arial"/>
                <w:sz w:val="20"/>
                <w:szCs w:val="20"/>
              </w:rPr>
            </w:pPr>
            <w:r w:rsidRPr="00527548">
              <w:rPr>
                <w:rFonts w:ascii="Arial" w:hAnsi="Arial" w:cs="Arial"/>
                <w:sz w:val="20"/>
                <w:szCs w:val="20"/>
              </w:rPr>
              <w:t>oblici prividnog stjecaj</w:t>
            </w:r>
            <w:r>
              <w:rPr>
                <w:rFonts w:ascii="Arial" w:hAnsi="Arial" w:cs="Arial"/>
                <w:sz w:val="20"/>
                <w:szCs w:val="20"/>
              </w:rPr>
              <w:t>a</w:t>
            </w:r>
            <w:r w:rsidRPr="00527548">
              <w:rPr>
                <w:rFonts w:ascii="Arial" w:hAnsi="Arial" w:cs="Arial"/>
                <w:sz w:val="20"/>
                <w:szCs w:val="20"/>
              </w:rPr>
              <w:t xml:space="preserve">: </w:t>
            </w:r>
          </w:p>
          <w:p w:rsidR="00664B7B" w:rsidRPr="00527548" w:rsidRDefault="00664B7B" w:rsidP="009D4A0E">
            <w:pPr>
              <w:numPr>
                <w:ilvl w:val="1"/>
                <w:numId w:val="16"/>
              </w:numPr>
              <w:rPr>
                <w:rFonts w:ascii="Arial" w:hAnsi="Arial" w:cs="Arial"/>
                <w:sz w:val="20"/>
                <w:szCs w:val="20"/>
              </w:rPr>
            </w:pPr>
            <w:r w:rsidRPr="00527548">
              <w:rPr>
                <w:rFonts w:ascii="Arial" w:hAnsi="Arial" w:cs="Arial"/>
                <w:sz w:val="20"/>
                <w:szCs w:val="20"/>
              </w:rPr>
              <w:t xml:space="preserve">specijalitet, </w:t>
            </w:r>
          </w:p>
          <w:p w:rsidR="00664B7B" w:rsidRPr="00527548" w:rsidRDefault="00664B7B" w:rsidP="009D4A0E">
            <w:pPr>
              <w:numPr>
                <w:ilvl w:val="1"/>
                <w:numId w:val="16"/>
              </w:numPr>
              <w:rPr>
                <w:rFonts w:ascii="Arial" w:hAnsi="Arial" w:cs="Arial"/>
                <w:sz w:val="20"/>
                <w:szCs w:val="20"/>
              </w:rPr>
            </w:pPr>
            <w:r w:rsidRPr="00527548">
              <w:rPr>
                <w:rFonts w:ascii="Arial" w:hAnsi="Arial" w:cs="Arial"/>
                <w:sz w:val="20"/>
                <w:szCs w:val="20"/>
              </w:rPr>
              <w:t xml:space="preserve">supsidijaritet, </w:t>
            </w:r>
          </w:p>
          <w:p w:rsidR="00664B7B" w:rsidRPr="00527548" w:rsidRDefault="00664B7B" w:rsidP="009D4A0E">
            <w:pPr>
              <w:numPr>
                <w:ilvl w:val="1"/>
                <w:numId w:val="16"/>
              </w:numPr>
              <w:rPr>
                <w:rFonts w:ascii="Arial" w:hAnsi="Arial" w:cs="Arial"/>
                <w:sz w:val="20"/>
                <w:szCs w:val="20"/>
              </w:rPr>
            </w:pPr>
            <w:r w:rsidRPr="00527548">
              <w:rPr>
                <w:rFonts w:ascii="Arial" w:hAnsi="Arial" w:cs="Arial"/>
                <w:sz w:val="20"/>
                <w:szCs w:val="20"/>
              </w:rPr>
              <w:t xml:space="preserve">konsumpcija </w:t>
            </w:r>
          </w:p>
          <w:p w:rsidR="00664B7B" w:rsidRPr="00527548" w:rsidRDefault="00664B7B" w:rsidP="009D4A0E">
            <w:pPr>
              <w:numPr>
                <w:ilvl w:val="0"/>
                <w:numId w:val="16"/>
              </w:numPr>
              <w:rPr>
                <w:rFonts w:ascii="Arial" w:hAnsi="Arial" w:cs="Arial"/>
                <w:sz w:val="20"/>
                <w:szCs w:val="20"/>
              </w:rPr>
            </w:pPr>
            <w:r w:rsidRPr="00527548">
              <w:rPr>
                <w:rFonts w:ascii="Arial" w:hAnsi="Arial" w:cs="Arial"/>
                <w:sz w:val="20"/>
                <w:szCs w:val="20"/>
              </w:rPr>
              <w:t>produljeno kazneno  djelo</w:t>
            </w:r>
          </w:p>
          <w:p w:rsidR="00664B7B" w:rsidRPr="00527548" w:rsidRDefault="00664B7B" w:rsidP="00254CE9">
            <w:pPr>
              <w:ind w:left="720"/>
              <w:jc w:val="left"/>
              <w:rPr>
                <w:rFonts w:ascii="Arial" w:hAnsi="Arial" w:cs="Arial"/>
                <w:b/>
                <w:sz w:val="20"/>
                <w:szCs w:val="20"/>
              </w:rPr>
            </w:pPr>
          </w:p>
          <w:p w:rsidR="00664B7B" w:rsidRPr="00527548" w:rsidRDefault="00664B7B" w:rsidP="00687383">
            <w:pPr>
              <w:rPr>
                <w:rFonts w:ascii="Arial" w:hAnsi="Arial" w:cs="Arial"/>
                <w:b/>
                <w:sz w:val="20"/>
                <w:szCs w:val="20"/>
              </w:rPr>
            </w:pPr>
            <w:r w:rsidRPr="00527548">
              <w:rPr>
                <w:rFonts w:ascii="Arial" w:hAnsi="Arial" w:cs="Arial"/>
                <w:b/>
                <w:sz w:val="20"/>
                <w:szCs w:val="20"/>
              </w:rPr>
              <w:t>Kazneno postupovno sa posebnostima ZSM, ZUSKOK i ZZODS:</w:t>
            </w:r>
          </w:p>
          <w:p w:rsidR="00664B7B" w:rsidRPr="00527548" w:rsidRDefault="00664B7B" w:rsidP="00687383">
            <w:pPr>
              <w:rPr>
                <w:rFonts w:ascii="Arial" w:hAnsi="Arial" w:cs="Arial"/>
                <w:sz w:val="20"/>
                <w:szCs w:val="20"/>
              </w:rPr>
            </w:pPr>
          </w:p>
          <w:p w:rsidR="00664B7B" w:rsidRPr="00527548" w:rsidRDefault="00664B7B" w:rsidP="00687383">
            <w:pPr>
              <w:pStyle w:val="Odlomakpopisa"/>
              <w:numPr>
                <w:ilvl w:val="0"/>
                <w:numId w:val="17"/>
              </w:numPr>
              <w:rPr>
                <w:rFonts w:ascii="Arial" w:hAnsi="Arial" w:cs="Arial"/>
                <w:sz w:val="20"/>
                <w:szCs w:val="20"/>
              </w:rPr>
            </w:pPr>
            <w:r w:rsidRPr="00527548">
              <w:rPr>
                <w:rFonts w:ascii="Arial" w:hAnsi="Arial" w:cs="Arial"/>
                <w:sz w:val="20"/>
                <w:szCs w:val="20"/>
              </w:rPr>
              <w:t>ispitivanje okrivljenika (istraga i rasprava)</w:t>
            </w:r>
          </w:p>
          <w:p w:rsidR="00664B7B" w:rsidRPr="00527548" w:rsidRDefault="00664B7B" w:rsidP="00687383">
            <w:pPr>
              <w:pStyle w:val="Odlomakpopisa"/>
              <w:numPr>
                <w:ilvl w:val="0"/>
                <w:numId w:val="17"/>
              </w:numPr>
              <w:rPr>
                <w:rFonts w:ascii="Arial" w:hAnsi="Arial" w:cs="Arial"/>
                <w:sz w:val="20"/>
                <w:szCs w:val="20"/>
              </w:rPr>
            </w:pPr>
            <w:r w:rsidRPr="00527548">
              <w:rPr>
                <w:rFonts w:ascii="Arial" w:hAnsi="Arial" w:cs="Arial"/>
                <w:sz w:val="20"/>
                <w:szCs w:val="20"/>
              </w:rPr>
              <w:t>ispitivanje svjedoka (istraga i rasprava)</w:t>
            </w:r>
          </w:p>
          <w:p w:rsidR="00664B7B" w:rsidRPr="00527548" w:rsidRDefault="00664B7B" w:rsidP="00687383">
            <w:pPr>
              <w:pStyle w:val="Odlomakpopisa"/>
              <w:numPr>
                <w:ilvl w:val="0"/>
                <w:numId w:val="17"/>
              </w:numPr>
              <w:rPr>
                <w:rFonts w:ascii="Arial" w:hAnsi="Arial" w:cs="Arial"/>
                <w:sz w:val="20"/>
                <w:szCs w:val="20"/>
              </w:rPr>
            </w:pPr>
            <w:r w:rsidRPr="00527548">
              <w:rPr>
                <w:rFonts w:ascii="Arial" w:hAnsi="Arial" w:cs="Arial"/>
                <w:sz w:val="20"/>
                <w:szCs w:val="20"/>
              </w:rPr>
              <w:t>samoterećenje (ograničeni procesni imunitet) – čl. 286. ZKP</w:t>
            </w:r>
          </w:p>
          <w:p w:rsidR="00664B7B" w:rsidRPr="00527548" w:rsidRDefault="00664B7B" w:rsidP="00687383">
            <w:pPr>
              <w:pStyle w:val="Odlomakpopisa"/>
              <w:numPr>
                <w:ilvl w:val="0"/>
                <w:numId w:val="17"/>
              </w:numPr>
              <w:rPr>
                <w:rFonts w:ascii="Arial" w:hAnsi="Arial" w:cs="Arial"/>
                <w:sz w:val="20"/>
                <w:szCs w:val="20"/>
              </w:rPr>
            </w:pPr>
            <w:r w:rsidRPr="00527548">
              <w:rPr>
                <w:rFonts w:ascii="Arial" w:hAnsi="Arial" w:cs="Arial"/>
                <w:sz w:val="20"/>
                <w:szCs w:val="20"/>
              </w:rPr>
              <w:t>osobe koje ne mogu biti ispitane kao svjedoci</w:t>
            </w:r>
          </w:p>
          <w:p w:rsidR="00664B7B" w:rsidRPr="00527548" w:rsidRDefault="00664B7B" w:rsidP="00687383">
            <w:pPr>
              <w:pStyle w:val="Odlomakpopisa"/>
              <w:numPr>
                <w:ilvl w:val="0"/>
                <w:numId w:val="17"/>
              </w:numPr>
              <w:rPr>
                <w:rFonts w:ascii="Arial" w:hAnsi="Arial" w:cs="Arial"/>
                <w:sz w:val="20"/>
                <w:szCs w:val="20"/>
              </w:rPr>
            </w:pPr>
            <w:r w:rsidRPr="00527548">
              <w:rPr>
                <w:rFonts w:ascii="Arial" w:hAnsi="Arial" w:cs="Arial"/>
                <w:sz w:val="20"/>
                <w:szCs w:val="20"/>
              </w:rPr>
              <w:t>osobe koje su oslobođene dužnosti svjedočenja</w:t>
            </w:r>
          </w:p>
          <w:p w:rsidR="00664B7B" w:rsidRPr="00527548" w:rsidRDefault="00664B7B" w:rsidP="00687383">
            <w:pPr>
              <w:pStyle w:val="Odlomakpopisa"/>
              <w:numPr>
                <w:ilvl w:val="0"/>
                <w:numId w:val="17"/>
              </w:numPr>
              <w:rPr>
                <w:rFonts w:ascii="Arial" w:hAnsi="Arial" w:cs="Arial"/>
                <w:sz w:val="20"/>
                <w:szCs w:val="20"/>
              </w:rPr>
            </w:pPr>
            <w:r w:rsidRPr="00527548">
              <w:rPr>
                <w:rFonts w:ascii="Arial" w:hAnsi="Arial" w:cs="Arial"/>
                <w:sz w:val="20"/>
                <w:szCs w:val="20"/>
              </w:rPr>
              <w:t>ugroženi svjedok</w:t>
            </w:r>
          </w:p>
          <w:p w:rsidR="00664B7B" w:rsidRPr="00527548" w:rsidRDefault="00664B7B" w:rsidP="00687383">
            <w:pPr>
              <w:pStyle w:val="Odlomakpopisa"/>
              <w:numPr>
                <w:ilvl w:val="0"/>
                <w:numId w:val="17"/>
              </w:numPr>
              <w:rPr>
                <w:rFonts w:ascii="Arial" w:hAnsi="Arial" w:cs="Arial"/>
                <w:sz w:val="20"/>
                <w:szCs w:val="20"/>
              </w:rPr>
            </w:pPr>
            <w:r w:rsidRPr="00527548">
              <w:rPr>
                <w:rFonts w:ascii="Arial" w:hAnsi="Arial" w:cs="Arial"/>
                <w:sz w:val="20"/>
                <w:szCs w:val="20"/>
              </w:rPr>
              <w:t>krunski svjedok</w:t>
            </w:r>
          </w:p>
          <w:p w:rsidR="00664B7B" w:rsidRPr="00527548" w:rsidRDefault="00664B7B" w:rsidP="00687383">
            <w:pPr>
              <w:pStyle w:val="Odlomakpopisa"/>
              <w:numPr>
                <w:ilvl w:val="0"/>
                <w:numId w:val="17"/>
              </w:numPr>
              <w:rPr>
                <w:rFonts w:ascii="Arial" w:hAnsi="Arial" w:cs="Arial"/>
                <w:sz w:val="20"/>
                <w:szCs w:val="20"/>
              </w:rPr>
            </w:pPr>
            <w:r w:rsidRPr="00527548">
              <w:rPr>
                <w:rFonts w:ascii="Arial" w:hAnsi="Arial" w:cs="Arial"/>
                <w:sz w:val="20"/>
                <w:szCs w:val="20"/>
              </w:rPr>
              <w:t>suočenje</w:t>
            </w:r>
          </w:p>
          <w:p w:rsidR="00664B7B" w:rsidRPr="00527548" w:rsidRDefault="00664B7B" w:rsidP="00687383">
            <w:pPr>
              <w:pStyle w:val="Odlomakpopisa"/>
              <w:numPr>
                <w:ilvl w:val="0"/>
                <w:numId w:val="17"/>
              </w:numPr>
              <w:rPr>
                <w:rFonts w:ascii="Arial" w:hAnsi="Arial" w:cs="Arial"/>
                <w:sz w:val="20"/>
                <w:szCs w:val="20"/>
              </w:rPr>
            </w:pPr>
            <w:r w:rsidRPr="00527548">
              <w:rPr>
                <w:rFonts w:ascii="Arial" w:hAnsi="Arial" w:cs="Arial"/>
                <w:sz w:val="20"/>
                <w:szCs w:val="20"/>
              </w:rPr>
              <w:t>prepoznavanje</w:t>
            </w:r>
          </w:p>
          <w:p w:rsidR="00664B7B" w:rsidRPr="00527548" w:rsidRDefault="00664B7B" w:rsidP="00687383">
            <w:pPr>
              <w:pStyle w:val="Odlomakpopisa"/>
              <w:numPr>
                <w:ilvl w:val="0"/>
                <w:numId w:val="17"/>
              </w:numPr>
              <w:rPr>
                <w:rFonts w:ascii="Arial" w:hAnsi="Arial" w:cs="Arial"/>
                <w:sz w:val="20"/>
                <w:szCs w:val="20"/>
              </w:rPr>
            </w:pPr>
            <w:r w:rsidRPr="00527548">
              <w:rPr>
                <w:rFonts w:ascii="Arial" w:hAnsi="Arial" w:cs="Arial"/>
                <w:sz w:val="20"/>
                <w:szCs w:val="20"/>
              </w:rPr>
              <w:t>očevid</w:t>
            </w:r>
          </w:p>
          <w:p w:rsidR="00664B7B" w:rsidRPr="00527548" w:rsidRDefault="00664B7B" w:rsidP="00687383">
            <w:pPr>
              <w:pStyle w:val="Odlomakpopisa"/>
              <w:numPr>
                <w:ilvl w:val="0"/>
                <w:numId w:val="17"/>
              </w:numPr>
              <w:rPr>
                <w:rFonts w:ascii="Arial" w:hAnsi="Arial" w:cs="Arial"/>
                <w:sz w:val="20"/>
                <w:szCs w:val="20"/>
              </w:rPr>
            </w:pPr>
            <w:r w:rsidRPr="00527548">
              <w:rPr>
                <w:rFonts w:ascii="Arial" w:hAnsi="Arial" w:cs="Arial"/>
                <w:sz w:val="20"/>
                <w:szCs w:val="20"/>
              </w:rPr>
              <w:t>vještačenje</w:t>
            </w:r>
          </w:p>
          <w:p w:rsidR="00664B7B" w:rsidRPr="00527548" w:rsidRDefault="00664B7B" w:rsidP="00687383">
            <w:pPr>
              <w:pStyle w:val="Odlomakpopisa"/>
              <w:numPr>
                <w:ilvl w:val="0"/>
                <w:numId w:val="17"/>
              </w:numPr>
              <w:rPr>
                <w:rFonts w:ascii="Arial" w:hAnsi="Arial" w:cs="Arial"/>
                <w:sz w:val="20"/>
                <w:szCs w:val="20"/>
              </w:rPr>
            </w:pPr>
            <w:r w:rsidRPr="00527548">
              <w:rPr>
                <w:rFonts w:ascii="Arial" w:hAnsi="Arial" w:cs="Arial"/>
                <w:sz w:val="20"/>
                <w:szCs w:val="20"/>
              </w:rPr>
              <w:t>uzimanje otiska prstiju i drugih dijelova tijela</w:t>
            </w:r>
          </w:p>
          <w:p w:rsidR="00664B7B" w:rsidRPr="00527548" w:rsidRDefault="00664B7B" w:rsidP="00687383">
            <w:pPr>
              <w:pStyle w:val="Odlomakpopisa"/>
              <w:numPr>
                <w:ilvl w:val="0"/>
                <w:numId w:val="17"/>
              </w:numPr>
              <w:rPr>
                <w:rFonts w:ascii="Arial" w:hAnsi="Arial" w:cs="Arial"/>
                <w:sz w:val="20"/>
                <w:szCs w:val="20"/>
              </w:rPr>
            </w:pPr>
            <w:r w:rsidRPr="00527548">
              <w:rPr>
                <w:rFonts w:ascii="Arial" w:hAnsi="Arial" w:cs="Arial"/>
                <w:sz w:val="20"/>
                <w:szCs w:val="20"/>
              </w:rPr>
              <w:t>dokaz ispravom; snimkom; elektronički dokaz</w:t>
            </w:r>
          </w:p>
          <w:p w:rsidR="00664B7B" w:rsidRPr="00527548" w:rsidRDefault="00664B7B" w:rsidP="00687383">
            <w:pPr>
              <w:pStyle w:val="Odlomakpopisa"/>
              <w:numPr>
                <w:ilvl w:val="0"/>
                <w:numId w:val="17"/>
              </w:numPr>
              <w:rPr>
                <w:rFonts w:ascii="Arial" w:hAnsi="Arial" w:cs="Arial"/>
                <w:sz w:val="20"/>
                <w:szCs w:val="20"/>
              </w:rPr>
            </w:pPr>
            <w:r w:rsidRPr="00527548">
              <w:rPr>
                <w:rFonts w:ascii="Arial" w:hAnsi="Arial" w:cs="Arial"/>
                <w:sz w:val="20"/>
                <w:szCs w:val="20"/>
              </w:rPr>
              <w:t>provjera uspostavljanja telekomunikacijskog kontakta</w:t>
            </w:r>
          </w:p>
          <w:p w:rsidR="00664B7B" w:rsidRPr="00527548" w:rsidRDefault="00664B7B" w:rsidP="00254CE9">
            <w:pPr>
              <w:ind w:left="72"/>
              <w:rPr>
                <w:rFonts w:ascii="Arial" w:hAnsi="Arial" w:cs="Arial"/>
                <w:sz w:val="20"/>
                <w:szCs w:val="20"/>
              </w:rPr>
            </w:pPr>
          </w:p>
        </w:tc>
        <w:tc>
          <w:tcPr>
            <w:tcW w:w="1843" w:type="dxa"/>
            <w:tcBorders>
              <w:top w:val="double" w:sz="6" w:space="0" w:color="auto"/>
              <w:bottom w:val="double" w:sz="6" w:space="0" w:color="auto"/>
            </w:tcBorders>
            <w:vAlign w:val="center"/>
          </w:tcPr>
          <w:p w:rsidR="00C21BEC" w:rsidRDefault="00C21BEC" w:rsidP="00664B7B">
            <w:pPr>
              <w:jc w:val="center"/>
              <w:rPr>
                <w:rFonts w:ascii="Arial" w:hAnsi="Arial" w:cs="Arial"/>
                <w:sz w:val="20"/>
                <w:szCs w:val="20"/>
              </w:rPr>
            </w:pPr>
          </w:p>
          <w:p w:rsidR="00C21BEC" w:rsidRDefault="00C21BEC" w:rsidP="00664B7B">
            <w:pPr>
              <w:jc w:val="center"/>
              <w:rPr>
                <w:rFonts w:ascii="Arial" w:hAnsi="Arial" w:cs="Arial"/>
                <w:sz w:val="20"/>
                <w:szCs w:val="20"/>
              </w:rPr>
            </w:pPr>
          </w:p>
          <w:p w:rsidR="00C21BEC" w:rsidRDefault="00C21BEC" w:rsidP="00664B7B">
            <w:pPr>
              <w:jc w:val="center"/>
              <w:rPr>
                <w:rFonts w:ascii="Arial" w:hAnsi="Arial" w:cs="Arial"/>
                <w:sz w:val="20"/>
                <w:szCs w:val="20"/>
              </w:rPr>
            </w:pPr>
          </w:p>
          <w:p w:rsidR="00C21BEC" w:rsidRDefault="00C21BEC" w:rsidP="00664B7B">
            <w:pPr>
              <w:jc w:val="center"/>
              <w:rPr>
                <w:rFonts w:ascii="Arial" w:hAnsi="Arial" w:cs="Arial"/>
                <w:sz w:val="20"/>
                <w:szCs w:val="20"/>
              </w:rPr>
            </w:pPr>
          </w:p>
          <w:p w:rsidR="00C21BEC" w:rsidRDefault="00C21BEC" w:rsidP="00664B7B">
            <w:pPr>
              <w:jc w:val="center"/>
              <w:rPr>
                <w:rFonts w:ascii="Arial" w:hAnsi="Arial" w:cs="Arial"/>
                <w:sz w:val="20"/>
                <w:szCs w:val="20"/>
              </w:rPr>
            </w:pPr>
          </w:p>
          <w:p w:rsidR="00C21BEC" w:rsidRDefault="00C21BEC" w:rsidP="00664B7B">
            <w:pPr>
              <w:jc w:val="center"/>
              <w:rPr>
                <w:rFonts w:ascii="Arial" w:hAnsi="Arial" w:cs="Arial"/>
                <w:sz w:val="20"/>
                <w:szCs w:val="20"/>
              </w:rPr>
            </w:pPr>
          </w:p>
          <w:p w:rsidR="00664B7B" w:rsidRPr="00527548" w:rsidRDefault="00664B7B" w:rsidP="00664B7B">
            <w:pPr>
              <w:jc w:val="center"/>
              <w:rPr>
                <w:rFonts w:ascii="Arial" w:hAnsi="Arial" w:cs="Arial"/>
                <w:sz w:val="20"/>
                <w:szCs w:val="20"/>
              </w:rPr>
            </w:pPr>
            <w:r>
              <w:rPr>
                <w:rFonts w:ascii="Arial" w:hAnsi="Arial" w:cs="Arial"/>
                <w:sz w:val="20"/>
                <w:szCs w:val="20"/>
              </w:rPr>
              <w:t>24.03.2025.</w:t>
            </w:r>
          </w:p>
        </w:tc>
      </w:tr>
      <w:tr w:rsidR="00664B7B" w:rsidRPr="00527548" w:rsidTr="00AC661D">
        <w:tc>
          <w:tcPr>
            <w:tcW w:w="993" w:type="dxa"/>
            <w:tcBorders>
              <w:top w:val="double" w:sz="6" w:space="0" w:color="auto"/>
            </w:tcBorders>
            <w:vAlign w:val="center"/>
          </w:tcPr>
          <w:p w:rsidR="00664B7B" w:rsidRDefault="00664B7B" w:rsidP="00254CE9">
            <w:pPr>
              <w:spacing w:line="480" w:lineRule="auto"/>
              <w:ind w:left="284"/>
              <w:rPr>
                <w:rFonts w:ascii="Arial" w:hAnsi="Arial" w:cs="Arial"/>
                <w:sz w:val="20"/>
                <w:szCs w:val="20"/>
              </w:rPr>
            </w:pPr>
          </w:p>
          <w:p w:rsidR="00664B7B" w:rsidRDefault="00664B7B" w:rsidP="00254CE9">
            <w:pPr>
              <w:spacing w:line="480" w:lineRule="auto"/>
              <w:ind w:left="284"/>
              <w:rPr>
                <w:rFonts w:ascii="Arial" w:hAnsi="Arial" w:cs="Arial"/>
                <w:sz w:val="20"/>
                <w:szCs w:val="20"/>
              </w:rPr>
            </w:pPr>
          </w:p>
          <w:p w:rsidR="00664B7B" w:rsidRDefault="00664B7B" w:rsidP="00254CE9">
            <w:pPr>
              <w:spacing w:line="480" w:lineRule="auto"/>
              <w:ind w:left="284"/>
              <w:rPr>
                <w:rFonts w:ascii="Arial" w:hAnsi="Arial" w:cs="Arial"/>
                <w:sz w:val="20"/>
                <w:szCs w:val="20"/>
              </w:rPr>
            </w:pPr>
          </w:p>
          <w:p w:rsidR="00664B7B" w:rsidRDefault="00664B7B" w:rsidP="00254CE9">
            <w:pPr>
              <w:spacing w:line="480" w:lineRule="auto"/>
              <w:ind w:left="284"/>
              <w:rPr>
                <w:rFonts w:ascii="Arial" w:hAnsi="Arial" w:cs="Arial"/>
                <w:sz w:val="20"/>
                <w:szCs w:val="20"/>
              </w:rPr>
            </w:pPr>
          </w:p>
          <w:p w:rsidR="00664B7B" w:rsidRDefault="00664B7B" w:rsidP="00254CE9">
            <w:pPr>
              <w:spacing w:line="480" w:lineRule="auto"/>
              <w:ind w:left="284"/>
              <w:rPr>
                <w:rFonts w:ascii="Arial" w:hAnsi="Arial" w:cs="Arial"/>
                <w:sz w:val="20"/>
                <w:szCs w:val="20"/>
              </w:rPr>
            </w:pPr>
          </w:p>
          <w:p w:rsidR="00664B7B" w:rsidRDefault="00664B7B" w:rsidP="00254CE9">
            <w:pPr>
              <w:spacing w:line="480" w:lineRule="auto"/>
              <w:ind w:left="284"/>
              <w:rPr>
                <w:rFonts w:ascii="Arial" w:hAnsi="Arial" w:cs="Arial"/>
                <w:sz w:val="20"/>
                <w:szCs w:val="20"/>
              </w:rPr>
            </w:pPr>
          </w:p>
          <w:p w:rsidR="00C21BEC" w:rsidRDefault="00C21BEC" w:rsidP="00254CE9">
            <w:pPr>
              <w:spacing w:line="480" w:lineRule="auto"/>
              <w:ind w:left="284"/>
              <w:rPr>
                <w:rFonts w:ascii="Arial" w:hAnsi="Arial" w:cs="Arial"/>
                <w:sz w:val="20"/>
                <w:szCs w:val="20"/>
              </w:rPr>
            </w:pPr>
          </w:p>
          <w:p w:rsidR="00C21BEC" w:rsidRDefault="00C21BEC" w:rsidP="00254CE9">
            <w:pPr>
              <w:spacing w:line="480" w:lineRule="auto"/>
              <w:ind w:left="284"/>
              <w:rPr>
                <w:rFonts w:ascii="Arial" w:hAnsi="Arial" w:cs="Arial"/>
                <w:sz w:val="20"/>
                <w:szCs w:val="20"/>
              </w:rPr>
            </w:pPr>
          </w:p>
          <w:p w:rsidR="00664B7B" w:rsidRPr="00527548" w:rsidRDefault="00664B7B" w:rsidP="00254CE9">
            <w:pPr>
              <w:spacing w:line="480" w:lineRule="auto"/>
              <w:ind w:left="284"/>
              <w:rPr>
                <w:rFonts w:ascii="Arial" w:hAnsi="Arial" w:cs="Arial"/>
                <w:sz w:val="20"/>
                <w:szCs w:val="20"/>
              </w:rPr>
            </w:pPr>
            <w:r w:rsidRPr="00527548">
              <w:rPr>
                <w:rFonts w:ascii="Arial" w:hAnsi="Arial" w:cs="Arial"/>
                <w:sz w:val="20"/>
                <w:szCs w:val="20"/>
              </w:rPr>
              <w:t>7.</w:t>
            </w:r>
          </w:p>
        </w:tc>
        <w:tc>
          <w:tcPr>
            <w:tcW w:w="7087" w:type="dxa"/>
            <w:tcBorders>
              <w:top w:val="double" w:sz="6" w:space="0" w:color="auto"/>
            </w:tcBorders>
          </w:tcPr>
          <w:p w:rsidR="00C21BEC" w:rsidRDefault="00664B7B" w:rsidP="00687383">
            <w:pPr>
              <w:rPr>
                <w:rFonts w:ascii="Arial" w:hAnsi="Arial" w:cs="Arial"/>
                <w:b/>
                <w:sz w:val="20"/>
                <w:szCs w:val="20"/>
              </w:rPr>
            </w:pPr>
            <w:r w:rsidRPr="00527548">
              <w:rPr>
                <w:rFonts w:ascii="Arial" w:hAnsi="Arial" w:cs="Arial"/>
                <w:b/>
                <w:sz w:val="20"/>
                <w:szCs w:val="20"/>
              </w:rPr>
              <w:t>Kazneno materijalno pravo:</w:t>
            </w:r>
          </w:p>
          <w:p w:rsidR="00C21BEC" w:rsidRPr="00527548" w:rsidRDefault="00C21BEC" w:rsidP="00687383">
            <w:pPr>
              <w:rPr>
                <w:rFonts w:ascii="Arial" w:hAnsi="Arial" w:cs="Arial"/>
                <w:b/>
                <w:sz w:val="20"/>
                <w:szCs w:val="20"/>
              </w:rPr>
            </w:pPr>
          </w:p>
          <w:p w:rsidR="00664B7B" w:rsidRPr="00527548" w:rsidRDefault="00664B7B" w:rsidP="00687383">
            <w:pPr>
              <w:numPr>
                <w:ilvl w:val="0"/>
                <w:numId w:val="18"/>
              </w:numPr>
              <w:rPr>
                <w:rFonts w:ascii="Arial" w:hAnsi="Arial" w:cs="Arial"/>
                <w:sz w:val="20"/>
                <w:szCs w:val="20"/>
              </w:rPr>
            </w:pPr>
            <w:r w:rsidRPr="00527548">
              <w:rPr>
                <w:rFonts w:ascii="Arial" w:hAnsi="Arial" w:cs="Arial"/>
                <w:sz w:val="20"/>
                <w:szCs w:val="20"/>
              </w:rPr>
              <w:t xml:space="preserve">kazne i kažnjavanje </w:t>
            </w:r>
          </w:p>
          <w:p w:rsidR="00664B7B" w:rsidRPr="00527548" w:rsidRDefault="00664B7B" w:rsidP="00687383">
            <w:pPr>
              <w:numPr>
                <w:ilvl w:val="0"/>
                <w:numId w:val="18"/>
              </w:numPr>
              <w:rPr>
                <w:rFonts w:ascii="Arial" w:hAnsi="Arial" w:cs="Arial"/>
                <w:sz w:val="20"/>
                <w:szCs w:val="20"/>
              </w:rPr>
            </w:pPr>
            <w:r w:rsidRPr="00527548">
              <w:rPr>
                <w:rFonts w:ascii="Arial" w:hAnsi="Arial" w:cs="Arial"/>
                <w:sz w:val="20"/>
                <w:szCs w:val="20"/>
              </w:rPr>
              <w:t xml:space="preserve">vrste kazni (zatvor – novčana kazna) </w:t>
            </w:r>
          </w:p>
          <w:p w:rsidR="00664B7B" w:rsidRPr="00527548" w:rsidRDefault="00664B7B" w:rsidP="00687383">
            <w:pPr>
              <w:numPr>
                <w:ilvl w:val="0"/>
                <w:numId w:val="18"/>
              </w:numPr>
              <w:rPr>
                <w:rFonts w:ascii="Arial" w:hAnsi="Arial" w:cs="Arial"/>
                <w:sz w:val="20"/>
                <w:szCs w:val="20"/>
              </w:rPr>
            </w:pPr>
            <w:r w:rsidRPr="00527548">
              <w:rPr>
                <w:rFonts w:ascii="Arial" w:hAnsi="Arial" w:cs="Arial"/>
                <w:sz w:val="20"/>
                <w:szCs w:val="20"/>
              </w:rPr>
              <w:t xml:space="preserve">karakteristike kazne </w:t>
            </w:r>
          </w:p>
          <w:p w:rsidR="00664B7B" w:rsidRPr="00527548" w:rsidRDefault="00664B7B" w:rsidP="00687383">
            <w:pPr>
              <w:numPr>
                <w:ilvl w:val="0"/>
                <w:numId w:val="18"/>
              </w:numPr>
              <w:rPr>
                <w:rFonts w:ascii="Arial" w:hAnsi="Arial" w:cs="Arial"/>
                <w:sz w:val="20"/>
                <w:szCs w:val="20"/>
              </w:rPr>
            </w:pPr>
            <w:r w:rsidRPr="00527548">
              <w:rPr>
                <w:rFonts w:ascii="Arial" w:hAnsi="Arial" w:cs="Arial"/>
                <w:sz w:val="20"/>
                <w:szCs w:val="20"/>
              </w:rPr>
              <w:t xml:space="preserve">odmjeravanje kazne </w:t>
            </w:r>
          </w:p>
          <w:p w:rsidR="00664B7B" w:rsidRPr="00527548" w:rsidRDefault="00664B7B" w:rsidP="00687383">
            <w:pPr>
              <w:numPr>
                <w:ilvl w:val="0"/>
                <w:numId w:val="18"/>
              </w:numPr>
              <w:rPr>
                <w:rFonts w:ascii="Arial" w:hAnsi="Arial" w:cs="Arial"/>
                <w:sz w:val="20"/>
                <w:szCs w:val="20"/>
              </w:rPr>
            </w:pPr>
            <w:r w:rsidRPr="00527548">
              <w:rPr>
                <w:rFonts w:ascii="Arial" w:hAnsi="Arial" w:cs="Arial"/>
                <w:sz w:val="20"/>
                <w:szCs w:val="20"/>
              </w:rPr>
              <w:t xml:space="preserve">ublažavanje kazne (zakonsko  - sudsko) </w:t>
            </w:r>
          </w:p>
          <w:p w:rsidR="00664B7B" w:rsidRPr="00527548" w:rsidRDefault="00664B7B" w:rsidP="00687383">
            <w:pPr>
              <w:numPr>
                <w:ilvl w:val="0"/>
                <w:numId w:val="18"/>
              </w:numPr>
              <w:rPr>
                <w:rFonts w:ascii="Arial" w:hAnsi="Arial" w:cs="Arial"/>
                <w:sz w:val="20"/>
                <w:szCs w:val="20"/>
              </w:rPr>
            </w:pPr>
            <w:r w:rsidRPr="00527548">
              <w:rPr>
                <w:rFonts w:ascii="Arial" w:hAnsi="Arial" w:cs="Arial"/>
                <w:sz w:val="20"/>
                <w:szCs w:val="20"/>
              </w:rPr>
              <w:t>oslobođenje od kazne</w:t>
            </w:r>
          </w:p>
          <w:p w:rsidR="00664B7B" w:rsidRPr="00527548" w:rsidRDefault="00664B7B" w:rsidP="00687383">
            <w:pPr>
              <w:numPr>
                <w:ilvl w:val="0"/>
                <w:numId w:val="18"/>
              </w:numPr>
              <w:rPr>
                <w:rFonts w:ascii="Arial" w:hAnsi="Arial" w:cs="Arial"/>
                <w:sz w:val="20"/>
                <w:szCs w:val="20"/>
              </w:rPr>
            </w:pPr>
            <w:r w:rsidRPr="00527548">
              <w:rPr>
                <w:rFonts w:ascii="Arial" w:hAnsi="Arial" w:cs="Arial"/>
                <w:sz w:val="20"/>
                <w:szCs w:val="20"/>
              </w:rPr>
              <w:t>odmjeravanje kazne za djela u stjecaju</w:t>
            </w:r>
          </w:p>
          <w:p w:rsidR="00664B7B" w:rsidRPr="00527548" w:rsidRDefault="00664B7B" w:rsidP="00687383">
            <w:pPr>
              <w:numPr>
                <w:ilvl w:val="0"/>
                <w:numId w:val="18"/>
              </w:numPr>
              <w:rPr>
                <w:rFonts w:ascii="Arial" w:hAnsi="Arial" w:cs="Arial"/>
                <w:sz w:val="20"/>
                <w:szCs w:val="20"/>
              </w:rPr>
            </w:pPr>
            <w:r w:rsidRPr="00527548">
              <w:rPr>
                <w:rFonts w:ascii="Arial" w:hAnsi="Arial" w:cs="Arial"/>
                <w:sz w:val="20"/>
                <w:szCs w:val="20"/>
              </w:rPr>
              <w:t>mjere upozorenja, općenito</w:t>
            </w:r>
          </w:p>
          <w:p w:rsidR="00664B7B" w:rsidRPr="00527548" w:rsidRDefault="00664B7B" w:rsidP="00687383">
            <w:pPr>
              <w:numPr>
                <w:ilvl w:val="0"/>
                <w:numId w:val="18"/>
              </w:numPr>
              <w:rPr>
                <w:rFonts w:ascii="Arial" w:hAnsi="Arial" w:cs="Arial"/>
                <w:sz w:val="20"/>
                <w:szCs w:val="20"/>
              </w:rPr>
            </w:pPr>
            <w:r w:rsidRPr="00527548">
              <w:rPr>
                <w:rFonts w:ascii="Arial" w:hAnsi="Arial" w:cs="Arial"/>
                <w:sz w:val="20"/>
                <w:szCs w:val="20"/>
              </w:rPr>
              <w:t xml:space="preserve">uvjetna osuda </w:t>
            </w:r>
          </w:p>
          <w:p w:rsidR="00664B7B" w:rsidRPr="00527548" w:rsidRDefault="00664B7B" w:rsidP="00687383">
            <w:pPr>
              <w:numPr>
                <w:ilvl w:val="0"/>
                <w:numId w:val="18"/>
              </w:numPr>
              <w:rPr>
                <w:rFonts w:ascii="Arial" w:hAnsi="Arial" w:cs="Arial"/>
                <w:sz w:val="20"/>
                <w:szCs w:val="20"/>
              </w:rPr>
            </w:pPr>
            <w:r w:rsidRPr="00527548">
              <w:rPr>
                <w:rFonts w:ascii="Arial" w:hAnsi="Arial" w:cs="Arial"/>
                <w:sz w:val="20"/>
                <w:szCs w:val="20"/>
              </w:rPr>
              <w:t>opoziv uvjetne osude:</w:t>
            </w:r>
          </w:p>
          <w:p w:rsidR="00664B7B" w:rsidRPr="00527548" w:rsidRDefault="00664B7B" w:rsidP="00687383">
            <w:pPr>
              <w:ind w:left="72"/>
              <w:rPr>
                <w:rFonts w:ascii="Arial" w:hAnsi="Arial" w:cs="Arial"/>
                <w:sz w:val="20"/>
                <w:szCs w:val="20"/>
              </w:rPr>
            </w:pPr>
            <w:r w:rsidRPr="00527548">
              <w:rPr>
                <w:rFonts w:ascii="Arial" w:hAnsi="Arial" w:cs="Arial"/>
                <w:sz w:val="20"/>
                <w:szCs w:val="20"/>
              </w:rPr>
              <w:t>- obligatorni</w:t>
            </w:r>
          </w:p>
          <w:p w:rsidR="00664B7B" w:rsidRPr="00527548" w:rsidRDefault="00664B7B" w:rsidP="00687383">
            <w:pPr>
              <w:ind w:left="72"/>
              <w:rPr>
                <w:rFonts w:ascii="Arial" w:hAnsi="Arial" w:cs="Arial"/>
                <w:sz w:val="20"/>
                <w:szCs w:val="20"/>
              </w:rPr>
            </w:pPr>
            <w:r w:rsidRPr="00527548">
              <w:rPr>
                <w:rFonts w:ascii="Arial" w:hAnsi="Arial" w:cs="Arial"/>
                <w:sz w:val="20"/>
                <w:szCs w:val="20"/>
              </w:rPr>
              <w:t>- fakultativni</w:t>
            </w:r>
          </w:p>
          <w:p w:rsidR="00664B7B" w:rsidRPr="00527548" w:rsidRDefault="00664B7B" w:rsidP="00687383">
            <w:pPr>
              <w:numPr>
                <w:ilvl w:val="0"/>
                <w:numId w:val="18"/>
              </w:numPr>
              <w:rPr>
                <w:rFonts w:ascii="Arial" w:hAnsi="Arial" w:cs="Arial"/>
                <w:sz w:val="20"/>
                <w:szCs w:val="20"/>
              </w:rPr>
            </w:pPr>
            <w:r w:rsidRPr="00527548">
              <w:rPr>
                <w:rFonts w:ascii="Arial" w:hAnsi="Arial" w:cs="Arial"/>
                <w:sz w:val="20"/>
                <w:szCs w:val="20"/>
              </w:rPr>
              <w:t xml:space="preserve">uvjetna osuda sa zaštitnim nadzorom </w:t>
            </w:r>
          </w:p>
          <w:p w:rsidR="00664B7B" w:rsidRPr="00527548" w:rsidRDefault="00664B7B" w:rsidP="00687383">
            <w:pPr>
              <w:numPr>
                <w:ilvl w:val="0"/>
                <w:numId w:val="18"/>
              </w:numPr>
              <w:rPr>
                <w:rFonts w:ascii="Arial" w:hAnsi="Arial" w:cs="Arial"/>
                <w:sz w:val="20"/>
                <w:szCs w:val="20"/>
              </w:rPr>
            </w:pPr>
            <w:r w:rsidRPr="00527548">
              <w:rPr>
                <w:rFonts w:ascii="Arial" w:hAnsi="Arial" w:cs="Arial"/>
                <w:sz w:val="20"/>
                <w:szCs w:val="20"/>
              </w:rPr>
              <w:t>posebne obveze uz zaštitni nadzor</w:t>
            </w:r>
          </w:p>
          <w:p w:rsidR="00664B7B" w:rsidRPr="00527548" w:rsidRDefault="00664B7B" w:rsidP="00687383">
            <w:pPr>
              <w:numPr>
                <w:ilvl w:val="0"/>
                <w:numId w:val="18"/>
              </w:numPr>
              <w:rPr>
                <w:rFonts w:ascii="Arial" w:hAnsi="Arial" w:cs="Arial"/>
                <w:sz w:val="20"/>
                <w:szCs w:val="20"/>
              </w:rPr>
            </w:pPr>
            <w:r w:rsidRPr="00527548">
              <w:rPr>
                <w:rFonts w:ascii="Arial" w:hAnsi="Arial" w:cs="Arial"/>
                <w:sz w:val="20"/>
                <w:szCs w:val="20"/>
              </w:rPr>
              <w:t xml:space="preserve">sudska opomena </w:t>
            </w:r>
          </w:p>
          <w:p w:rsidR="00C21BEC" w:rsidRPr="00527548" w:rsidRDefault="00C21BEC" w:rsidP="00C21BEC">
            <w:pPr>
              <w:jc w:val="left"/>
              <w:rPr>
                <w:rFonts w:ascii="Arial" w:hAnsi="Arial" w:cs="Arial"/>
                <w:b/>
                <w:sz w:val="20"/>
                <w:szCs w:val="20"/>
              </w:rPr>
            </w:pPr>
          </w:p>
          <w:p w:rsidR="00664B7B" w:rsidRPr="00527548" w:rsidRDefault="00664B7B" w:rsidP="00687383">
            <w:pPr>
              <w:rPr>
                <w:rFonts w:ascii="Arial" w:hAnsi="Arial" w:cs="Arial"/>
                <w:b/>
                <w:sz w:val="20"/>
                <w:szCs w:val="20"/>
              </w:rPr>
            </w:pPr>
            <w:r w:rsidRPr="00527548">
              <w:rPr>
                <w:rFonts w:ascii="Arial" w:hAnsi="Arial" w:cs="Arial"/>
                <w:b/>
                <w:sz w:val="20"/>
                <w:szCs w:val="20"/>
              </w:rPr>
              <w:t>Kazneno postupovno sa posebnostima ZSM, ZUSKOK i ZZODS:</w:t>
            </w:r>
          </w:p>
          <w:p w:rsidR="00664B7B" w:rsidRPr="00527548" w:rsidRDefault="00664B7B" w:rsidP="00687383">
            <w:pPr>
              <w:rPr>
                <w:rFonts w:ascii="Arial" w:hAnsi="Arial" w:cs="Arial"/>
                <w:sz w:val="20"/>
                <w:szCs w:val="20"/>
              </w:rPr>
            </w:pPr>
          </w:p>
          <w:p w:rsidR="00664B7B" w:rsidRPr="00527548" w:rsidRDefault="00664B7B" w:rsidP="00687383">
            <w:pPr>
              <w:pStyle w:val="Odlomakpopisa"/>
              <w:numPr>
                <w:ilvl w:val="0"/>
                <w:numId w:val="19"/>
              </w:numPr>
              <w:rPr>
                <w:rFonts w:ascii="Arial" w:hAnsi="Arial" w:cs="Arial"/>
                <w:sz w:val="20"/>
                <w:szCs w:val="20"/>
              </w:rPr>
            </w:pPr>
            <w:r w:rsidRPr="00527548">
              <w:rPr>
                <w:rFonts w:ascii="Arial" w:hAnsi="Arial" w:cs="Arial"/>
                <w:sz w:val="20"/>
                <w:szCs w:val="20"/>
              </w:rPr>
              <w:t>mjere za sprečavanje odugovlačenja postupka (u zakonu propisani slučajevi prava na pritužbu)</w:t>
            </w:r>
          </w:p>
          <w:p w:rsidR="00664B7B" w:rsidRPr="00527548" w:rsidRDefault="00664B7B" w:rsidP="00687383">
            <w:pPr>
              <w:pStyle w:val="Odlomakpopisa"/>
              <w:numPr>
                <w:ilvl w:val="0"/>
                <w:numId w:val="19"/>
              </w:numPr>
              <w:rPr>
                <w:rFonts w:ascii="Arial" w:hAnsi="Arial" w:cs="Arial"/>
                <w:sz w:val="20"/>
                <w:szCs w:val="20"/>
              </w:rPr>
            </w:pPr>
            <w:r w:rsidRPr="00527548">
              <w:rPr>
                <w:rFonts w:ascii="Arial" w:hAnsi="Arial" w:cs="Arial"/>
                <w:sz w:val="20"/>
                <w:szCs w:val="20"/>
              </w:rPr>
              <w:lastRenderedPageBreak/>
              <w:t xml:space="preserve">vrste optužnih akata </w:t>
            </w:r>
          </w:p>
          <w:p w:rsidR="00664B7B" w:rsidRPr="00527548" w:rsidRDefault="00664B7B" w:rsidP="00687383">
            <w:pPr>
              <w:pStyle w:val="Odlomakpopisa"/>
              <w:numPr>
                <w:ilvl w:val="0"/>
                <w:numId w:val="19"/>
              </w:numPr>
              <w:rPr>
                <w:rFonts w:ascii="Arial" w:hAnsi="Arial" w:cs="Arial"/>
                <w:sz w:val="20"/>
                <w:szCs w:val="20"/>
              </w:rPr>
            </w:pPr>
            <w:r w:rsidRPr="00527548">
              <w:rPr>
                <w:rFonts w:ascii="Arial" w:hAnsi="Arial" w:cs="Arial"/>
                <w:sz w:val="20"/>
                <w:szCs w:val="20"/>
              </w:rPr>
              <w:t>optužnica – uvjeti za podizanje i sadržaj te kome se podnosi, razlike u odnosu na kaznena djela sa zapriječenom kaznom zatvora do 5. godina; neubrojivom počinitelju, optužnici sa kaznenim nalogom</w:t>
            </w:r>
          </w:p>
          <w:p w:rsidR="00664B7B" w:rsidRPr="00527548" w:rsidRDefault="00664B7B" w:rsidP="00687383">
            <w:pPr>
              <w:pStyle w:val="Odlomakpopisa"/>
              <w:numPr>
                <w:ilvl w:val="0"/>
                <w:numId w:val="19"/>
              </w:numPr>
              <w:rPr>
                <w:rFonts w:ascii="Arial" w:hAnsi="Arial" w:cs="Arial"/>
                <w:sz w:val="20"/>
                <w:szCs w:val="20"/>
              </w:rPr>
            </w:pPr>
            <w:r w:rsidRPr="00527548">
              <w:rPr>
                <w:rFonts w:ascii="Arial" w:hAnsi="Arial" w:cs="Arial"/>
                <w:sz w:val="20"/>
                <w:szCs w:val="20"/>
              </w:rPr>
              <w:t>optužno vijeće – tijek i njegove odluke, razlike u odnosu na kaznena djela sa zapriječenom kaznom zatvora do 5. godina</w:t>
            </w:r>
          </w:p>
          <w:p w:rsidR="00664B7B" w:rsidRPr="00527548" w:rsidRDefault="00664B7B" w:rsidP="00687383">
            <w:pPr>
              <w:pStyle w:val="Odlomakpopisa"/>
              <w:numPr>
                <w:ilvl w:val="0"/>
                <w:numId w:val="19"/>
              </w:numPr>
              <w:rPr>
                <w:rFonts w:ascii="Arial" w:hAnsi="Arial" w:cs="Arial"/>
                <w:sz w:val="20"/>
                <w:szCs w:val="20"/>
              </w:rPr>
            </w:pPr>
            <w:r w:rsidRPr="00527548">
              <w:rPr>
                <w:rFonts w:ascii="Arial" w:hAnsi="Arial" w:cs="Arial"/>
                <w:sz w:val="20"/>
                <w:szCs w:val="20"/>
              </w:rPr>
              <w:t xml:space="preserve">presuda na temelju sporazuma stranaka – moguće konsensualne forme </w:t>
            </w:r>
          </w:p>
          <w:p w:rsidR="00664B7B" w:rsidRPr="00527548" w:rsidRDefault="00664B7B" w:rsidP="00687383">
            <w:pPr>
              <w:pStyle w:val="Odlomakpopisa"/>
              <w:numPr>
                <w:ilvl w:val="0"/>
                <w:numId w:val="19"/>
              </w:numPr>
              <w:rPr>
                <w:rFonts w:ascii="Arial" w:hAnsi="Arial" w:cs="Arial"/>
                <w:sz w:val="20"/>
                <w:szCs w:val="20"/>
              </w:rPr>
            </w:pPr>
            <w:r w:rsidRPr="00527548">
              <w:rPr>
                <w:rFonts w:ascii="Arial" w:hAnsi="Arial" w:cs="Arial"/>
                <w:sz w:val="20"/>
                <w:szCs w:val="20"/>
              </w:rPr>
              <w:t>pripremno ročište</w:t>
            </w:r>
          </w:p>
          <w:p w:rsidR="00664B7B" w:rsidRPr="00527548" w:rsidRDefault="00664B7B" w:rsidP="00254CE9">
            <w:pPr>
              <w:ind w:left="480"/>
              <w:rPr>
                <w:rFonts w:ascii="Arial" w:hAnsi="Arial" w:cs="Arial"/>
                <w:sz w:val="20"/>
                <w:szCs w:val="20"/>
              </w:rPr>
            </w:pPr>
          </w:p>
        </w:tc>
        <w:tc>
          <w:tcPr>
            <w:tcW w:w="1843" w:type="dxa"/>
            <w:tcBorders>
              <w:top w:val="double" w:sz="6" w:space="0" w:color="auto"/>
            </w:tcBorders>
            <w:vAlign w:val="center"/>
          </w:tcPr>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C21BEC" w:rsidRDefault="00C21BEC" w:rsidP="00254CE9">
            <w:pPr>
              <w:rPr>
                <w:rFonts w:ascii="Arial" w:hAnsi="Arial" w:cs="Arial"/>
                <w:sz w:val="20"/>
                <w:szCs w:val="20"/>
              </w:rPr>
            </w:pPr>
          </w:p>
          <w:p w:rsidR="00C21BEC" w:rsidRDefault="00C21BEC" w:rsidP="00254CE9">
            <w:pPr>
              <w:rPr>
                <w:rFonts w:ascii="Arial" w:hAnsi="Arial" w:cs="Arial"/>
                <w:sz w:val="20"/>
                <w:szCs w:val="20"/>
              </w:rPr>
            </w:pPr>
          </w:p>
          <w:p w:rsidR="00C21BEC" w:rsidRDefault="00C21BEC" w:rsidP="00254CE9">
            <w:pPr>
              <w:rPr>
                <w:rFonts w:ascii="Arial" w:hAnsi="Arial" w:cs="Arial"/>
                <w:sz w:val="20"/>
                <w:szCs w:val="20"/>
              </w:rPr>
            </w:pPr>
          </w:p>
          <w:p w:rsidR="00C21BEC" w:rsidRDefault="00C21BEC" w:rsidP="00254CE9">
            <w:pPr>
              <w:rPr>
                <w:rFonts w:ascii="Arial" w:hAnsi="Arial" w:cs="Arial"/>
                <w:sz w:val="20"/>
                <w:szCs w:val="20"/>
              </w:rPr>
            </w:pPr>
          </w:p>
          <w:p w:rsidR="00664B7B" w:rsidRDefault="00664B7B" w:rsidP="00254CE9">
            <w:pPr>
              <w:rPr>
                <w:rFonts w:ascii="Arial" w:hAnsi="Arial" w:cs="Arial"/>
                <w:sz w:val="20"/>
                <w:szCs w:val="20"/>
              </w:rPr>
            </w:pPr>
          </w:p>
          <w:p w:rsidR="00C21BEC" w:rsidRDefault="00C21BEC" w:rsidP="00254CE9">
            <w:pPr>
              <w:rPr>
                <w:rFonts w:ascii="Arial" w:hAnsi="Arial" w:cs="Arial"/>
                <w:sz w:val="20"/>
                <w:szCs w:val="20"/>
              </w:rPr>
            </w:pPr>
          </w:p>
          <w:p w:rsidR="00664B7B" w:rsidRDefault="00664B7B" w:rsidP="00254CE9">
            <w:pPr>
              <w:rPr>
                <w:rFonts w:ascii="Arial" w:hAnsi="Arial" w:cs="Arial"/>
                <w:sz w:val="20"/>
                <w:szCs w:val="20"/>
              </w:rPr>
            </w:pPr>
          </w:p>
          <w:p w:rsidR="00664B7B" w:rsidRPr="00527548" w:rsidRDefault="00664B7B" w:rsidP="00664B7B">
            <w:pPr>
              <w:jc w:val="center"/>
              <w:rPr>
                <w:rFonts w:ascii="Arial" w:hAnsi="Arial" w:cs="Arial"/>
                <w:sz w:val="20"/>
                <w:szCs w:val="20"/>
              </w:rPr>
            </w:pPr>
            <w:r>
              <w:rPr>
                <w:rFonts w:ascii="Arial" w:hAnsi="Arial" w:cs="Arial"/>
                <w:sz w:val="20"/>
                <w:szCs w:val="20"/>
              </w:rPr>
              <w:t>25.03.2025.</w:t>
            </w:r>
          </w:p>
        </w:tc>
      </w:tr>
      <w:tr w:rsidR="00664B7B" w:rsidRPr="00527548" w:rsidTr="00AC661D">
        <w:tc>
          <w:tcPr>
            <w:tcW w:w="993" w:type="dxa"/>
            <w:tcBorders>
              <w:top w:val="double" w:sz="6" w:space="0" w:color="auto"/>
              <w:bottom w:val="double" w:sz="6" w:space="0" w:color="auto"/>
            </w:tcBorders>
            <w:vAlign w:val="center"/>
          </w:tcPr>
          <w:p w:rsidR="00C21BEC" w:rsidRDefault="00C21BEC" w:rsidP="00254CE9">
            <w:pPr>
              <w:spacing w:line="480" w:lineRule="auto"/>
              <w:ind w:left="284"/>
              <w:rPr>
                <w:rFonts w:ascii="Arial" w:hAnsi="Arial" w:cs="Arial"/>
                <w:sz w:val="20"/>
                <w:szCs w:val="20"/>
              </w:rPr>
            </w:pPr>
          </w:p>
          <w:p w:rsidR="00C21BEC" w:rsidRDefault="00C21BEC" w:rsidP="00254CE9">
            <w:pPr>
              <w:spacing w:line="480" w:lineRule="auto"/>
              <w:ind w:left="284"/>
              <w:rPr>
                <w:rFonts w:ascii="Arial" w:hAnsi="Arial" w:cs="Arial"/>
                <w:sz w:val="20"/>
                <w:szCs w:val="20"/>
              </w:rPr>
            </w:pPr>
          </w:p>
          <w:p w:rsidR="00664B7B" w:rsidRPr="00527548" w:rsidRDefault="00664B7B" w:rsidP="00254CE9">
            <w:pPr>
              <w:spacing w:line="480" w:lineRule="auto"/>
              <w:ind w:left="284"/>
              <w:rPr>
                <w:rFonts w:ascii="Arial" w:hAnsi="Arial" w:cs="Arial"/>
                <w:sz w:val="20"/>
                <w:szCs w:val="20"/>
              </w:rPr>
            </w:pPr>
            <w:r w:rsidRPr="00527548">
              <w:rPr>
                <w:rFonts w:ascii="Arial" w:hAnsi="Arial" w:cs="Arial"/>
                <w:sz w:val="20"/>
                <w:szCs w:val="20"/>
              </w:rPr>
              <w:t>8.</w:t>
            </w:r>
          </w:p>
        </w:tc>
        <w:tc>
          <w:tcPr>
            <w:tcW w:w="7087" w:type="dxa"/>
            <w:tcBorders>
              <w:top w:val="double" w:sz="6" w:space="0" w:color="auto"/>
              <w:bottom w:val="double" w:sz="6" w:space="0" w:color="auto"/>
            </w:tcBorders>
          </w:tcPr>
          <w:p w:rsidR="00664B7B" w:rsidRPr="00527548" w:rsidRDefault="00664B7B" w:rsidP="00A927A9">
            <w:pPr>
              <w:rPr>
                <w:rFonts w:ascii="Arial" w:hAnsi="Arial" w:cs="Arial"/>
                <w:i/>
                <w:sz w:val="20"/>
                <w:szCs w:val="20"/>
              </w:rPr>
            </w:pPr>
            <w:r w:rsidRPr="00527548">
              <w:rPr>
                <w:rFonts w:ascii="Arial" w:hAnsi="Arial" w:cs="Arial"/>
                <w:b/>
                <w:sz w:val="20"/>
                <w:szCs w:val="20"/>
              </w:rPr>
              <w:t>Kazneno materijalno:</w:t>
            </w:r>
          </w:p>
          <w:p w:rsidR="00664B7B" w:rsidRPr="00527548" w:rsidRDefault="00664B7B" w:rsidP="00A927A9">
            <w:pPr>
              <w:pStyle w:val="Odlomakpopisa"/>
              <w:numPr>
                <w:ilvl w:val="0"/>
                <w:numId w:val="23"/>
              </w:numPr>
              <w:rPr>
                <w:rFonts w:ascii="Arial" w:hAnsi="Arial" w:cs="Arial"/>
                <w:sz w:val="20"/>
                <w:szCs w:val="20"/>
              </w:rPr>
            </w:pPr>
            <w:r w:rsidRPr="00527548">
              <w:rPr>
                <w:rFonts w:ascii="Arial" w:hAnsi="Arial" w:cs="Arial"/>
                <w:sz w:val="20"/>
                <w:szCs w:val="20"/>
              </w:rPr>
              <w:t>zastara općenito</w:t>
            </w:r>
          </w:p>
          <w:p w:rsidR="00664B7B" w:rsidRPr="00527548" w:rsidRDefault="00664B7B" w:rsidP="00A927A9">
            <w:pPr>
              <w:pStyle w:val="Odlomakpopisa"/>
              <w:numPr>
                <w:ilvl w:val="0"/>
                <w:numId w:val="23"/>
              </w:numPr>
              <w:rPr>
                <w:rFonts w:ascii="Arial" w:hAnsi="Arial" w:cs="Arial"/>
                <w:sz w:val="20"/>
                <w:szCs w:val="20"/>
              </w:rPr>
            </w:pPr>
            <w:r w:rsidRPr="00527548">
              <w:rPr>
                <w:rFonts w:ascii="Arial" w:hAnsi="Arial" w:cs="Arial"/>
                <w:sz w:val="20"/>
                <w:szCs w:val="20"/>
              </w:rPr>
              <w:t xml:space="preserve">zastara pokretanja postupka </w:t>
            </w:r>
          </w:p>
          <w:p w:rsidR="00664B7B" w:rsidRPr="00527548" w:rsidRDefault="00664B7B" w:rsidP="00A927A9">
            <w:pPr>
              <w:numPr>
                <w:ilvl w:val="0"/>
                <w:numId w:val="23"/>
              </w:numPr>
              <w:rPr>
                <w:rFonts w:ascii="Arial" w:hAnsi="Arial" w:cs="Arial"/>
                <w:sz w:val="20"/>
                <w:szCs w:val="20"/>
              </w:rPr>
            </w:pPr>
            <w:r w:rsidRPr="00527548">
              <w:rPr>
                <w:rFonts w:ascii="Arial" w:hAnsi="Arial" w:cs="Arial"/>
                <w:sz w:val="20"/>
                <w:szCs w:val="20"/>
              </w:rPr>
              <w:t xml:space="preserve">zastara izvršenja kazne </w:t>
            </w:r>
          </w:p>
          <w:p w:rsidR="00664B7B" w:rsidRPr="00527548" w:rsidRDefault="00664B7B" w:rsidP="00A927A9">
            <w:pPr>
              <w:numPr>
                <w:ilvl w:val="0"/>
                <w:numId w:val="23"/>
              </w:numPr>
              <w:rPr>
                <w:rFonts w:ascii="Arial" w:hAnsi="Arial" w:cs="Arial"/>
                <w:sz w:val="20"/>
                <w:szCs w:val="20"/>
              </w:rPr>
            </w:pPr>
            <w:r w:rsidRPr="00527548">
              <w:rPr>
                <w:rFonts w:ascii="Arial" w:hAnsi="Arial" w:cs="Arial"/>
                <w:sz w:val="20"/>
                <w:szCs w:val="20"/>
              </w:rPr>
              <w:t xml:space="preserve">prekid zastare </w:t>
            </w:r>
          </w:p>
          <w:p w:rsidR="00664B7B" w:rsidRPr="00527548" w:rsidRDefault="00664B7B" w:rsidP="00A927A9">
            <w:pPr>
              <w:numPr>
                <w:ilvl w:val="0"/>
                <w:numId w:val="23"/>
              </w:numPr>
              <w:rPr>
                <w:rFonts w:ascii="Arial" w:hAnsi="Arial" w:cs="Arial"/>
                <w:sz w:val="20"/>
                <w:szCs w:val="20"/>
              </w:rPr>
            </w:pPr>
            <w:r w:rsidRPr="00527548">
              <w:rPr>
                <w:rFonts w:ascii="Arial" w:hAnsi="Arial" w:cs="Arial"/>
                <w:sz w:val="20"/>
                <w:szCs w:val="20"/>
              </w:rPr>
              <w:t xml:space="preserve">mirovanje zastare </w:t>
            </w:r>
          </w:p>
          <w:p w:rsidR="00664B7B" w:rsidRPr="00527548" w:rsidRDefault="00664B7B" w:rsidP="00A927A9">
            <w:pPr>
              <w:numPr>
                <w:ilvl w:val="0"/>
                <w:numId w:val="23"/>
              </w:numPr>
              <w:rPr>
                <w:rFonts w:ascii="Arial" w:hAnsi="Arial" w:cs="Arial"/>
                <w:sz w:val="20"/>
                <w:szCs w:val="20"/>
              </w:rPr>
            </w:pPr>
            <w:r w:rsidRPr="00527548">
              <w:rPr>
                <w:rFonts w:ascii="Arial" w:hAnsi="Arial" w:cs="Arial"/>
                <w:sz w:val="20"/>
                <w:szCs w:val="20"/>
              </w:rPr>
              <w:t xml:space="preserve">apsolutna zastara </w:t>
            </w:r>
          </w:p>
          <w:p w:rsidR="00664B7B" w:rsidRPr="00527548" w:rsidRDefault="00664B7B" w:rsidP="00A927A9">
            <w:pPr>
              <w:numPr>
                <w:ilvl w:val="0"/>
                <w:numId w:val="23"/>
              </w:numPr>
              <w:rPr>
                <w:rFonts w:ascii="Arial" w:hAnsi="Arial" w:cs="Arial"/>
                <w:sz w:val="20"/>
                <w:szCs w:val="20"/>
              </w:rPr>
            </w:pPr>
            <w:r w:rsidRPr="00527548">
              <w:rPr>
                <w:rFonts w:ascii="Arial" w:hAnsi="Arial" w:cs="Arial"/>
                <w:sz w:val="20"/>
                <w:szCs w:val="20"/>
              </w:rPr>
              <w:t xml:space="preserve">koja djela ne zastarijevaju </w:t>
            </w:r>
          </w:p>
          <w:p w:rsidR="00664B7B" w:rsidRPr="00527548" w:rsidRDefault="00664B7B" w:rsidP="00A927A9">
            <w:pPr>
              <w:numPr>
                <w:ilvl w:val="0"/>
                <w:numId w:val="23"/>
              </w:numPr>
              <w:rPr>
                <w:rFonts w:ascii="Arial" w:hAnsi="Arial" w:cs="Arial"/>
                <w:sz w:val="20"/>
                <w:szCs w:val="20"/>
              </w:rPr>
            </w:pPr>
            <w:r w:rsidRPr="00527548">
              <w:rPr>
                <w:rFonts w:ascii="Arial" w:hAnsi="Arial" w:cs="Arial"/>
                <w:sz w:val="20"/>
                <w:szCs w:val="20"/>
              </w:rPr>
              <w:t>zastarijevanje sigurnosnih mjera</w:t>
            </w:r>
          </w:p>
          <w:p w:rsidR="00664B7B" w:rsidRDefault="00664B7B" w:rsidP="00A927A9">
            <w:pPr>
              <w:numPr>
                <w:ilvl w:val="0"/>
                <w:numId w:val="23"/>
              </w:numPr>
              <w:rPr>
                <w:rFonts w:ascii="Arial" w:hAnsi="Arial" w:cs="Arial"/>
                <w:sz w:val="20"/>
                <w:szCs w:val="20"/>
              </w:rPr>
            </w:pPr>
            <w:r w:rsidRPr="00527548">
              <w:rPr>
                <w:rFonts w:ascii="Arial" w:hAnsi="Arial" w:cs="Arial"/>
                <w:sz w:val="20"/>
                <w:szCs w:val="20"/>
              </w:rPr>
              <w:t>značenje zakonskih izraza (službena osoba, pravna osoba, odgovorna osoba, više osoba, skupina ljudi, grupa ljudi, zločinačka organizacija)</w:t>
            </w:r>
          </w:p>
          <w:p w:rsidR="00190026" w:rsidRPr="00527548" w:rsidRDefault="00190026" w:rsidP="00A927A9">
            <w:pPr>
              <w:ind w:left="834"/>
              <w:rPr>
                <w:rFonts w:ascii="Arial" w:hAnsi="Arial" w:cs="Arial"/>
                <w:sz w:val="20"/>
                <w:szCs w:val="20"/>
              </w:rPr>
            </w:pPr>
          </w:p>
          <w:p w:rsidR="00664B7B" w:rsidRPr="00527548" w:rsidRDefault="00664B7B" w:rsidP="00A927A9">
            <w:pPr>
              <w:rPr>
                <w:rFonts w:ascii="Arial" w:hAnsi="Arial" w:cs="Arial"/>
                <w:b/>
                <w:sz w:val="20"/>
                <w:szCs w:val="20"/>
              </w:rPr>
            </w:pPr>
            <w:r w:rsidRPr="00527548">
              <w:rPr>
                <w:rFonts w:ascii="Arial" w:hAnsi="Arial" w:cs="Arial"/>
                <w:b/>
                <w:sz w:val="20"/>
                <w:szCs w:val="20"/>
              </w:rPr>
              <w:t>Kazneno postupovno sa posebnostima ZSM, ZUSKOK i ZZODS:</w:t>
            </w:r>
          </w:p>
          <w:p w:rsidR="00664B7B" w:rsidRPr="00527548" w:rsidRDefault="00664B7B" w:rsidP="00A927A9">
            <w:pPr>
              <w:pStyle w:val="Odlomakpopisa"/>
              <w:numPr>
                <w:ilvl w:val="0"/>
                <w:numId w:val="25"/>
              </w:numPr>
              <w:rPr>
                <w:rFonts w:ascii="Arial" w:hAnsi="Arial" w:cs="Arial"/>
                <w:sz w:val="20"/>
                <w:szCs w:val="20"/>
              </w:rPr>
            </w:pPr>
            <w:r w:rsidRPr="00527548">
              <w:rPr>
                <w:rFonts w:ascii="Arial" w:hAnsi="Arial" w:cs="Arial"/>
                <w:sz w:val="20"/>
                <w:szCs w:val="20"/>
              </w:rPr>
              <w:t>pretpostavke za održavanje rasprave</w:t>
            </w:r>
          </w:p>
          <w:p w:rsidR="00664B7B" w:rsidRPr="00527548" w:rsidRDefault="00664B7B" w:rsidP="00A927A9">
            <w:pPr>
              <w:pStyle w:val="Odlomakpopisa"/>
              <w:numPr>
                <w:ilvl w:val="0"/>
                <w:numId w:val="25"/>
              </w:numPr>
              <w:rPr>
                <w:rFonts w:ascii="Arial" w:hAnsi="Arial" w:cs="Arial"/>
                <w:sz w:val="20"/>
                <w:szCs w:val="20"/>
              </w:rPr>
            </w:pPr>
            <w:r w:rsidRPr="00527548">
              <w:rPr>
                <w:rFonts w:ascii="Arial" w:hAnsi="Arial" w:cs="Arial"/>
                <w:sz w:val="20"/>
                <w:szCs w:val="20"/>
              </w:rPr>
              <w:t xml:space="preserve">raspravljanje bez okrivljenika </w:t>
            </w:r>
          </w:p>
          <w:p w:rsidR="00664B7B" w:rsidRPr="00527548" w:rsidRDefault="00664B7B" w:rsidP="00A927A9">
            <w:pPr>
              <w:pStyle w:val="Odlomakpopisa"/>
              <w:numPr>
                <w:ilvl w:val="0"/>
                <w:numId w:val="25"/>
              </w:numPr>
              <w:rPr>
                <w:rFonts w:ascii="Arial" w:hAnsi="Arial" w:cs="Arial"/>
                <w:sz w:val="20"/>
                <w:szCs w:val="20"/>
              </w:rPr>
            </w:pPr>
            <w:r w:rsidRPr="00527548">
              <w:rPr>
                <w:rFonts w:ascii="Arial" w:hAnsi="Arial" w:cs="Arial"/>
                <w:sz w:val="20"/>
                <w:szCs w:val="20"/>
              </w:rPr>
              <w:t>suđenje u odsutnosti</w:t>
            </w:r>
          </w:p>
          <w:p w:rsidR="00664B7B" w:rsidRPr="00527548" w:rsidRDefault="00664B7B" w:rsidP="00A927A9">
            <w:pPr>
              <w:pStyle w:val="Odlomakpopisa"/>
              <w:numPr>
                <w:ilvl w:val="0"/>
                <w:numId w:val="25"/>
              </w:numPr>
              <w:rPr>
                <w:rFonts w:ascii="Arial" w:hAnsi="Arial" w:cs="Arial"/>
                <w:sz w:val="20"/>
                <w:szCs w:val="20"/>
              </w:rPr>
            </w:pPr>
            <w:r w:rsidRPr="00527548">
              <w:rPr>
                <w:rFonts w:ascii="Arial" w:hAnsi="Arial" w:cs="Arial"/>
                <w:sz w:val="20"/>
                <w:szCs w:val="20"/>
              </w:rPr>
              <w:t xml:space="preserve">odgoda i prekid rasprave </w:t>
            </w:r>
          </w:p>
          <w:p w:rsidR="00664B7B" w:rsidRPr="00527548" w:rsidRDefault="00664B7B" w:rsidP="00A927A9">
            <w:pPr>
              <w:pStyle w:val="Odlomakpopisa"/>
              <w:numPr>
                <w:ilvl w:val="0"/>
                <w:numId w:val="25"/>
              </w:numPr>
              <w:rPr>
                <w:rFonts w:ascii="Arial" w:hAnsi="Arial" w:cs="Arial"/>
                <w:sz w:val="20"/>
                <w:szCs w:val="20"/>
              </w:rPr>
            </w:pPr>
            <w:r w:rsidRPr="00527548">
              <w:rPr>
                <w:rFonts w:ascii="Arial" w:hAnsi="Arial" w:cs="Arial"/>
                <w:sz w:val="20"/>
                <w:szCs w:val="20"/>
              </w:rPr>
              <w:t>tijek rasprave i upravljanje njome</w:t>
            </w:r>
          </w:p>
          <w:p w:rsidR="00664B7B" w:rsidRPr="00527548" w:rsidRDefault="00664B7B" w:rsidP="00A927A9">
            <w:pPr>
              <w:pStyle w:val="Odlomakpopisa"/>
              <w:numPr>
                <w:ilvl w:val="0"/>
                <w:numId w:val="25"/>
              </w:numPr>
              <w:rPr>
                <w:rFonts w:ascii="Arial" w:hAnsi="Arial" w:cs="Arial"/>
                <w:sz w:val="20"/>
                <w:szCs w:val="20"/>
              </w:rPr>
            </w:pPr>
            <w:r w:rsidRPr="00527548">
              <w:rPr>
                <w:rFonts w:ascii="Arial" w:hAnsi="Arial" w:cs="Arial"/>
                <w:sz w:val="20"/>
                <w:szCs w:val="20"/>
              </w:rPr>
              <w:t xml:space="preserve">razlog odbijanja dokaznih prijedloga </w:t>
            </w:r>
          </w:p>
          <w:p w:rsidR="00664B7B" w:rsidRPr="00527548" w:rsidRDefault="00664B7B" w:rsidP="00A927A9">
            <w:pPr>
              <w:pStyle w:val="Odlomakpopisa"/>
              <w:numPr>
                <w:ilvl w:val="0"/>
                <w:numId w:val="25"/>
              </w:numPr>
              <w:rPr>
                <w:rFonts w:ascii="Arial" w:hAnsi="Arial" w:cs="Arial"/>
                <w:sz w:val="20"/>
                <w:szCs w:val="20"/>
              </w:rPr>
            </w:pPr>
            <w:r w:rsidRPr="00527548">
              <w:rPr>
                <w:rFonts w:ascii="Arial" w:hAnsi="Arial" w:cs="Arial"/>
                <w:sz w:val="20"/>
                <w:szCs w:val="20"/>
              </w:rPr>
              <w:t>čitanje zapisnika o ranijem ispitivanju svjedoka i vještaka</w:t>
            </w:r>
          </w:p>
          <w:p w:rsidR="00664B7B" w:rsidRPr="00527548" w:rsidRDefault="00664B7B" w:rsidP="00254CE9">
            <w:pPr>
              <w:ind w:left="474"/>
              <w:rPr>
                <w:rFonts w:ascii="Arial" w:hAnsi="Arial" w:cs="Arial"/>
                <w:sz w:val="20"/>
                <w:szCs w:val="20"/>
              </w:rPr>
            </w:pPr>
          </w:p>
        </w:tc>
        <w:tc>
          <w:tcPr>
            <w:tcW w:w="1843" w:type="dxa"/>
            <w:tcBorders>
              <w:top w:val="double" w:sz="6" w:space="0" w:color="auto"/>
            </w:tcBorders>
            <w:vAlign w:val="center"/>
          </w:tcPr>
          <w:p w:rsidR="00C21BEC" w:rsidRDefault="00C21BEC" w:rsidP="00664B7B">
            <w:pPr>
              <w:ind w:hanging="108"/>
              <w:jc w:val="center"/>
              <w:rPr>
                <w:rFonts w:ascii="Arial" w:hAnsi="Arial" w:cs="Arial"/>
                <w:sz w:val="20"/>
                <w:szCs w:val="20"/>
              </w:rPr>
            </w:pPr>
          </w:p>
          <w:p w:rsidR="00C21BEC" w:rsidRDefault="00C21BEC" w:rsidP="00664B7B">
            <w:pPr>
              <w:ind w:hanging="108"/>
              <w:jc w:val="center"/>
              <w:rPr>
                <w:rFonts w:ascii="Arial" w:hAnsi="Arial" w:cs="Arial"/>
                <w:sz w:val="20"/>
                <w:szCs w:val="20"/>
              </w:rPr>
            </w:pPr>
          </w:p>
          <w:p w:rsidR="00C21BEC" w:rsidRDefault="00C21BEC" w:rsidP="00664B7B">
            <w:pPr>
              <w:ind w:hanging="108"/>
              <w:jc w:val="center"/>
              <w:rPr>
                <w:rFonts w:ascii="Arial" w:hAnsi="Arial" w:cs="Arial"/>
                <w:sz w:val="20"/>
                <w:szCs w:val="20"/>
              </w:rPr>
            </w:pPr>
          </w:p>
          <w:p w:rsidR="00664B7B" w:rsidRPr="00527548" w:rsidRDefault="00664B7B" w:rsidP="00664B7B">
            <w:pPr>
              <w:ind w:hanging="108"/>
              <w:jc w:val="center"/>
              <w:rPr>
                <w:rFonts w:ascii="Arial" w:hAnsi="Arial" w:cs="Arial"/>
                <w:sz w:val="20"/>
                <w:szCs w:val="20"/>
              </w:rPr>
            </w:pPr>
            <w:r>
              <w:rPr>
                <w:rFonts w:ascii="Arial" w:hAnsi="Arial" w:cs="Arial"/>
                <w:sz w:val="20"/>
                <w:szCs w:val="20"/>
              </w:rPr>
              <w:t>26.03.2025.</w:t>
            </w:r>
          </w:p>
        </w:tc>
      </w:tr>
      <w:tr w:rsidR="00664B7B" w:rsidRPr="00527548" w:rsidTr="00AC661D">
        <w:tc>
          <w:tcPr>
            <w:tcW w:w="993" w:type="dxa"/>
            <w:tcBorders>
              <w:top w:val="double" w:sz="6" w:space="0" w:color="auto"/>
            </w:tcBorders>
            <w:vAlign w:val="center"/>
          </w:tcPr>
          <w:p w:rsidR="00C21BEC" w:rsidRDefault="00664B7B" w:rsidP="00254CE9">
            <w:pPr>
              <w:spacing w:line="480" w:lineRule="auto"/>
              <w:rPr>
                <w:rFonts w:ascii="Arial" w:hAnsi="Arial" w:cs="Arial"/>
                <w:sz w:val="20"/>
                <w:szCs w:val="20"/>
              </w:rPr>
            </w:pPr>
            <w:r w:rsidRPr="00527548">
              <w:rPr>
                <w:rFonts w:ascii="Arial" w:hAnsi="Arial" w:cs="Arial"/>
                <w:sz w:val="20"/>
                <w:szCs w:val="20"/>
              </w:rPr>
              <w:t xml:space="preserve">  </w:t>
            </w:r>
          </w:p>
          <w:p w:rsidR="00C21BEC" w:rsidRDefault="00C21BEC" w:rsidP="00254CE9">
            <w:pPr>
              <w:spacing w:line="480" w:lineRule="auto"/>
              <w:rPr>
                <w:rFonts w:ascii="Arial" w:hAnsi="Arial" w:cs="Arial"/>
                <w:sz w:val="20"/>
                <w:szCs w:val="20"/>
              </w:rPr>
            </w:pPr>
          </w:p>
          <w:p w:rsidR="00664B7B" w:rsidRPr="00527548" w:rsidRDefault="00664B7B" w:rsidP="00C21BEC">
            <w:pPr>
              <w:spacing w:line="480" w:lineRule="auto"/>
              <w:jc w:val="center"/>
              <w:rPr>
                <w:rFonts w:ascii="Arial" w:hAnsi="Arial" w:cs="Arial"/>
                <w:sz w:val="20"/>
                <w:szCs w:val="20"/>
              </w:rPr>
            </w:pPr>
            <w:r w:rsidRPr="00527548">
              <w:rPr>
                <w:rFonts w:ascii="Arial" w:hAnsi="Arial" w:cs="Arial"/>
                <w:sz w:val="20"/>
                <w:szCs w:val="20"/>
              </w:rPr>
              <w:t>9.</w:t>
            </w:r>
          </w:p>
        </w:tc>
        <w:tc>
          <w:tcPr>
            <w:tcW w:w="7087" w:type="dxa"/>
            <w:tcBorders>
              <w:top w:val="double" w:sz="6" w:space="0" w:color="auto"/>
              <w:bottom w:val="double" w:sz="6" w:space="0" w:color="auto"/>
            </w:tcBorders>
          </w:tcPr>
          <w:p w:rsidR="00664B7B" w:rsidRPr="00527548" w:rsidRDefault="00664B7B" w:rsidP="00A927A9">
            <w:pPr>
              <w:rPr>
                <w:rFonts w:ascii="Arial" w:hAnsi="Arial" w:cs="Arial"/>
                <w:b/>
                <w:sz w:val="20"/>
                <w:szCs w:val="20"/>
              </w:rPr>
            </w:pPr>
            <w:r w:rsidRPr="00527548">
              <w:rPr>
                <w:rFonts w:ascii="Arial" w:hAnsi="Arial" w:cs="Arial"/>
                <w:b/>
                <w:sz w:val="20"/>
                <w:szCs w:val="20"/>
              </w:rPr>
              <w:t>Kazneno materijalno:</w:t>
            </w:r>
          </w:p>
          <w:p w:rsidR="00664B7B" w:rsidRPr="00527548" w:rsidRDefault="00664B7B" w:rsidP="00A927A9">
            <w:pPr>
              <w:numPr>
                <w:ilvl w:val="0"/>
                <w:numId w:val="20"/>
              </w:numPr>
              <w:tabs>
                <w:tab w:val="clear" w:pos="2460"/>
                <w:tab w:val="num" w:pos="1341"/>
              </w:tabs>
              <w:ind w:left="774"/>
              <w:rPr>
                <w:rFonts w:ascii="Arial" w:hAnsi="Arial" w:cs="Arial"/>
                <w:sz w:val="20"/>
                <w:szCs w:val="20"/>
              </w:rPr>
            </w:pPr>
            <w:r w:rsidRPr="00527548">
              <w:rPr>
                <w:rFonts w:ascii="Arial" w:hAnsi="Arial" w:cs="Arial"/>
                <w:sz w:val="20"/>
                <w:szCs w:val="20"/>
              </w:rPr>
              <w:t>sigurnosne mjere – općenito:</w:t>
            </w:r>
          </w:p>
          <w:p w:rsidR="00664B7B" w:rsidRPr="00527548" w:rsidRDefault="00664B7B" w:rsidP="00A927A9">
            <w:pPr>
              <w:numPr>
                <w:ilvl w:val="0"/>
                <w:numId w:val="20"/>
              </w:numPr>
              <w:tabs>
                <w:tab w:val="clear" w:pos="2460"/>
                <w:tab w:val="num" w:pos="1341"/>
              </w:tabs>
              <w:ind w:left="774"/>
              <w:rPr>
                <w:rFonts w:ascii="Arial" w:hAnsi="Arial" w:cs="Arial"/>
                <w:sz w:val="20"/>
                <w:szCs w:val="20"/>
              </w:rPr>
            </w:pPr>
            <w:r w:rsidRPr="00527548">
              <w:rPr>
                <w:rFonts w:ascii="Arial" w:hAnsi="Arial" w:cs="Arial"/>
                <w:sz w:val="20"/>
                <w:szCs w:val="20"/>
              </w:rPr>
              <w:t>ob</w:t>
            </w:r>
            <w:r w:rsidR="00444344">
              <w:rPr>
                <w:rFonts w:ascii="Arial" w:hAnsi="Arial" w:cs="Arial"/>
                <w:sz w:val="20"/>
                <w:szCs w:val="20"/>
              </w:rPr>
              <w:t>avezno psihijatrijsko liječenje</w:t>
            </w:r>
            <w:r w:rsidRPr="00527548">
              <w:rPr>
                <w:rFonts w:ascii="Arial" w:hAnsi="Arial" w:cs="Arial"/>
                <w:sz w:val="20"/>
                <w:szCs w:val="20"/>
              </w:rPr>
              <w:t xml:space="preserve"> </w:t>
            </w:r>
          </w:p>
          <w:p w:rsidR="00664B7B" w:rsidRPr="00527548" w:rsidRDefault="00444344" w:rsidP="00A927A9">
            <w:pPr>
              <w:numPr>
                <w:ilvl w:val="0"/>
                <w:numId w:val="20"/>
              </w:numPr>
              <w:tabs>
                <w:tab w:val="clear" w:pos="2460"/>
                <w:tab w:val="num" w:pos="1341"/>
              </w:tabs>
              <w:ind w:left="774"/>
              <w:rPr>
                <w:rFonts w:ascii="Arial" w:hAnsi="Arial" w:cs="Arial"/>
                <w:sz w:val="20"/>
                <w:szCs w:val="20"/>
              </w:rPr>
            </w:pPr>
            <w:r>
              <w:rPr>
                <w:rFonts w:ascii="Arial" w:hAnsi="Arial" w:cs="Arial"/>
                <w:sz w:val="20"/>
                <w:szCs w:val="20"/>
              </w:rPr>
              <w:t>obavezno liječenje od ovisnosti</w:t>
            </w:r>
            <w:r w:rsidR="00664B7B" w:rsidRPr="00527548">
              <w:rPr>
                <w:rFonts w:ascii="Arial" w:hAnsi="Arial" w:cs="Arial"/>
                <w:sz w:val="20"/>
                <w:szCs w:val="20"/>
              </w:rPr>
              <w:t xml:space="preserve"> </w:t>
            </w:r>
          </w:p>
          <w:p w:rsidR="00664B7B" w:rsidRPr="00444344" w:rsidRDefault="00444344" w:rsidP="00A927A9">
            <w:pPr>
              <w:numPr>
                <w:ilvl w:val="0"/>
                <w:numId w:val="20"/>
              </w:numPr>
              <w:tabs>
                <w:tab w:val="clear" w:pos="2460"/>
                <w:tab w:val="num" w:pos="1341"/>
              </w:tabs>
              <w:ind w:left="774"/>
              <w:rPr>
                <w:rFonts w:ascii="Arial" w:hAnsi="Arial" w:cs="Arial"/>
                <w:sz w:val="20"/>
                <w:szCs w:val="20"/>
              </w:rPr>
            </w:pPr>
            <w:r>
              <w:rPr>
                <w:rFonts w:ascii="Arial" w:hAnsi="Arial" w:cs="Arial"/>
                <w:sz w:val="20"/>
                <w:szCs w:val="20"/>
              </w:rPr>
              <w:t>zabrana obavljanja zvanja, djelatnosti ili dužnosti</w:t>
            </w:r>
            <w:r w:rsidR="00664B7B" w:rsidRPr="00444344">
              <w:rPr>
                <w:rFonts w:ascii="Arial" w:hAnsi="Arial" w:cs="Arial"/>
                <w:sz w:val="20"/>
                <w:szCs w:val="20"/>
              </w:rPr>
              <w:t xml:space="preserve"> </w:t>
            </w:r>
          </w:p>
          <w:p w:rsidR="00664B7B" w:rsidRPr="00527548" w:rsidRDefault="00664B7B" w:rsidP="00A927A9">
            <w:pPr>
              <w:numPr>
                <w:ilvl w:val="0"/>
                <w:numId w:val="20"/>
              </w:numPr>
              <w:tabs>
                <w:tab w:val="clear" w:pos="2460"/>
                <w:tab w:val="num" w:pos="1341"/>
              </w:tabs>
              <w:ind w:left="774"/>
              <w:rPr>
                <w:rFonts w:ascii="Arial" w:hAnsi="Arial" w:cs="Arial"/>
                <w:sz w:val="20"/>
                <w:szCs w:val="20"/>
              </w:rPr>
            </w:pPr>
            <w:r w:rsidRPr="00527548">
              <w:rPr>
                <w:rFonts w:ascii="Arial" w:hAnsi="Arial" w:cs="Arial"/>
                <w:sz w:val="20"/>
                <w:szCs w:val="20"/>
              </w:rPr>
              <w:t>zabra</w:t>
            </w:r>
            <w:r w:rsidR="00444344">
              <w:rPr>
                <w:rFonts w:ascii="Arial" w:hAnsi="Arial" w:cs="Arial"/>
                <w:sz w:val="20"/>
                <w:szCs w:val="20"/>
              </w:rPr>
              <w:t>na upravljanja motornim vozilom</w:t>
            </w:r>
            <w:r w:rsidRPr="00527548">
              <w:rPr>
                <w:rFonts w:ascii="Arial" w:hAnsi="Arial" w:cs="Arial"/>
                <w:sz w:val="20"/>
                <w:szCs w:val="20"/>
              </w:rPr>
              <w:t xml:space="preserve"> </w:t>
            </w:r>
          </w:p>
          <w:p w:rsidR="00664B7B" w:rsidRPr="00527548" w:rsidRDefault="00444344" w:rsidP="00A927A9">
            <w:pPr>
              <w:numPr>
                <w:ilvl w:val="0"/>
                <w:numId w:val="20"/>
              </w:numPr>
              <w:tabs>
                <w:tab w:val="clear" w:pos="2460"/>
                <w:tab w:val="num" w:pos="1341"/>
              </w:tabs>
              <w:ind w:left="774"/>
              <w:rPr>
                <w:rFonts w:ascii="Arial" w:hAnsi="Arial" w:cs="Arial"/>
                <w:sz w:val="20"/>
                <w:szCs w:val="20"/>
              </w:rPr>
            </w:pPr>
            <w:r>
              <w:rPr>
                <w:rFonts w:ascii="Arial" w:hAnsi="Arial" w:cs="Arial"/>
                <w:sz w:val="20"/>
                <w:szCs w:val="20"/>
              </w:rPr>
              <w:t>protjerivanje stranca iz zemlje</w:t>
            </w:r>
            <w:r w:rsidR="00664B7B" w:rsidRPr="00527548">
              <w:rPr>
                <w:rFonts w:ascii="Arial" w:hAnsi="Arial" w:cs="Arial"/>
                <w:sz w:val="20"/>
                <w:szCs w:val="20"/>
              </w:rPr>
              <w:t xml:space="preserve"> </w:t>
            </w:r>
          </w:p>
          <w:p w:rsidR="00664B7B" w:rsidRPr="00527548" w:rsidRDefault="00664B7B" w:rsidP="00A927A9">
            <w:pPr>
              <w:numPr>
                <w:ilvl w:val="0"/>
                <w:numId w:val="20"/>
              </w:numPr>
              <w:tabs>
                <w:tab w:val="clear" w:pos="2460"/>
                <w:tab w:val="num" w:pos="1341"/>
              </w:tabs>
              <w:ind w:left="774"/>
              <w:rPr>
                <w:rFonts w:ascii="Arial" w:hAnsi="Arial" w:cs="Arial"/>
                <w:sz w:val="20"/>
                <w:szCs w:val="20"/>
              </w:rPr>
            </w:pPr>
            <w:r w:rsidRPr="00527548">
              <w:rPr>
                <w:rFonts w:ascii="Arial" w:hAnsi="Arial" w:cs="Arial"/>
                <w:sz w:val="20"/>
                <w:szCs w:val="20"/>
              </w:rPr>
              <w:t>oduzimanje predmeta</w:t>
            </w:r>
          </w:p>
          <w:p w:rsidR="00664B7B" w:rsidRPr="00527548" w:rsidRDefault="00664B7B" w:rsidP="00A927A9">
            <w:pPr>
              <w:numPr>
                <w:ilvl w:val="0"/>
                <w:numId w:val="20"/>
              </w:numPr>
              <w:tabs>
                <w:tab w:val="clear" w:pos="2460"/>
                <w:tab w:val="num" w:pos="1341"/>
              </w:tabs>
              <w:ind w:left="774"/>
              <w:rPr>
                <w:rFonts w:ascii="Arial" w:hAnsi="Arial" w:cs="Arial"/>
                <w:sz w:val="20"/>
                <w:szCs w:val="20"/>
              </w:rPr>
            </w:pPr>
            <w:r w:rsidRPr="00527548">
              <w:rPr>
                <w:rFonts w:ascii="Arial" w:hAnsi="Arial" w:cs="Arial"/>
                <w:sz w:val="20"/>
                <w:szCs w:val="20"/>
              </w:rPr>
              <w:t xml:space="preserve">oduzimanje imovinske koristi </w:t>
            </w:r>
          </w:p>
          <w:p w:rsidR="00664B7B" w:rsidRPr="00527548" w:rsidRDefault="00664B7B" w:rsidP="00A927A9">
            <w:pPr>
              <w:tabs>
                <w:tab w:val="num" w:pos="774"/>
                <w:tab w:val="num" w:pos="1341"/>
              </w:tabs>
              <w:ind w:left="774"/>
              <w:rPr>
                <w:rFonts w:ascii="Arial" w:hAnsi="Arial" w:cs="Arial"/>
                <w:b/>
                <w:sz w:val="20"/>
                <w:szCs w:val="20"/>
              </w:rPr>
            </w:pPr>
          </w:p>
          <w:p w:rsidR="00664B7B" w:rsidRPr="00527548" w:rsidRDefault="00664B7B" w:rsidP="00A927A9">
            <w:pPr>
              <w:rPr>
                <w:rFonts w:ascii="Arial" w:hAnsi="Arial" w:cs="Arial"/>
                <w:b/>
                <w:sz w:val="20"/>
                <w:szCs w:val="20"/>
              </w:rPr>
            </w:pPr>
            <w:r w:rsidRPr="00527548">
              <w:rPr>
                <w:rFonts w:ascii="Arial" w:hAnsi="Arial" w:cs="Arial"/>
                <w:b/>
                <w:sz w:val="20"/>
                <w:szCs w:val="20"/>
              </w:rPr>
              <w:t>Kazneno postupovno sa posebnostima ZSM, ZUSKOK i ZZODS:</w:t>
            </w:r>
          </w:p>
          <w:p w:rsidR="00664B7B" w:rsidRPr="00527548" w:rsidRDefault="00664B7B" w:rsidP="00A927A9">
            <w:pPr>
              <w:pStyle w:val="Odlomakpopisa"/>
              <w:numPr>
                <w:ilvl w:val="0"/>
                <w:numId w:val="24"/>
              </w:numPr>
              <w:tabs>
                <w:tab w:val="clear" w:pos="2460"/>
                <w:tab w:val="num" w:pos="1341"/>
              </w:tabs>
              <w:ind w:left="774"/>
              <w:rPr>
                <w:rFonts w:ascii="Arial" w:hAnsi="Arial" w:cs="Arial"/>
                <w:sz w:val="20"/>
                <w:szCs w:val="20"/>
              </w:rPr>
            </w:pPr>
            <w:r w:rsidRPr="00527548">
              <w:rPr>
                <w:rFonts w:ascii="Arial" w:hAnsi="Arial" w:cs="Arial"/>
                <w:sz w:val="20"/>
                <w:szCs w:val="20"/>
              </w:rPr>
              <w:t>objava i dostava presude</w:t>
            </w:r>
          </w:p>
          <w:p w:rsidR="00664B7B" w:rsidRPr="00527548" w:rsidRDefault="00664B7B" w:rsidP="00A927A9">
            <w:pPr>
              <w:pStyle w:val="Odlomakpopisa"/>
              <w:numPr>
                <w:ilvl w:val="0"/>
                <w:numId w:val="24"/>
              </w:numPr>
              <w:tabs>
                <w:tab w:val="clear" w:pos="2460"/>
                <w:tab w:val="num" w:pos="1341"/>
              </w:tabs>
              <w:ind w:left="774"/>
              <w:rPr>
                <w:rFonts w:ascii="Arial" w:hAnsi="Arial" w:cs="Arial"/>
                <w:sz w:val="20"/>
                <w:szCs w:val="20"/>
              </w:rPr>
            </w:pPr>
            <w:r w:rsidRPr="00527548">
              <w:rPr>
                <w:rFonts w:ascii="Arial" w:hAnsi="Arial" w:cs="Arial"/>
                <w:sz w:val="20"/>
                <w:szCs w:val="20"/>
              </w:rPr>
              <w:t>izrada pisanog otpravka prvostupanjske presude</w:t>
            </w:r>
          </w:p>
          <w:p w:rsidR="00664B7B" w:rsidRPr="00527548" w:rsidRDefault="00664B7B" w:rsidP="00A927A9">
            <w:pPr>
              <w:pStyle w:val="Odlomakpopisa"/>
              <w:numPr>
                <w:ilvl w:val="0"/>
                <w:numId w:val="24"/>
              </w:numPr>
              <w:tabs>
                <w:tab w:val="clear" w:pos="2460"/>
                <w:tab w:val="num" w:pos="1341"/>
              </w:tabs>
              <w:ind w:left="774"/>
              <w:rPr>
                <w:rFonts w:ascii="Arial" w:hAnsi="Arial" w:cs="Arial"/>
                <w:sz w:val="20"/>
                <w:szCs w:val="20"/>
              </w:rPr>
            </w:pPr>
            <w:r w:rsidRPr="00527548">
              <w:rPr>
                <w:rFonts w:ascii="Arial" w:hAnsi="Arial" w:cs="Arial"/>
                <w:sz w:val="20"/>
                <w:szCs w:val="20"/>
              </w:rPr>
              <w:t>vrste presuda</w:t>
            </w:r>
          </w:p>
          <w:p w:rsidR="00664B7B" w:rsidRPr="00527548" w:rsidRDefault="00664B7B" w:rsidP="00A927A9">
            <w:pPr>
              <w:pStyle w:val="Odlomakpopisa"/>
              <w:numPr>
                <w:ilvl w:val="0"/>
                <w:numId w:val="24"/>
              </w:numPr>
              <w:tabs>
                <w:tab w:val="clear" w:pos="2460"/>
                <w:tab w:val="num" w:pos="1341"/>
              </w:tabs>
              <w:ind w:left="774"/>
              <w:rPr>
                <w:rFonts w:ascii="Arial" w:hAnsi="Arial" w:cs="Arial"/>
                <w:sz w:val="20"/>
                <w:szCs w:val="20"/>
              </w:rPr>
            </w:pPr>
            <w:r w:rsidRPr="00527548">
              <w:rPr>
                <w:rFonts w:ascii="Arial" w:hAnsi="Arial" w:cs="Arial"/>
                <w:sz w:val="20"/>
                <w:szCs w:val="20"/>
              </w:rPr>
              <w:t>meritorne odluke u ZSM</w:t>
            </w:r>
          </w:p>
          <w:p w:rsidR="00664B7B" w:rsidRPr="00527548" w:rsidRDefault="00664B7B" w:rsidP="00A927A9">
            <w:pPr>
              <w:pStyle w:val="Odlomakpopisa"/>
              <w:numPr>
                <w:ilvl w:val="0"/>
                <w:numId w:val="24"/>
              </w:numPr>
              <w:tabs>
                <w:tab w:val="clear" w:pos="2460"/>
                <w:tab w:val="num" w:pos="1341"/>
              </w:tabs>
              <w:ind w:left="774"/>
              <w:rPr>
                <w:rFonts w:ascii="Arial" w:hAnsi="Arial" w:cs="Arial"/>
                <w:sz w:val="20"/>
                <w:szCs w:val="20"/>
              </w:rPr>
            </w:pPr>
            <w:r w:rsidRPr="00527548">
              <w:rPr>
                <w:rFonts w:ascii="Arial" w:hAnsi="Arial" w:cs="Arial"/>
                <w:sz w:val="20"/>
                <w:szCs w:val="20"/>
              </w:rPr>
              <w:t>sadržaj pisanog otpravka presude</w:t>
            </w:r>
          </w:p>
          <w:p w:rsidR="00664B7B" w:rsidRPr="00527548" w:rsidRDefault="00664B7B" w:rsidP="00A927A9">
            <w:pPr>
              <w:pStyle w:val="Odlomakpopisa"/>
              <w:numPr>
                <w:ilvl w:val="0"/>
                <w:numId w:val="24"/>
              </w:numPr>
              <w:tabs>
                <w:tab w:val="clear" w:pos="2460"/>
                <w:tab w:val="num" w:pos="1341"/>
              </w:tabs>
              <w:ind w:left="774"/>
              <w:rPr>
                <w:rFonts w:ascii="Arial" w:hAnsi="Arial" w:cs="Arial"/>
                <w:sz w:val="20"/>
                <w:szCs w:val="20"/>
              </w:rPr>
            </w:pPr>
            <w:r w:rsidRPr="00527548">
              <w:rPr>
                <w:rFonts w:ascii="Arial" w:hAnsi="Arial" w:cs="Arial"/>
                <w:sz w:val="20"/>
                <w:szCs w:val="20"/>
              </w:rPr>
              <w:t>uvjeti za oslobađajuću presudu</w:t>
            </w:r>
          </w:p>
          <w:p w:rsidR="00664B7B" w:rsidRPr="00527548" w:rsidRDefault="00664B7B" w:rsidP="00A927A9">
            <w:pPr>
              <w:pStyle w:val="Odlomakpopisa"/>
              <w:numPr>
                <w:ilvl w:val="0"/>
                <w:numId w:val="24"/>
              </w:numPr>
              <w:tabs>
                <w:tab w:val="clear" w:pos="2460"/>
                <w:tab w:val="num" w:pos="1341"/>
              </w:tabs>
              <w:ind w:left="774"/>
              <w:rPr>
                <w:rFonts w:ascii="Arial" w:hAnsi="Arial" w:cs="Arial"/>
                <w:sz w:val="20"/>
                <w:szCs w:val="20"/>
              </w:rPr>
            </w:pPr>
            <w:r w:rsidRPr="00527548">
              <w:rPr>
                <w:rFonts w:ascii="Arial" w:hAnsi="Arial" w:cs="Arial"/>
                <w:sz w:val="20"/>
                <w:szCs w:val="20"/>
              </w:rPr>
              <w:t xml:space="preserve">uvjeti za odbijajuću presudu </w:t>
            </w:r>
          </w:p>
          <w:p w:rsidR="00664B7B" w:rsidRPr="00527548" w:rsidRDefault="00664B7B" w:rsidP="00254CE9">
            <w:pPr>
              <w:tabs>
                <w:tab w:val="num" w:pos="1341"/>
              </w:tabs>
              <w:ind w:left="414"/>
              <w:rPr>
                <w:rFonts w:ascii="Arial" w:hAnsi="Arial" w:cs="Arial"/>
                <w:sz w:val="20"/>
                <w:szCs w:val="20"/>
              </w:rPr>
            </w:pPr>
          </w:p>
        </w:tc>
        <w:tc>
          <w:tcPr>
            <w:tcW w:w="1843" w:type="dxa"/>
            <w:tcBorders>
              <w:top w:val="double" w:sz="6" w:space="0" w:color="auto"/>
            </w:tcBorders>
            <w:vAlign w:val="center"/>
          </w:tcPr>
          <w:p w:rsidR="00664B7B" w:rsidRPr="00527548" w:rsidRDefault="00664B7B" w:rsidP="00254CE9">
            <w:pPr>
              <w:jc w:val="center"/>
              <w:rPr>
                <w:rFonts w:ascii="Arial" w:hAnsi="Arial" w:cs="Arial"/>
                <w:sz w:val="20"/>
                <w:szCs w:val="20"/>
              </w:rPr>
            </w:pPr>
          </w:p>
          <w:p w:rsidR="00664B7B" w:rsidRPr="00527548" w:rsidRDefault="00664B7B" w:rsidP="00254CE9">
            <w:pPr>
              <w:jc w:val="center"/>
              <w:rPr>
                <w:rFonts w:ascii="Arial" w:hAnsi="Arial" w:cs="Arial"/>
                <w:sz w:val="20"/>
                <w:szCs w:val="20"/>
              </w:rPr>
            </w:pPr>
          </w:p>
          <w:p w:rsidR="00664B7B" w:rsidRPr="00527548" w:rsidRDefault="00664B7B" w:rsidP="00254CE9">
            <w:pPr>
              <w:jc w:val="center"/>
              <w:rPr>
                <w:rFonts w:ascii="Arial" w:hAnsi="Arial" w:cs="Arial"/>
                <w:sz w:val="20"/>
                <w:szCs w:val="20"/>
              </w:rPr>
            </w:pPr>
          </w:p>
          <w:p w:rsidR="00664B7B" w:rsidRPr="00527548" w:rsidRDefault="00664B7B" w:rsidP="00254CE9">
            <w:pPr>
              <w:jc w:val="center"/>
              <w:rPr>
                <w:rFonts w:ascii="Arial" w:hAnsi="Arial" w:cs="Arial"/>
                <w:sz w:val="20"/>
                <w:szCs w:val="20"/>
              </w:rPr>
            </w:pPr>
          </w:p>
          <w:p w:rsidR="00664B7B" w:rsidRPr="00527548" w:rsidRDefault="00664B7B" w:rsidP="00254CE9">
            <w:pPr>
              <w:jc w:val="center"/>
              <w:rPr>
                <w:rFonts w:ascii="Arial" w:hAnsi="Arial" w:cs="Arial"/>
                <w:sz w:val="20"/>
                <w:szCs w:val="20"/>
              </w:rPr>
            </w:pPr>
          </w:p>
          <w:p w:rsidR="00664B7B" w:rsidRPr="00527548" w:rsidRDefault="00664B7B" w:rsidP="00254CE9">
            <w:pPr>
              <w:jc w:val="center"/>
              <w:rPr>
                <w:rFonts w:ascii="Arial" w:hAnsi="Arial" w:cs="Arial"/>
                <w:sz w:val="20"/>
                <w:szCs w:val="20"/>
              </w:rPr>
            </w:pPr>
          </w:p>
          <w:p w:rsidR="00664B7B" w:rsidRDefault="00664B7B" w:rsidP="00254CE9">
            <w:pPr>
              <w:rPr>
                <w:rFonts w:ascii="Arial" w:hAnsi="Arial" w:cs="Arial"/>
                <w:sz w:val="20"/>
                <w:szCs w:val="20"/>
              </w:rPr>
            </w:pPr>
          </w:p>
          <w:p w:rsidR="00C21BEC" w:rsidRDefault="00C21BEC" w:rsidP="00254CE9">
            <w:pPr>
              <w:jc w:val="center"/>
              <w:rPr>
                <w:rFonts w:ascii="Arial" w:hAnsi="Arial" w:cs="Arial"/>
                <w:sz w:val="20"/>
                <w:szCs w:val="20"/>
              </w:rPr>
            </w:pPr>
          </w:p>
          <w:p w:rsidR="00C21BEC" w:rsidRDefault="00C21BEC" w:rsidP="00254CE9">
            <w:pPr>
              <w:jc w:val="center"/>
              <w:rPr>
                <w:rFonts w:ascii="Arial" w:hAnsi="Arial" w:cs="Arial"/>
                <w:sz w:val="20"/>
                <w:szCs w:val="20"/>
              </w:rPr>
            </w:pPr>
          </w:p>
          <w:p w:rsidR="00664B7B" w:rsidRPr="00527548" w:rsidRDefault="00664B7B" w:rsidP="00254CE9">
            <w:pPr>
              <w:jc w:val="center"/>
              <w:rPr>
                <w:rFonts w:ascii="Arial" w:hAnsi="Arial" w:cs="Arial"/>
                <w:sz w:val="20"/>
                <w:szCs w:val="20"/>
              </w:rPr>
            </w:pPr>
            <w:r>
              <w:rPr>
                <w:rFonts w:ascii="Arial" w:hAnsi="Arial" w:cs="Arial"/>
                <w:sz w:val="20"/>
                <w:szCs w:val="20"/>
              </w:rPr>
              <w:t>27.03.2025.</w:t>
            </w:r>
          </w:p>
          <w:p w:rsidR="00664B7B" w:rsidRPr="00527548" w:rsidRDefault="00664B7B" w:rsidP="00254CE9">
            <w:pPr>
              <w:jc w:val="center"/>
              <w:rPr>
                <w:rFonts w:ascii="Arial" w:hAnsi="Arial" w:cs="Arial"/>
                <w:sz w:val="20"/>
                <w:szCs w:val="20"/>
              </w:rPr>
            </w:pPr>
          </w:p>
          <w:p w:rsidR="00664B7B" w:rsidRPr="00527548" w:rsidRDefault="00664B7B" w:rsidP="00254CE9">
            <w:pPr>
              <w:jc w:val="center"/>
              <w:rPr>
                <w:rFonts w:ascii="Arial" w:hAnsi="Arial" w:cs="Arial"/>
                <w:sz w:val="20"/>
                <w:szCs w:val="20"/>
              </w:rPr>
            </w:pPr>
          </w:p>
          <w:p w:rsidR="00664B7B" w:rsidRPr="00527548" w:rsidRDefault="00664B7B" w:rsidP="00254CE9">
            <w:pPr>
              <w:jc w:val="center"/>
              <w:rPr>
                <w:rFonts w:ascii="Arial" w:hAnsi="Arial" w:cs="Arial"/>
                <w:sz w:val="20"/>
                <w:szCs w:val="20"/>
              </w:rPr>
            </w:pPr>
          </w:p>
          <w:p w:rsidR="00664B7B" w:rsidRPr="00527548" w:rsidRDefault="00664B7B" w:rsidP="00254CE9">
            <w:pPr>
              <w:jc w:val="center"/>
              <w:rPr>
                <w:rFonts w:ascii="Arial" w:hAnsi="Arial" w:cs="Arial"/>
                <w:sz w:val="20"/>
                <w:szCs w:val="20"/>
              </w:rPr>
            </w:pPr>
          </w:p>
          <w:p w:rsidR="00664B7B" w:rsidRPr="00527548" w:rsidRDefault="00664B7B" w:rsidP="00254CE9">
            <w:pPr>
              <w:jc w:val="center"/>
              <w:rPr>
                <w:rFonts w:ascii="Arial" w:hAnsi="Arial" w:cs="Arial"/>
                <w:sz w:val="20"/>
                <w:szCs w:val="20"/>
              </w:rPr>
            </w:pPr>
          </w:p>
          <w:p w:rsidR="00664B7B" w:rsidRPr="00527548" w:rsidRDefault="00664B7B" w:rsidP="00254CE9">
            <w:pPr>
              <w:jc w:val="center"/>
              <w:rPr>
                <w:rFonts w:ascii="Arial" w:hAnsi="Arial" w:cs="Arial"/>
                <w:sz w:val="20"/>
                <w:szCs w:val="20"/>
              </w:rPr>
            </w:pPr>
          </w:p>
          <w:p w:rsidR="00664B7B" w:rsidRPr="00527548" w:rsidRDefault="00664B7B" w:rsidP="00254CE9">
            <w:pPr>
              <w:jc w:val="left"/>
              <w:rPr>
                <w:rFonts w:ascii="Arial" w:hAnsi="Arial" w:cs="Arial"/>
                <w:sz w:val="20"/>
                <w:szCs w:val="20"/>
              </w:rPr>
            </w:pPr>
          </w:p>
        </w:tc>
      </w:tr>
      <w:tr w:rsidR="00664B7B" w:rsidRPr="00527548" w:rsidTr="00AC661D">
        <w:tc>
          <w:tcPr>
            <w:tcW w:w="993" w:type="dxa"/>
            <w:tcBorders>
              <w:top w:val="double" w:sz="6" w:space="0" w:color="auto"/>
              <w:bottom w:val="double" w:sz="6" w:space="0" w:color="auto"/>
            </w:tcBorders>
            <w:vAlign w:val="center"/>
          </w:tcPr>
          <w:p w:rsidR="00664B7B" w:rsidRDefault="00664B7B" w:rsidP="00254CE9">
            <w:pPr>
              <w:spacing w:line="480" w:lineRule="auto"/>
              <w:ind w:left="142"/>
              <w:rPr>
                <w:rFonts w:ascii="Arial" w:hAnsi="Arial" w:cs="Arial"/>
                <w:sz w:val="20"/>
                <w:szCs w:val="20"/>
              </w:rPr>
            </w:pPr>
          </w:p>
          <w:p w:rsidR="00664B7B" w:rsidRDefault="00664B7B" w:rsidP="00254CE9">
            <w:pPr>
              <w:spacing w:line="480" w:lineRule="auto"/>
              <w:ind w:left="142"/>
              <w:rPr>
                <w:rFonts w:ascii="Arial" w:hAnsi="Arial" w:cs="Arial"/>
                <w:sz w:val="20"/>
                <w:szCs w:val="20"/>
              </w:rPr>
            </w:pPr>
          </w:p>
          <w:p w:rsidR="00664B7B" w:rsidRDefault="00664B7B" w:rsidP="00254CE9">
            <w:pPr>
              <w:spacing w:line="480" w:lineRule="auto"/>
              <w:ind w:left="142"/>
              <w:rPr>
                <w:rFonts w:ascii="Arial" w:hAnsi="Arial" w:cs="Arial"/>
                <w:sz w:val="20"/>
                <w:szCs w:val="20"/>
              </w:rPr>
            </w:pPr>
          </w:p>
          <w:p w:rsidR="00664B7B" w:rsidRDefault="00664B7B" w:rsidP="00254CE9">
            <w:pPr>
              <w:spacing w:line="480" w:lineRule="auto"/>
              <w:ind w:left="142"/>
              <w:rPr>
                <w:rFonts w:ascii="Arial" w:hAnsi="Arial" w:cs="Arial"/>
                <w:sz w:val="20"/>
                <w:szCs w:val="20"/>
              </w:rPr>
            </w:pPr>
          </w:p>
          <w:p w:rsidR="00664B7B" w:rsidRDefault="00664B7B" w:rsidP="00254CE9">
            <w:pPr>
              <w:spacing w:line="480" w:lineRule="auto"/>
              <w:ind w:left="142"/>
              <w:rPr>
                <w:rFonts w:ascii="Arial" w:hAnsi="Arial" w:cs="Arial"/>
                <w:sz w:val="20"/>
                <w:szCs w:val="20"/>
              </w:rPr>
            </w:pPr>
          </w:p>
          <w:p w:rsidR="00664B7B" w:rsidRDefault="00664B7B" w:rsidP="00254CE9">
            <w:pPr>
              <w:spacing w:line="480" w:lineRule="auto"/>
              <w:ind w:left="142"/>
              <w:rPr>
                <w:rFonts w:ascii="Arial" w:hAnsi="Arial" w:cs="Arial"/>
                <w:sz w:val="20"/>
                <w:szCs w:val="20"/>
              </w:rPr>
            </w:pPr>
          </w:p>
          <w:p w:rsidR="00664B7B" w:rsidRDefault="00664B7B" w:rsidP="00254CE9">
            <w:pPr>
              <w:spacing w:line="480" w:lineRule="auto"/>
              <w:ind w:left="142"/>
              <w:rPr>
                <w:rFonts w:ascii="Arial" w:hAnsi="Arial" w:cs="Arial"/>
                <w:sz w:val="20"/>
                <w:szCs w:val="20"/>
              </w:rPr>
            </w:pPr>
          </w:p>
          <w:p w:rsidR="00664B7B" w:rsidRPr="00527548" w:rsidRDefault="00664B7B" w:rsidP="00254CE9">
            <w:pPr>
              <w:spacing w:line="480" w:lineRule="auto"/>
              <w:ind w:left="142"/>
              <w:rPr>
                <w:rFonts w:ascii="Arial" w:hAnsi="Arial" w:cs="Arial"/>
                <w:sz w:val="20"/>
                <w:szCs w:val="20"/>
              </w:rPr>
            </w:pPr>
            <w:r w:rsidRPr="00527548">
              <w:rPr>
                <w:rFonts w:ascii="Arial" w:hAnsi="Arial" w:cs="Arial"/>
                <w:sz w:val="20"/>
                <w:szCs w:val="20"/>
              </w:rPr>
              <w:t>10.</w:t>
            </w:r>
          </w:p>
        </w:tc>
        <w:tc>
          <w:tcPr>
            <w:tcW w:w="7087" w:type="dxa"/>
            <w:tcBorders>
              <w:top w:val="double" w:sz="6" w:space="0" w:color="auto"/>
            </w:tcBorders>
          </w:tcPr>
          <w:p w:rsidR="00664B7B" w:rsidRPr="00527548" w:rsidRDefault="00664B7B" w:rsidP="00687383">
            <w:pPr>
              <w:rPr>
                <w:rFonts w:ascii="Arial" w:hAnsi="Arial" w:cs="Arial"/>
                <w:i/>
                <w:sz w:val="20"/>
                <w:szCs w:val="20"/>
              </w:rPr>
            </w:pPr>
            <w:r w:rsidRPr="00527548">
              <w:rPr>
                <w:rFonts w:ascii="Arial" w:hAnsi="Arial" w:cs="Arial"/>
                <w:b/>
                <w:sz w:val="20"/>
                <w:szCs w:val="20"/>
              </w:rPr>
              <w:lastRenderedPageBreak/>
              <w:t>Kazneno materijalno:</w:t>
            </w:r>
          </w:p>
          <w:p w:rsidR="00664B7B" w:rsidRPr="00527548" w:rsidRDefault="00664B7B" w:rsidP="00687383">
            <w:pPr>
              <w:ind w:left="60"/>
              <w:rPr>
                <w:rFonts w:ascii="Arial" w:hAnsi="Arial" w:cs="Arial"/>
                <w:sz w:val="20"/>
                <w:szCs w:val="20"/>
              </w:rPr>
            </w:pPr>
          </w:p>
          <w:p w:rsidR="00664B7B" w:rsidRPr="00527548" w:rsidRDefault="00664B7B" w:rsidP="00687383">
            <w:pPr>
              <w:pStyle w:val="Odlomakpopisa"/>
              <w:numPr>
                <w:ilvl w:val="0"/>
                <w:numId w:val="9"/>
              </w:numPr>
              <w:tabs>
                <w:tab w:val="clear" w:pos="3000"/>
                <w:tab w:val="num" w:pos="774"/>
              </w:tabs>
              <w:ind w:left="774"/>
              <w:rPr>
                <w:rFonts w:ascii="Arial" w:hAnsi="Arial" w:cs="Arial"/>
                <w:sz w:val="20"/>
                <w:szCs w:val="20"/>
              </w:rPr>
            </w:pPr>
            <w:r w:rsidRPr="00527548">
              <w:rPr>
                <w:rFonts w:ascii="Arial" w:hAnsi="Arial" w:cs="Arial"/>
                <w:sz w:val="20"/>
                <w:szCs w:val="20"/>
              </w:rPr>
              <w:t xml:space="preserve">rehabilitacija </w:t>
            </w:r>
          </w:p>
          <w:p w:rsidR="00664B7B" w:rsidRPr="00527548" w:rsidRDefault="00664B7B" w:rsidP="00687383">
            <w:pPr>
              <w:pStyle w:val="Odlomakpopisa"/>
              <w:numPr>
                <w:ilvl w:val="0"/>
                <w:numId w:val="9"/>
              </w:numPr>
              <w:tabs>
                <w:tab w:val="clear" w:pos="3000"/>
                <w:tab w:val="num" w:pos="774"/>
              </w:tabs>
              <w:ind w:left="774"/>
              <w:rPr>
                <w:rFonts w:ascii="Arial" w:hAnsi="Arial" w:cs="Arial"/>
                <w:sz w:val="20"/>
                <w:szCs w:val="20"/>
              </w:rPr>
            </w:pPr>
            <w:r w:rsidRPr="00527548">
              <w:rPr>
                <w:rFonts w:ascii="Arial" w:hAnsi="Arial" w:cs="Arial"/>
                <w:sz w:val="20"/>
                <w:szCs w:val="20"/>
              </w:rPr>
              <w:t xml:space="preserve">pomilovanje </w:t>
            </w:r>
          </w:p>
          <w:p w:rsidR="00664B7B" w:rsidRPr="00527548" w:rsidRDefault="00664B7B" w:rsidP="00687383">
            <w:pPr>
              <w:pStyle w:val="Odlomakpopisa"/>
              <w:numPr>
                <w:ilvl w:val="0"/>
                <w:numId w:val="9"/>
              </w:numPr>
              <w:tabs>
                <w:tab w:val="clear" w:pos="3000"/>
                <w:tab w:val="num" w:pos="774"/>
              </w:tabs>
              <w:ind w:left="774"/>
              <w:rPr>
                <w:rFonts w:ascii="Arial" w:hAnsi="Arial" w:cs="Arial"/>
                <w:sz w:val="20"/>
                <w:szCs w:val="20"/>
              </w:rPr>
            </w:pPr>
            <w:r w:rsidRPr="00527548">
              <w:rPr>
                <w:rFonts w:ascii="Arial" w:hAnsi="Arial" w:cs="Arial"/>
                <w:sz w:val="20"/>
                <w:szCs w:val="20"/>
              </w:rPr>
              <w:t xml:space="preserve">amnestija </w:t>
            </w:r>
          </w:p>
          <w:p w:rsidR="00664B7B" w:rsidRPr="00527548" w:rsidRDefault="00A927A9" w:rsidP="00687383">
            <w:pPr>
              <w:pStyle w:val="Odlomakpopisa"/>
              <w:numPr>
                <w:ilvl w:val="0"/>
                <w:numId w:val="9"/>
              </w:numPr>
              <w:tabs>
                <w:tab w:val="clear" w:pos="3000"/>
                <w:tab w:val="num" w:pos="774"/>
              </w:tabs>
              <w:ind w:left="774"/>
              <w:rPr>
                <w:rFonts w:ascii="Arial" w:hAnsi="Arial" w:cs="Arial"/>
                <w:sz w:val="20"/>
                <w:szCs w:val="20"/>
              </w:rPr>
            </w:pPr>
            <w:r>
              <w:rPr>
                <w:rFonts w:ascii="Arial" w:hAnsi="Arial" w:cs="Arial"/>
                <w:sz w:val="20"/>
                <w:szCs w:val="20"/>
              </w:rPr>
              <w:t>ubojstvo</w:t>
            </w:r>
          </w:p>
          <w:p w:rsidR="00664B7B" w:rsidRPr="00527548" w:rsidRDefault="00A927A9" w:rsidP="00687383">
            <w:pPr>
              <w:pStyle w:val="Odlomakpopisa"/>
              <w:numPr>
                <w:ilvl w:val="0"/>
                <w:numId w:val="9"/>
              </w:numPr>
              <w:tabs>
                <w:tab w:val="clear" w:pos="3000"/>
                <w:tab w:val="num" w:pos="774"/>
              </w:tabs>
              <w:ind w:left="774"/>
              <w:rPr>
                <w:rFonts w:ascii="Arial" w:hAnsi="Arial" w:cs="Arial"/>
                <w:sz w:val="20"/>
                <w:szCs w:val="20"/>
              </w:rPr>
            </w:pPr>
            <w:r>
              <w:rPr>
                <w:rFonts w:ascii="Arial" w:hAnsi="Arial" w:cs="Arial"/>
                <w:sz w:val="20"/>
                <w:szCs w:val="20"/>
              </w:rPr>
              <w:t>teško ubojstvo</w:t>
            </w:r>
          </w:p>
          <w:p w:rsidR="00664B7B" w:rsidRPr="00527548" w:rsidRDefault="00A927A9" w:rsidP="00687383">
            <w:pPr>
              <w:pStyle w:val="Odlomakpopisa"/>
              <w:numPr>
                <w:ilvl w:val="0"/>
                <w:numId w:val="9"/>
              </w:numPr>
              <w:tabs>
                <w:tab w:val="clear" w:pos="3000"/>
                <w:tab w:val="num" w:pos="774"/>
              </w:tabs>
              <w:ind w:left="774"/>
              <w:rPr>
                <w:rFonts w:ascii="Arial" w:hAnsi="Arial" w:cs="Arial"/>
                <w:sz w:val="20"/>
                <w:szCs w:val="20"/>
              </w:rPr>
            </w:pPr>
            <w:r>
              <w:rPr>
                <w:rFonts w:ascii="Arial" w:hAnsi="Arial" w:cs="Arial"/>
                <w:sz w:val="20"/>
                <w:szCs w:val="20"/>
              </w:rPr>
              <w:t>ubojstvo na mah</w:t>
            </w:r>
            <w:r w:rsidR="00664B7B" w:rsidRPr="00527548">
              <w:rPr>
                <w:rFonts w:ascii="Arial" w:hAnsi="Arial" w:cs="Arial"/>
                <w:sz w:val="20"/>
                <w:szCs w:val="20"/>
              </w:rPr>
              <w:t xml:space="preserve"> </w:t>
            </w:r>
          </w:p>
          <w:p w:rsidR="00664B7B" w:rsidRPr="00527548" w:rsidRDefault="00A927A9" w:rsidP="00687383">
            <w:pPr>
              <w:pStyle w:val="Odlomakpopisa"/>
              <w:numPr>
                <w:ilvl w:val="0"/>
                <w:numId w:val="9"/>
              </w:numPr>
              <w:tabs>
                <w:tab w:val="clear" w:pos="3000"/>
                <w:tab w:val="num" w:pos="774"/>
              </w:tabs>
              <w:ind w:left="774"/>
              <w:rPr>
                <w:rFonts w:ascii="Arial" w:hAnsi="Arial" w:cs="Arial"/>
                <w:sz w:val="20"/>
                <w:szCs w:val="20"/>
              </w:rPr>
            </w:pPr>
            <w:r>
              <w:rPr>
                <w:rFonts w:ascii="Arial" w:hAnsi="Arial" w:cs="Arial"/>
                <w:sz w:val="20"/>
                <w:szCs w:val="20"/>
              </w:rPr>
              <w:lastRenderedPageBreak/>
              <w:t>tjelesna ozljeda</w:t>
            </w:r>
            <w:r w:rsidR="00664B7B" w:rsidRPr="00527548">
              <w:rPr>
                <w:rFonts w:ascii="Arial" w:hAnsi="Arial" w:cs="Arial"/>
                <w:sz w:val="20"/>
                <w:szCs w:val="20"/>
              </w:rPr>
              <w:t xml:space="preserve"> </w:t>
            </w:r>
          </w:p>
          <w:p w:rsidR="00664B7B" w:rsidRPr="00527548" w:rsidRDefault="00A927A9" w:rsidP="00687383">
            <w:pPr>
              <w:pStyle w:val="Odlomakpopisa"/>
              <w:numPr>
                <w:ilvl w:val="0"/>
                <w:numId w:val="9"/>
              </w:numPr>
              <w:tabs>
                <w:tab w:val="clear" w:pos="3000"/>
                <w:tab w:val="num" w:pos="774"/>
              </w:tabs>
              <w:ind w:left="774"/>
              <w:rPr>
                <w:rFonts w:ascii="Arial" w:hAnsi="Arial" w:cs="Arial"/>
                <w:sz w:val="20"/>
                <w:szCs w:val="20"/>
              </w:rPr>
            </w:pPr>
            <w:r>
              <w:rPr>
                <w:rFonts w:ascii="Arial" w:hAnsi="Arial" w:cs="Arial"/>
                <w:sz w:val="20"/>
                <w:szCs w:val="20"/>
              </w:rPr>
              <w:t>teška tjelesna ozljeda</w:t>
            </w:r>
          </w:p>
          <w:p w:rsidR="00664B7B" w:rsidRPr="00527548" w:rsidRDefault="00664B7B" w:rsidP="00687383">
            <w:pPr>
              <w:pStyle w:val="Odlomakpopisa"/>
              <w:numPr>
                <w:ilvl w:val="0"/>
                <w:numId w:val="9"/>
              </w:numPr>
              <w:tabs>
                <w:tab w:val="clear" w:pos="3000"/>
                <w:tab w:val="num" w:pos="774"/>
              </w:tabs>
              <w:ind w:left="774"/>
              <w:rPr>
                <w:rFonts w:ascii="Arial" w:hAnsi="Arial" w:cs="Arial"/>
                <w:sz w:val="20"/>
                <w:szCs w:val="20"/>
              </w:rPr>
            </w:pPr>
            <w:r w:rsidRPr="00527548">
              <w:rPr>
                <w:rFonts w:ascii="Arial" w:hAnsi="Arial" w:cs="Arial"/>
                <w:sz w:val="20"/>
                <w:szCs w:val="20"/>
              </w:rPr>
              <w:t xml:space="preserve">tjelesna ozljeda na mah </w:t>
            </w:r>
          </w:p>
          <w:p w:rsidR="00664B7B" w:rsidRPr="00527548" w:rsidRDefault="00664B7B" w:rsidP="00687383">
            <w:pPr>
              <w:pStyle w:val="Odlomakpopisa"/>
              <w:numPr>
                <w:ilvl w:val="0"/>
                <w:numId w:val="9"/>
              </w:numPr>
              <w:tabs>
                <w:tab w:val="clear" w:pos="3000"/>
                <w:tab w:val="num" w:pos="774"/>
              </w:tabs>
              <w:ind w:left="774"/>
              <w:rPr>
                <w:rFonts w:ascii="Arial" w:hAnsi="Arial" w:cs="Arial"/>
                <w:sz w:val="20"/>
                <w:szCs w:val="20"/>
              </w:rPr>
            </w:pPr>
            <w:r w:rsidRPr="00527548">
              <w:rPr>
                <w:rFonts w:ascii="Arial" w:hAnsi="Arial" w:cs="Arial"/>
                <w:sz w:val="20"/>
                <w:szCs w:val="20"/>
              </w:rPr>
              <w:t xml:space="preserve">otmica </w:t>
            </w:r>
          </w:p>
          <w:p w:rsidR="00664B7B" w:rsidRPr="00527548" w:rsidRDefault="00664B7B" w:rsidP="00687383">
            <w:pPr>
              <w:pStyle w:val="Odlomakpopisa"/>
              <w:numPr>
                <w:ilvl w:val="0"/>
                <w:numId w:val="9"/>
              </w:numPr>
              <w:tabs>
                <w:tab w:val="clear" w:pos="3000"/>
                <w:tab w:val="num" w:pos="774"/>
              </w:tabs>
              <w:ind w:left="774"/>
              <w:rPr>
                <w:rFonts w:ascii="Arial" w:hAnsi="Arial" w:cs="Arial"/>
                <w:sz w:val="20"/>
                <w:szCs w:val="20"/>
              </w:rPr>
            </w:pPr>
            <w:r w:rsidRPr="00527548">
              <w:rPr>
                <w:rFonts w:ascii="Arial" w:hAnsi="Arial" w:cs="Arial"/>
                <w:sz w:val="20"/>
                <w:szCs w:val="20"/>
              </w:rPr>
              <w:t xml:space="preserve">prijetnja </w:t>
            </w:r>
          </w:p>
          <w:p w:rsidR="00664B7B" w:rsidRPr="00527548" w:rsidRDefault="00664B7B" w:rsidP="00687383">
            <w:pPr>
              <w:pStyle w:val="Odlomakpopisa"/>
              <w:numPr>
                <w:ilvl w:val="0"/>
                <w:numId w:val="9"/>
              </w:numPr>
              <w:tabs>
                <w:tab w:val="clear" w:pos="3000"/>
                <w:tab w:val="num" w:pos="774"/>
              </w:tabs>
              <w:ind w:left="774"/>
              <w:rPr>
                <w:rFonts w:ascii="Arial" w:hAnsi="Arial" w:cs="Arial"/>
                <w:sz w:val="20"/>
                <w:szCs w:val="20"/>
              </w:rPr>
            </w:pPr>
            <w:r w:rsidRPr="00527548">
              <w:rPr>
                <w:rFonts w:ascii="Arial" w:hAnsi="Arial" w:cs="Arial"/>
                <w:sz w:val="20"/>
                <w:szCs w:val="20"/>
              </w:rPr>
              <w:t xml:space="preserve">zlouporaba opojnih droga </w:t>
            </w:r>
          </w:p>
          <w:p w:rsidR="00664B7B" w:rsidRPr="00527548" w:rsidRDefault="00664B7B" w:rsidP="00687383">
            <w:pPr>
              <w:tabs>
                <w:tab w:val="num" w:pos="774"/>
              </w:tabs>
              <w:ind w:left="774"/>
              <w:rPr>
                <w:rFonts w:ascii="Arial" w:hAnsi="Arial" w:cs="Arial"/>
                <w:b/>
                <w:sz w:val="20"/>
                <w:szCs w:val="20"/>
              </w:rPr>
            </w:pPr>
          </w:p>
          <w:p w:rsidR="00664B7B" w:rsidRPr="00527548" w:rsidRDefault="00664B7B" w:rsidP="00687383">
            <w:pPr>
              <w:rPr>
                <w:rFonts w:ascii="Arial" w:hAnsi="Arial" w:cs="Arial"/>
                <w:b/>
                <w:sz w:val="20"/>
                <w:szCs w:val="20"/>
              </w:rPr>
            </w:pPr>
            <w:r w:rsidRPr="00527548">
              <w:rPr>
                <w:rFonts w:ascii="Arial" w:hAnsi="Arial" w:cs="Arial"/>
                <w:b/>
                <w:sz w:val="20"/>
                <w:szCs w:val="20"/>
              </w:rPr>
              <w:t>Kazneno postupovno sa posebnostima ZSM, ZUSKOK i ZZODS:</w:t>
            </w:r>
          </w:p>
          <w:p w:rsidR="00664B7B" w:rsidRPr="00527548" w:rsidRDefault="00664B7B" w:rsidP="00687383">
            <w:pPr>
              <w:tabs>
                <w:tab w:val="num" w:pos="774"/>
              </w:tabs>
              <w:ind w:left="774"/>
              <w:rPr>
                <w:rFonts w:ascii="Arial" w:hAnsi="Arial" w:cs="Arial"/>
                <w:sz w:val="20"/>
                <w:szCs w:val="20"/>
              </w:rPr>
            </w:pPr>
          </w:p>
          <w:p w:rsidR="00664B7B" w:rsidRPr="00527548" w:rsidRDefault="00664B7B" w:rsidP="00687383">
            <w:pPr>
              <w:pStyle w:val="Odlomakpopisa"/>
              <w:numPr>
                <w:ilvl w:val="0"/>
                <w:numId w:val="26"/>
              </w:numPr>
              <w:ind w:left="774" w:hanging="284"/>
              <w:rPr>
                <w:rFonts w:ascii="Arial" w:hAnsi="Arial" w:cs="Arial"/>
                <w:sz w:val="20"/>
                <w:szCs w:val="20"/>
              </w:rPr>
            </w:pPr>
            <w:r w:rsidRPr="00527548">
              <w:rPr>
                <w:rFonts w:ascii="Arial" w:hAnsi="Arial" w:cs="Arial"/>
                <w:sz w:val="20"/>
                <w:szCs w:val="20"/>
              </w:rPr>
              <w:t>redoviti prav</w:t>
            </w:r>
            <w:r>
              <w:rPr>
                <w:rFonts w:ascii="Arial" w:hAnsi="Arial" w:cs="Arial"/>
                <w:sz w:val="20"/>
                <w:szCs w:val="20"/>
              </w:rPr>
              <w:t>n</w:t>
            </w:r>
            <w:r w:rsidRPr="00527548">
              <w:rPr>
                <w:rFonts w:ascii="Arial" w:hAnsi="Arial" w:cs="Arial"/>
                <w:sz w:val="20"/>
                <w:szCs w:val="20"/>
              </w:rPr>
              <w:t>i lijekovi</w:t>
            </w:r>
          </w:p>
          <w:p w:rsidR="00664B7B" w:rsidRPr="00527548" w:rsidRDefault="00664B7B" w:rsidP="00687383">
            <w:pPr>
              <w:pStyle w:val="Odlomakpopisa"/>
              <w:numPr>
                <w:ilvl w:val="0"/>
                <w:numId w:val="26"/>
              </w:numPr>
              <w:ind w:left="774" w:hanging="284"/>
              <w:rPr>
                <w:rFonts w:ascii="Arial" w:hAnsi="Arial" w:cs="Arial"/>
                <w:sz w:val="20"/>
                <w:szCs w:val="20"/>
              </w:rPr>
            </w:pPr>
            <w:r w:rsidRPr="00527548">
              <w:rPr>
                <w:rFonts w:ascii="Arial" w:hAnsi="Arial" w:cs="Arial"/>
                <w:sz w:val="20"/>
                <w:szCs w:val="20"/>
              </w:rPr>
              <w:t>sadržaj žalbe</w:t>
            </w:r>
          </w:p>
          <w:p w:rsidR="00664B7B" w:rsidRPr="00527548" w:rsidRDefault="00664B7B" w:rsidP="00687383">
            <w:pPr>
              <w:pStyle w:val="Odlomakpopisa"/>
              <w:numPr>
                <w:ilvl w:val="0"/>
                <w:numId w:val="26"/>
              </w:numPr>
              <w:ind w:left="774" w:hanging="284"/>
              <w:rPr>
                <w:rFonts w:ascii="Arial" w:hAnsi="Arial" w:cs="Arial"/>
                <w:sz w:val="20"/>
                <w:szCs w:val="20"/>
              </w:rPr>
            </w:pPr>
            <w:r w:rsidRPr="00527548">
              <w:rPr>
                <w:rFonts w:ascii="Arial" w:hAnsi="Arial" w:cs="Arial"/>
                <w:sz w:val="20"/>
                <w:szCs w:val="20"/>
              </w:rPr>
              <w:t>žalbene osnove</w:t>
            </w:r>
          </w:p>
          <w:p w:rsidR="00664B7B" w:rsidRPr="00527548" w:rsidRDefault="00664B7B" w:rsidP="00687383">
            <w:pPr>
              <w:pStyle w:val="Odlomakpopisa"/>
              <w:numPr>
                <w:ilvl w:val="0"/>
                <w:numId w:val="26"/>
              </w:numPr>
              <w:ind w:left="774" w:hanging="284"/>
              <w:rPr>
                <w:rFonts w:ascii="Arial" w:hAnsi="Arial" w:cs="Arial"/>
                <w:sz w:val="20"/>
                <w:szCs w:val="20"/>
              </w:rPr>
            </w:pPr>
            <w:r w:rsidRPr="00527548">
              <w:rPr>
                <w:rFonts w:ascii="Arial" w:hAnsi="Arial" w:cs="Arial"/>
                <w:sz w:val="20"/>
                <w:szCs w:val="20"/>
              </w:rPr>
              <w:t>bitne povrede odredaba kaznenog postupka</w:t>
            </w:r>
          </w:p>
          <w:p w:rsidR="00664B7B" w:rsidRPr="00527548" w:rsidRDefault="00664B7B" w:rsidP="00687383">
            <w:pPr>
              <w:pStyle w:val="Odlomakpopisa"/>
              <w:numPr>
                <w:ilvl w:val="0"/>
                <w:numId w:val="26"/>
              </w:numPr>
              <w:ind w:left="774" w:hanging="284"/>
              <w:rPr>
                <w:rFonts w:ascii="Arial" w:hAnsi="Arial" w:cs="Arial"/>
                <w:sz w:val="20"/>
                <w:szCs w:val="20"/>
              </w:rPr>
            </w:pPr>
            <w:r w:rsidRPr="00527548">
              <w:rPr>
                <w:rFonts w:ascii="Arial" w:hAnsi="Arial" w:cs="Arial"/>
                <w:sz w:val="20"/>
                <w:szCs w:val="20"/>
              </w:rPr>
              <w:t>povrede kaznenog zakona</w:t>
            </w:r>
          </w:p>
          <w:p w:rsidR="00664B7B" w:rsidRPr="00527548" w:rsidRDefault="00664B7B" w:rsidP="00687383">
            <w:pPr>
              <w:pStyle w:val="Odlomakpopisa"/>
              <w:numPr>
                <w:ilvl w:val="0"/>
                <w:numId w:val="26"/>
              </w:numPr>
              <w:ind w:left="774" w:hanging="284"/>
              <w:rPr>
                <w:rFonts w:ascii="Arial" w:hAnsi="Arial" w:cs="Arial"/>
                <w:sz w:val="20"/>
                <w:szCs w:val="20"/>
              </w:rPr>
            </w:pPr>
            <w:r w:rsidRPr="00527548">
              <w:rPr>
                <w:rFonts w:ascii="Arial" w:hAnsi="Arial" w:cs="Arial"/>
                <w:sz w:val="20"/>
                <w:szCs w:val="20"/>
              </w:rPr>
              <w:t>pogrešno ili nepotpuno utvrđeno činjenično stanje</w:t>
            </w:r>
          </w:p>
          <w:p w:rsidR="00664B7B" w:rsidRPr="00527548" w:rsidRDefault="00664B7B" w:rsidP="00687383">
            <w:pPr>
              <w:pStyle w:val="Odlomakpopisa"/>
              <w:numPr>
                <w:ilvl w:val="0"/>
                <w:numId w:val="26"/>
              </w:numPr>
              <w:ind w:left="774" w:hanging="284"/>
              <w:rPr>
                <w:rFonts w:ascii="Arial" w:hAnsi="Arial" w:cs="Arial"/>
                <w:sz w:val="20"/>
                <w:szCs w:val="20"/>
              </w:rPr>
            </w:pPr>
            <w:r w:rsidRPr="00527548">
              <w:rPr>
                <w:rFonts w:ascii="Arial" w:hAnsi="Arial" w:cs="Arial"/>
                <w:sz w:val="20"/>
                <w:szCs w:val="20"/>
              </w:rPr>
              <w:t>postupak po žalbi – redoviti i skraćeni postupak</w:t>
            </w:r>
          </w:p>
          <w:p w:rsidR="00664B7B" w:rsidRPr="00527548" w:rsidRDefault="00664B7B" w:rsidP="00687383">
            <w:pPr>
              <w:pStyle w:val="Odlomakpopisa"/>
              <w:numPr>
                <w:ilvl w:val="0"/>
                <w:numId w:val="26"/>
              </w:numPr>
              <w:ind w:left="774" w:hanging="284"/>
              <w:rPr>
                <w:rFonts w:ascii="Arial" w:hAnsi="Arial" w:cs="Arial"/>
                <w:sz w:val="20"/>
                <w:szCs w:val="20"/>
              </w:rPr>
            </w:pPr>
            <w:r w:rsidRPr="00527548">
              <w:rPr>
                <w:rFonts w:ascii="Arial" w:hAnsi="Arial" w:cs="Arial"/>
                <w:sz w:val="20"/>
                <w:szCs w:val="20"/>
              </w:rPr>
              <w:t>granice ispitivanja prvostupanjske presude povodom žalbe</w:t>
            </w:r>
          </w:p>
          <w:p w:rsidR="00664B7B" w:rsidRPr="00527548" w:rsidRDefault="00664B7B" w:rsidP="00687383">
            <w:pPr>
              <w:pStyle w:val="Odlomakpopisa"/>
              <w:numPr>
                <w:ilvl w:val="0"/>
                <w:numId w:val="26"/>
              </w:numPr>
              <w:ind w:left="774" w:hanging="284"/>
              <w:rPr>
                <w:rFonts w:ascii="Arial" w:hAnsi="Arial" w:cs="Arial"/>
                <w:sz w:val="20"/>
                <w:szCs w:val="20"/>
              </w:rPr>
            </w:pPr>
            <w:r w:rsidRPr="00527548">
              <w:rPr>
                <w:rFonts w:ascii="Arial" w:hAnsi="Arial" w:cs="Arial"/>
                <w:sz w:val="20"/>
                <w:szCs w:val="20"/>
              </w:rPr>
              <w:t>odluke drugostupanjskog suda u povodu žalbe</w:t>
            </w:r>
          </w:p>
          <w:p w:rsidR="00664B7B" w:rsidRPr="00527548" w:rsidRDefault="00664B7B" w:rsidP="00687383">
            <w:pPr>
              <w:pStyle w:val="Odlomakpopisa"/>
              <w:numPr>
                <w:ilvl w:val="0"/>
                <w:numId w:val="26"/>
              </w:numPr>
              <w:ind w:left="774" w:hanging="284"/>
              <w:rPr>
                <w:rFonts w:ascii="Arial" w:hAnsi="Arial" w:cs="Arial"/>
                <w:sz w:val="20"/>
                <w:szCs w:val="20"/>
              </w:rPr>
            </w:pPr>
            <w:r w:rsidRPr="00527548">
              <w:rPr>
                <w:rFonts w:ascii="Arial" w:hAnsi="Arial" w:cs="Arial"/>
                <w:sz w:val="20"/>
                <w:szCs w:val="20"/>
              </w:rPr>
              <w:t>žalba protiv drugostupanjske presude</w:t>
            </w:r>
          </w:p>
          <w:p w:rsidR="00664B7B" w:rsidRPr="00527548" w:rsidRDefault="00664B7B" w:rsidP="00687383">
            <w:pPr>
              <w:pStyle w:val="Odlomakpopisa"/>
              <w:numPr>
                <w:ilvl w:val="0"/>
                <w:numId w:val="26"/>
              </w:numPr>
              <w:ind w:left="774" w:hanging="284"/>
              <w:rPr>
                <w:rFonts w:ascii="Arial" w:hAnsi="Arial" w:cs="Arial"/>
                <w:sz w:val="20"/>
                <w:szCs w:val="20"/>
              </w:rPr>
            </w:pPr>
            <w:r w:rsidRPr="00527548">
              <w:rPr>
                <w:rFonts w:ascii="Arial" w:hAnsi="Arial" w:cs="Arial"/>
                <w:sz w:val="20"/>
                <w:szCs w:val="20"/>
              </w:rPr>
              <w:t>žalba protiv rješenja</w:t>
            </w:r>
          </w:p>
          <w:p w:rsidR="00664B7B" w:rsidRPr="00527548" w:rsidRDefault="00664B7B" w:rsidP="00254CE9">
            <w:pPr>
              <w:tabs>
                <w:tab w:val="num" w:pos="774"/>
              </w:tabs>
              <w:ind w:left="414"/>
              <w:jc w:val="left"/>
              <w:rPr>
                <w:rFonts w:ascii="Arial" w:hAnsi="Arial" w:cs="Arial"/>
                <w:sz w:val="20"/>
                <w:szCs w:val="20"/>
              </w:rPr>
            </w:pPr>
          </w:p>
        </w:tc>
        <w:tc>
          <w:tcPr>
            <w:tcW w:w="1843" w:type="dxa"/>
            <w:tcBorders>
              <w:top w:val="double" w:sz="6" w:space="0" w:color="auto"/>
            </w:tcBorders>
            <w:vAlign w:val="center"/>
          </w:tcPr>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Default="00664B7B" w:rsidP="00254CE9">
            <w:pPr>
              <w:rPr>
                <w:rFonts w:ascii="Arial" w:hAnsi="Arial" w:cs="Arial"/>
                <w:sz w:val="20"/>
                <w:szCs w:val="20"/>
              </w:rPr>
            </w:pPr>
          </w:p>
          <w:p w:rsidR="00664B7B" w:rsidRPr="00527548" w:rsidRDefault="00664B7B" w:rsidP="00664B7B">
            <w:pPr>
              <w:jc w:val="center"/>
              <w:rPr>
                <w:rFonts w:ascii="Arial" w:hAnsi="Arial" w:cs="Arial"/>
                <w:sz w:val="20"/>
                <w:szCs w:val="20"/>
              </w:rPr>
            </w:pPr>
            <w:r>
              <w:rPr>
                <w:rFonts w:ascii="Arial" w:hAnsi="Arial" w:cs="Arial"/>
                <w:sz w:val="20"/>
                <w:szCs w:val="20"/>
              </w:rPr>
              <w:t>28.03.2025.</w:t>
            </w:r>
          </w:p>
        </w:tc>
      </w:tr>
      <w:tr w:rsidR="00664B7B" w:rsidRPr="00527548" w:rsidTr="00AC661D">
        <w:tc>
          <w:tcPr>
            <w:tcW w:w="993" w:type="dxa"/>
            <w:tcBorders>
              <w:top w:val="double" w:sz="6" w:space="0" w:color="auto"/>
            </w:tcBorders>
            <w:vAlign w:val="center"/>
          </w:tcPr>
          <w:p w:rsidR="00BB449A" w:rsidRDefault="00BB449A" w:rsidP="00254CE9">
            <w:pPr>
              <w:spacing w:line="480" w:lineRule="auto"/>
              <w:ind w:left="142"/>
              <w:rPr>
                <w:rFonts w:ascii="Arial" w:hAnsi="Arial" w:cs="Arial"/>
                <w:sz w:val="20"/>
                <w:szCs w:val="20"/>
              </w:rPr>
            </w:pPr>
          </w:p>
          <w:p w:rsidR="00664B7B" w:rsidRPr="00527548" w:rsidRDefault="00664B7B" w:rsidP="00254CE9">
            <w:pPr>
              <w:spacing w:line="480" w:lineRule="auto"/>
              <w:ind w:left="142"/>
              <w:rPr>
                <w:rFonts w:ascii="Arial" w:hAnsi="Arial" w:cs="Arial"/>
                <w:sz w:val="20"/>
                <w:szCs w:val="20"/>
              </w:rPr>
            </w:pPr>
            <w:r w:rsidRPr="00527548">
              <w:rPr>
                <w:rFonts w:ascii="Arial" w:hAnsi="Arial" w:cs="Arial"/>
                <w:sz w:val="20"/>
                <w:szCs w:val="20"/>
              </w:rPr>
              <w:t>11.</w:t>
            </w:r>
          </w:p>
        </w:tc>
        <w:tc>
          <w:tcPr>
            <w:tcW w:w="7087" w:type="dxa"/>
            <w:tcBorders>
              <w:top w:val="double" w:sz="6" w:space="0" w:color="auto"/>
            </w:tcBorders>
          </w:tcPr>
          <w:p w:rsidR="00664B7B" w:rsidRPr="00527548" w:rsidRDefault="00664B7B" w:rsidP="00254CE9">
            <w:pPr>
              <w:jc w:val="left"/>
              <w:rPr>
                <w:rFonts w:ascii="Arial" w:hAnsi="Arial" w:cs="Arial"/>
                <w:b/>
                <w:sz w:val="20"/>
                <w:szCs w:val="20"/>
              </w:rPr>
            </w:pPr>
            <w:r w:rsidRPr="00527548">
              <w:rPr>
                <w:rFonts w:ascii="Arial" w:hAnsi="Arial" w:cs="Arial"/>
                <w:b/>
                <w:sz w:val="20"/>
                <w:szCs w:val="20"/>
              </w:rPr>
              <w:t>Kazneno materijalno:</w:t>
            </w:r>
          </w:p>
          <w:p w:rsidR="00664B7B" w:rsidRPr="00527548" w:rsidRDefault="00664B7B" w:rsidP="00254CE9">
            <w:pPr>
              <w:jc w:val="left"/>
              <w:rPr>
                <w:rFonts w:ascii="Arial" w:hAnsi="Arial" w:cs="Arial"/>
                <w:i/>
                <w:sz w:val="20"/>
                <w:szCs w:val="20"/>
              </w:rPr>
            </w:pPr>
          </w:p>
          <w:p w:rsidR="00664B7B" w:rsidRPr="00527548" w:rsidRDefault="00664B7B" w:rsidP="001A6D25">
            <w:pPr>
              <w:rPr>
                <w:rFonts w:ascii="Arial" w:hAnsi="Arial" w:cs="Arial"/>
                <w:sz w:val="20"/>
                <w:szCs w:val="20"/>
              </w:rPr>
            </w:pPr>
            <w:r w:rsidRPr="00527548">
              <w:rPr>
                <w:rFonts w:ascii="Arial" w:hAnsi="Arial" w:cs="Arial"/>
                <w:sz w:val="20"/>
                <w:szCs w:val="20"/>
              </w:rPr>
              <w:t xml:space="preserve">Posebni dio Kaznenog zakona - analiza kaznenih djela i  primjeri iz sudske prakse: </w:t>
            </w:r>
          </w:p>
          <w:p w:rsidR="00664B7B" w:rsidRPr="00527548" w:rsidRDefault="00664B7B" w:rsidP="001A6D25">
            <w:pPr>
              <w:numPr>
                <w:ilvl w:val="0"/>
                <w:numId w:val="11"/>
              </w:numPr>
              <w:rPr>
                <w:rFonts w:ascii="Arial" w:hAnsi="Arial" w:cs="Arial"/>
                <w:sz w:val="20"/>
                <w:szCs w:val="20"/>
              </w:rPr>
            </w:pPr>
            <w:r w:rsidRPr="00527548">
              <w:rPr>
                <w:rFonts w:ascii="Arial" w:hAnsi="Arial" w:cs="Arial"/>
                <w:sz w:val="20"/>
                <w:szCs w:val="20"/>
              </w:rPr>
              <w:t xml:space="preserve">silovanje </w:t>
            </w:r>
          </w:p>
          <w:p w:rsidR="00664B7B" w:rsidRPr="00527548" w:rsidRDefault="001A6D25" w:rsidP="001A6D25">
            <w:pPr>
              <w:numPr>
                <w:ilvl w:val="0"/>
                <w:numId w:val="11"/>
              </w:numPr>
              <w:ind w:right="41"/>
              <w:rPr>
                <w:rFonts w:ascii="Arial" w:hAnsi="Arial" w:cs="Arial"/>
                <w:sz w:val="20"/>
                <w:szCs w:val="20"/>
              </w:rPr>
            </w:pPr>
            <w:r>
              <w:rPr>
                <w:rFonts w:ascii="Arial" w:hAnsi="Arial" w:cs="Arial"/>
                <w:sz w:val="20"/>
                <w:szCs w:val="20"/>
              </w:rPr>
              <w:t>uvreda</w:t>
            </w:r>
            <w:r w:rsidR="00664B7B" w:rsidRPr="00527548">
              <w:rPr>
                <w:rFonts w:ascii="Arial" w:hAnsi="Arial" w:cs="Arial"/>
                <w:sz w:val="20"/>
                <w:szCs w:val="20"/>
              </w:rPr>
              <w:t xml:space="preserve"> </w:t>
            </w:r>
          </w:p>
          <w:p w:rsidR="00664B7B" w:rsidRPr="00527548" w:rsidRDefault="001A6D25" w:rsidP="001A6D25">
            <w:pPr>
              <w:numPr>
                <w:ilvl w:val="0"/>
                <w:numId w:val="11"/>
              </w:numPr>
              <w:rPr>
                <w:rFonts w:ascii="Arial" w:hAnsi="Arial" w:cs="Arial"/>
                <w:sz w:val="20"/>
                <w:szCs w:val="20"/>
              </w:rPr>
            </w:pPr>
            <w:r>
              <w:rPr>
                <w:rFonts w:ascii="Arial" w:hAnsi="Arial" w:cs="Arial"/>
                <w:sz w:val="20"/>
                <w:szCs w:val="20"/>
              </w:rPr>
              <w:t>kleveta</w:t>
            </w:r>
          </w:p>
          <w:p w:rsidR="00664B7B" w:rsidRPr="001A6D25" w:rsidRDefault="00664B7B" w:rsidP="001A6D25">
            <w:pPr>
              <w:numPr>
                <w:ilvl w:val="0"/>
                <w:numId w:val="11"/>
              </w:numPr>
              <w:rPr>
                <w:rFonts w:ascii="Arial" w:hAnsi="Arial" w:cs="Arial"/>
                <w:sz w:val="20"/>
                <w:szCs w:val="20"/>
              </w:rPr>
            </w:pPr>
            <w:r w:rsidRPr="00527548">
              <w:rPr>
                <w:rFonts w:ascii="Arial" w:hAnsi="Arial" w:cs="Arial"/>
                <w:sz w:val="20"/>
                <w:szCs w:val="20"/>
              </w:rPr>
              <w:t xml:space="preserve">razlozi za isključenje protupravnosti kaznenih </w:t>
            </w:r>
            <w:r w:rsidRPr="001A6D25">
              <w:rPr>
                <w:rFonts w:ascii="Arial" w:hAnsi="Arial" w:cs="Arial"/>
                <w:sz w:val="20"/>
                <w:szCs w:val="20"/>
              </w:rPr>
              <w:t>djela protiv časti i ugleda</w:t>
            </w:r>
          </w:p>
          <w:p w:rsidR="00664B7B" w:rsidRPr="00527548" w:rsidRDefault="001A6D25" w:rsidP="001A6D25">
            <w:pPr>
              <w:numPr>
                <w:ilvl w:val="0"/>
                <w:numId w:val="11"/>
              </w:numPr>
              <w:rPr>
                <w:rFonts w:ascii="Arial" w:hAnsi="Arial" w:cs="Arial"/>
                <w:sz w:val="20"/>
                <w:szCs w:val="20"/>
              </w:rPr>
            </w:pPr>
            <w:r>
              <w:rPr>
                <w:rFonts w:ascii="Arial" w:hAnsi="Arial" w:cs="Arial"/>
                <w:sz w:val="20"/>
                <w:szCs w:val="20"/>
              </w:rPr>
              <w:t>povreda dužnosti uzdržavanja</w:t>
            </w:r>
            <w:r w:rsidR="00664B7B" w:rsidRPr="00527548">
              <w:rPr>
                <w:rFonts w:ascii="Arial" w:hAnsi="Arial" w:cs="Arial"/>
                <w:sz w:val="20"/>
                <w:szCs w:val="20"/>
              </w:rPr>
              <w:t xml:space="preserve"> </w:t>
            </w:r>
          </w:p>
          <w:p w:rsidR="00664B7B" w:rsidRPr="00527548" w:rsidRDefault="00664B7B" w:rsidP="001A6D25">
            <w:pPr>
              <w:numPr>
                <w:ilvl w:val="0"/>
                <w:numId w:val="11"/>
              </w:numPr>
              <w:rPr>
                <w:rFonts w:ascii="Arial" w:hAnsi="Arial" w:cs="Arial"/>
                <w:sz w:val="20"/>
                <w:szCs w:val="20"/>
              </w:rPr>
            </w:pPr>
            <w:r w:rsidRPr="00527548">
              <w:rPr>
                <w:rFonts w:ascii="Arial" w:hAnsi="Arial" w:cs="Arial"/>
                <w:sz w:val="20"/>
                <w:szCs w:val="20"/>
              </w:rPr>
              <w:t>zapuštanje i zlostavljanje djeteta</w:t>
            </w:r>
          </w:p>
          <w:p w:rsidR="00664B7B" w:rsidRPr="00527548" w:rsidRDefault="00664B7B" w:rsidP="001A6D25">
            <w:pPr>
              <w:numPr>
                <w:ilvl w:val="0"/>
                <w:numId w:val="11"/>
              </w:numPr>
              <w:rPr>
                <w:rFonts w:ascii="Arial" w:hAnsi="Arial" w:cs="Arial"/>
                <w:sz w:val="20"/>
                <w:szCs w:val="20"/>
              </w:rPr>
            </w:pPr>
            <w:r w:rsidRPr="00527548">
              <w:rPr>
                <w:rFonts w:ascii="Arial" w:hAnsi="Arial" w:cs="Arial"/>
                <w:sz w:val="20"/>
                <w:szCs w:val="20"/>
              </w:rPr>
              <w:t>dovođenje u opasnost života i imovine opće</w:t>
            </w:r>
            <w:r w:rsidR="00190026">
              <w:rPr>
                <w:rFonts w:ascii="Arial" w:hAnsi="Arial" w:cs="Arial"/>
                <w:sz w:val="20"/>
                <w:szCs w:val="20"/>
              </w:rPr>
              <w:t xml:space="preserve"> </w:t>
            </w:r>
            <w:r w:rsidRPr="00527548">
              <w:rPr>
                <w:rFonts w:ascii="Arial" w:hAnsi="Arial" w:cs="Arial"/>
                <w:sz w:val="20"/>
                <w:szCs w:val="20"/>
              </w:rPr>
              <w:t xml:space="preserve">opasnom radnjom ili sredstvom </w:t>
            </w:r>
          </w:p>
          <w:p w:rsidR="00664B7B" w:rsidRPr="00527548" w:rsidRDefault="00664B7B" w:rsidP="001A6D25">
            <w:pPr>
              <w:numPr>
                <w:ilvl w:val="0"/>
                <w:numId w:val="11"/>
              </w:numPr>
              <w:rPr>
                <w:rFonts w:ascii="Arial" w:hAnsi="Arial" w:cs="Arial"/>
                <w:sz w:val="20"/>
                <w:szCs w:val="20"/>
              </w:rPr>
            </w:pPr>
            <w:r w:rsidRPr="00527548">
              <w:rPr>
                <w:rFonts w:ascii="Arial" w:hAnsi="Arial" w:cs="Arial"/>
                <w:sz w:val="20"/>
                <w:szCs w:val="20"/>
              </w:rPr>
              <w:t xml:space="preserve">davanje lažnog iskaza </w:t>
            </w:r>
          </w:p>
          <w:p w:rsidR="00664B7B" w:rsidRPr="00527548" w:rsidRDefault="00664B7B" w:rsidP="00254CE9">
            <w:pPr>
              <w:jc w:val="left"/>
              <w:rPr>
                <w:rFonts w:ascii="Arial" w:hAnsi="Arial" w:cs="Arial"/>
                <w:b/>
                <w:sz w:val="20"/>
                <w:szCs w:val="20"/>
              </w:rPr>
            </w:pPr>
          </w:p>
          <w:p w:rsidR="00664B7B" w:rsidRPr="00527548" w:rsidRDefault="00664B7B" w:rsidP="00687383">
            <w:pPr>
              <w:rPr>
                <w:rFonts w:ascii="Arial" w:hAnsi="Arial" w:cs="Arial"/>
                <w:b/>
                <w:sz w:val="20"/>
                <w:szCs w:val="20"/>
              </w:rPr>
            </w:pPr>
            <w:r w:rsidRPr="00527548">
              <w:rPr>
                <w:rFonts w:ascii="Arial" w:hAnsi="Arial" w:cs="Arial"/>
                <w:b/>
                <w:sz w:val="20"/>
                <w:szCs w:val="20"/>
              </w:rPr>
              <w:t>Kazneno postupovno sa posebnostima ZSM, ZUSKOK i ZZODS:</w:t>
            </w:r>
          </w:p>
          <w:p w:rsidR="00664B7B" w:rsidRPr="00527548" w:rsidRDefault="00664B7B" w:rsidP="00687383">
            <w:pPr>
              <w:rPr>
                <w:rFonts w:ascii="Arial" w:hAnsi="Arial" w:cs="Arial"/>
                <w:sz w:val="20"/>
                <w:szCs w:val="20"/>
              </w:rPr>
            </w:pPr>
          </w:p>
          <w:p w:rsidR="00664B7B" w:rsidRPr="00527548" w:rsidRDefault="00664B7B" w:rsidP="00687383">
            <w:pPr>
              <w:pStyle w:val="Odlomakpopisa"/>
              <w:numPr>
                <w:ilvl w:val="0"/>
                <w:numId w:val="22"/>
              </w:numPr>
              <w:rPr>
                <w:rFonts w:ascii="Arial" w:hAnsi="Arial" w:cs="Arial"/>
                <w:sz w:val="20"/>
                <w:szCs w:val="20"/>
              </w:rPr>
            </w:pPr>
            <w:r w:rsidRPr="00527548">
              <w:rPr>
                <w:rFonts w:ascii="Arial" w:hAnsi="Arial" w:cs="Arial"/>
                <w:sz w:val="20"/>
                <w:szCs w:val="20"/>
              </w:rPr>
              <w:t>izvanredni pravni lijekovi</w:t>
            </w:r>
          </w:p>
          <w:p w:rsidR="00664B7B" w:rsidRPr="00527548" w:rsidRDefault="00664B7B" w:rsidP="00687383">
            <w:pPr>
              <w:pStyle w:val="Odlomakpopisa"/>
              <w:numPr>
                <w:ilvl w:val="0"/>
                <w:numId w:val="22"/>
              </w:numPr>
              <w:rPr>
                <w:rFonts w:ascii="Arial" w:hAnsi="Arial" w:cs="Arial"/>
                <w:sz w:val="20"/>
                <w:szCs w:val="20"/>
              </w:rPr>
            </w:pPr>
            <w:r w:rsidRPr="00527548">
              <w:rPr>
                <w:rFonts w:ascii="Arial" w:hAnsi="Arial" w:cs="Arial"/>
                <w:sz w:val="20"/>
                <w:szCs w:val="20"/>
              </w:rPr>
              <w:t>obnova kaznenog postupka</w:t>
            </w:r>
          </w:p>
          <w:p w:rsidR="00664B7B" w:rsidRPr="00527548" w:rsidRDefault="00664B7B" w:rsidP="00687383">
            <w:pPr>
              <w:pStyle w:val="Odlomakpopisa"/>
              <w:numPr>
                <w:ilvl w:val="0"/>
                <w:numId w:val="22"/>
              </w:numPr>
              <w:rPr>
                <w:rFonts w:ascii="Arial" w:hAnsi="Arial" w:cs="Arial"/>
                <w:sz w:val="20"/>
                <w:szCs w:val="20"/>
              </w:rPr>
            </w:pPr>
            <w:r w:rsidRPr="00527548">
              <w:rPr>
                <w:rFonts w:ascii="Arial" w:hAnsi="Arial" w:cs="Arial"/>
                <w:sz w:val="20"/>
                <w:szCs w:val="20"/>
              </w:rPr>
              <w:t>zahtjev za zaštitu zakonitosti</w:t>
            </w:r>
          </w:p>
          <w:p w:rsidR="00664B7B" w:rsidRPr="00527548" w:rsidRDefault="00664B7B" w:rsidP="00687383">
            <w:pPr>
              <w:pStyle w:val="Odlomakpopisa"/>
              <w:numPr>
                <w:ilvl w:val="0"/>
                <w:numId w:val="22"/>
              </w:numPr>
              <w:rPr>
                <w:rFonts w:ascii="Arial" w:hAnsi="Arial" w:cs="Arial"/>
                <w:sz w:val="20"/>
                <w:szCs w:val="20"/>
              </w:rPr>
            </w:pPr>
            <w:r w:rsidRPr="00527548">
              <w:rPr>
                <w:rFonts w:ascii="Arial" w:hAnsi="Arial" w:cs="Arial"/>
                <w:sz w:val="20"/>
                <w:szCs w:val="20"/>
              </w:rPr>
              <w:t>zahtjev za izvanredno preispitivanje pravomoćne presude</w:t>
            </w:r>
          </w:p>
          <w:p w:rsidR="00664B7B" w:rsidRPr="00527548" w:rsidRDefault="00664B7B" w:rsidP="00687383">
            <w:pPr>
              <w:pStyle w:val="Odlomakpopisa"/>
              <w:numPr>
                <w:ilvl w:val="0"/>
                <w:numId w:val="22"/>
              </w:numPr>
              <w:rPr>
                <w:rFonts w:ascii="Arial" w:hAnsi="Arial" w:cs="Arial"/>
                <w:sz w:val="20"/>
                <w:szCs w:val="20"/>
              </w:rPr>
            </w:pPr>
            <w:r w:rsidRPr="00527548">
              <w:rPr>
                <w:rFonts w:ascii="Arial" w:hAnsi="Arial" w:cs="Arial"/>
                <w:sz w:val="20"/>
                <w:szCs w:val="20"/>
              </w:rPr>
              <w:t>revizija</w:t>
            </w:r>
          </w:p>
          <w:p w:rsidR="00664B7B" w:rsidRPr="00527548" w:rsidRDefault="00664B7B" w:rsidP="00254CE9">
            <w:pPr>
              <w:ind w:left="420"/>
              <w:jc w:val="left"/>
              <w:rPr>
                <w:rFonts w:ascii="Arial" w:hAnsi="Arial" w:cs="Arial"/>
                <w:sz w:val="20"/>
                <w:szCs w:val="20"/>
              </w:rPr>
            </w:pPr>
          </w:p>
        </w:tc>
        <w:tc>
          <w:tcPr>
            <w:tcW w:w="1843" w:type="dxa"/>
            <w:tcBorders>
              <w:top w:val="double" w:sz="6" w:space="0" w:color="auto"/>
            </w:tcBorders>
            <w:vAlign w:val="center"/>
          </w:tcPr>
          <w:p w:rsidR="00664B7B" w:rsidRPr="00527548" w:rsidRDefault="00436421" w:rsidP="00436421">
            <w:pPr>
              <w:jc w:val="center"/>
              <w:rPr>
                <w:rFonts w:ascii="Arial" w:hAnsi="Arial" w:cs="Arial"/>
                <w:sz w:val="20"/>
                <w:szCs w:val="20"/>
              </w:rPr>
            </w:pPr>
            <w:r>
              <w:rPr>
                <w:rFonts w:ascii="Arial" w:hAnsi="Arial" w:cs="Arial"/>
                <w:sz w:val="20"/>
                <w:szCs w:val="20"/>
              </w:rPr>
              <w:t>31</w:t>
            </w:r>
            <w:r w:rsidR="00664B7B">
              <w:rPr>
                <w:rFonts w:ascii="Arial" w:hAnsi="Arial" w:cs="Arial"/>
                <w:sz w:val="20"/>
                <w:szCs w:val="20"/>
              </w:rPr>
              <w:t>.0</w:t>
            </w:r>
            <w:r>
              <w:rPr>
                <w:rFonts w:ascii="Arial" w:hAnsi="Arial" w:cs="Arial"/>
                <w:sz w:val="20"/>
                <w:szCs w:val="20"/>
              </w:rPr>
              <w:t>3</w:t>
            </w:r>
            <w:r w:rsidR="00664B7B">
              <w:rPr>
                <w:rFonts w:ascii="Arial" w:hAnsi="Arial" w:cs="Arial"/>
                <w:sz w:val="20"/>
                <w:szCs w:val="20"/>
              </w:rPr>
              <w:t>.202</w:t>
            </w:r>
            <w:r>
              <w:rPr>
                <w:rFonts w:ascii="Arial" w:hAnsi="Arial" w:cs="Arial"/>
                <w:sz w:val="20"/>
                <w:szCs w:val="20"/>
              </w:rPr>
              <w:t>5</w:t>
            </w:r>
            <w:r w:rsidR="00664B7B">
              <w:rPr>
                <w:rFonts w:ascii="Arial" w:hAnsi="Arial" w:cs="Arial"/>
                <w:sz w:val="20"/>
                <w:szCs w:val="20"/>
              </w:rPr>
              <w:t>.</w:t>
            </w:r>
          </w:p>
        </w:tc>
      </w:tr>
      <w:tr w:rsidR="00664B7B" w:rsidRPr="00527548" w:rsidTr="00AC661D">
        <w:tc>
          <w:tcPr>
            <w:tcW w:w="993" w:type="dxa"/>
            <w:tcBorders>
              <w:top w:val="double" w:sz="6" w:space="0" w:color="auto"/>
            </w:tcBorders>
            <w:vAlign w:val="center"/>
          </w:tcPr>
          <w:p w:rsidR="00664B7B" w:rsidRDefault="00664B7B" w:rsidP="00254CE9">
            <w:pPr>
              <w:spacing w:line="480" w:lineRule="auto"/>
              <w:ind w:left="142"/>
              <w:rPr>
                <w:rFonts w:ascii="Arial" w:hAnsi="Arial" w:cs="Arial"/>
                <w:sz w:val="20"/>
                <w:szCs w:val="20"/>
              </w:rPr>
            </w:pPr>
          </w:p>
          <w:p w:rsidR="00664B7B" w:rsidRDefault="00664B7B" w:rsidP="00254CE9">
            <w:pPr>
              <w:spacing w:line="480" w:lineRule="auto"/>
              <w:ind w:left="142"/>
              <w:rPr>
                <w:rFonts w:ascii="Arial" w:hAnsi="Arial" w:cs="Arial"/>
                <w:sz w:val="20"/>
                <w:szCs w:val="20"/>
              </w:rPr>
            </w:pPr>
          </w:p>
          <w:p w:rsidR="00664B7B" w:rsidRDefault="00664B7B" w:rsidP="00254CE9">
            <w:pPr>
              <w:spacing w:line="480" w:lineRule="auto"/>
              <w:ind w:left="142"/>
              <w:rPr>
                <w:rFonts w:ascii="Arial" w:hAnsi="Arial" w:cs="Arial"/>
                <w:sz w:val="20"/>
                <w:szCs w:val="20"/>
              </w:rPr>
            </w:pPr>
          </w:p>
          <w:p w:rsidR="00664B7B" w:rsidRDefault="00664B7B" w:rsidP="00254CE9">
            <w:pPr>
              <w:spacing w:line="480" w:lineRule="auto"/>
              <w:ind w:left="142"/>
              <w:rPr>
                <w:rFonts w:ascii="Arial" w:hAnsi="Arial" w:cs="Arial"/>
                <w:sz w:val="20"/>
                <w:szCs w:val="20"/>
              </w:rPr>
            </w:pPr>
          </w:p>
          <w:p w:rsidR="00664B7B" w:rsidRDefault="00664B7B" w:rsidP="00254CE9">
            <w:pPr>
              <w:spacing w:line="480" w:lineRule="auto"/>
              <w:ind w:left="142"/>
              <w:rPr>
                <w:rFonts w:ascii="Arial" w:hAnsi="Arial" w:cs="Arial"/>
                <w:sz w:val="20"/>
                <w:szCs w:val="20"/>
              </w:rPr>
            </w:pPr>
          </w:p>
          <w:p w:rsidR="00664B7B" w:rsidRDefault="00664B7B" w:rsidP="00254CE9">
            <w:pPr>
              <w:spacing w:line="480" w:lineRule="auto"/>
              <w:ind w:left="142"/>
              <w:rPr>
                <w:rFonts w:ascii="Arial" w:hAnsi="Arial" w:cs="Arial"/>
                <w:sz w:val="20"/>
                <w:szCs w:val="20"/>
              </w:rPr>
            </w:pPr>
          </w:p>
          <w:p w:rsidR="00664B7B" w:rsidRPr="00527548" w:rsidRDefault="00664B7B" w:rsidP="00262B8A">
            <w:pPr>
              <w:spacing w:line="480" w:lineRule="auto"/>
              <w:jc w:val="center"/>
              <w:rPr>
                <w:rFonts w:ascii="Arial" w:hAnsi="Arial" w:cs="Arial"/>
                <w:sz w:val="20"/>
                <w:szCs w:val="20"/>
              </w:rPr>
            </w:pPr>
            <w:r w:rsidRPr="00527548">
              <w:rPr>
                <w:rFonts w:ascii="Arial" w:hAnsi="Arial" w:cs="Arial"/>
                <w:sz w:val="20"/>
                <w:szCs w:val="20"/>
              </w:rPr>
              <w:t>12.</w:t>
            </w:r>
          </w:p>
        </w:tc>
        <w:tc>
          <w:tcPr>
            <w:tcW w:w="7087" w:type="dxa"/>
            <w:tcBorders>
              <w:top w:val="double" w:sz="6" w:space="0" w:color="auto"/>
            </w:tcBorders>
          </w:tcPr>
          <w:p w:rsidR="00664B7B" w:rsidRDefault="00664B7B" w:rsidP="00687383">
            <w:pPr>
              <w:rPr>
                <w:rFonts w:ascii="Arial" w:hAnsi="Arial" w:cs="Arial"/>
                <w:b/>
                <w:sz w:val="20"/>
                <w:szCs w:val="20"/>
              </w:rPr>
            </w:pPr>
            <w:r w:rsidRPr="00527548">
              <w:rPr>
                <w:rFonts w:ascii="Arial" w:hAnsi="Arial" w:cs="Arial"/>
                <w:b/>
                <w:sz w:val="20"/>
                <w:szCs w:val="20"/>
              </w:rPr>
              <w:t>Kazneno materijalno:</w:t>
            </w:r>
          </w:p>
          <w:p w:rsidR="00C21BEC" w:rsidRPr="00527548" w:rsidRDefault="00C21BEC" w:rsidP="00687383">
            <w:pPr>
              <w:rPr>
                <w:rFonts w:ascii="Arial" w:hAnsi="Arial" w:cs="Arial"/>
                <w:b/>
                <w:sz w:val="20"/>
                <w:szCs w:val="20"/>
              </w:rPr>
            </w:pPr>
          </w:p>
          <w:p w:rsidR="00664B7B" w:rsidRPr="00527548" w:rsidRDefault="00664B7B" w:rsidP="00687383">
            <w:pPr>
              <w:rPr>
                <w:rFonts w:ascii="Arial" w:hAnsi="Arial" w:cs="Arial"/>
                <w:sz w:val="20"/>
                <w:szCs w:val="20"/>
              </w:rPr>
            </w:pPr>
            <w:r w:rsidRPr="00527548">
              <w:rPr>
                <w:rFonts w:ascii="Arial" w:hAnsi="Arial" w:cs="Arial"/>
                <w:sz w:val="20"/>
                <w:szCs w:val="20"/>
              </w:rPr>
              <w:t>Posebni dio Kaznenog zakona - analiza kaznenih djela i  primjeri iz sudske prakse:</w:t>
            </w:r>
          </w:p>
          <w:p w:rsidR="00664B7B" w:rsidRPr="00527548" w:rsidRDefault="00664B7B" w:rsidP="00687383">
            <w:pPr>
              <w:ind w:left="60"/>
              <w:rPr>
                <w:rFonts w:ascii="Arial" w:hAnsi="Arial" w:cs="Arial"/>
                <w:sz w:val="20"/>
                <w:szCs w:val="20"/>
              </w:rPr>
            </w:pPr>
          </w:p>
          <w:p w:rsidR="00664B7B" w:rsidRPr="00527548" w:rsidRDefault="005E3727" w:rsidP="00687383">
            <w:pPr>
              <w:numPr>
                <w:ilvl w:val="0"/>
                <w:numId w:val="10"/>
              </w:numPr>
              <w:rPr>
                <w:rFonts w:ascii="Arial" w:hAnsi="Arial" w:cs="Arial"/>
                <w:sz w:val="20"/>
                <w:szCs w:val="20"/>
              </w:rPr>
            </w:pPr>
            <w:r>
              <w:rPr>
                <w:rFonts w:ascii="Arial" w:hAnsi="Arial" w:cs="Arial"/>
                <w:sz w:val="20"/>
                <w:szCs w:val="20"/>
              </w:rPr>
              <w:t>razbojništvo</w:t>
            </w:r>
            <w:r w:rsidR="00664B7B" w:rsidRPr="00527548">
              <w:rPr>
                <w:rFonts w:ascii="Arial" w:hAnsi="Arial" w:cs="Arial"/>
                <w:sz w:val="20"/>
                <w:szCs w:val="20"/>
              </w:rPr>
              <w:t xml:space="preserve"> </w:t>
            </w:r>
          </w:p>
          <w:p w:rsidR="00664B7B" w:rsidRPr="00527548" w:rsidRDefault="00664B7B" w:rsidP="00687383">
            <w:pPr>
              <w:numPr>
                <w:ilvl w:val="0"/>
                <w:numId w:val="10"/>
              </w:numPr>
              <w:rPr>
                <w:rFonts w:ascii="Arial" w:hAnsi="Arial" w:cs="Arial"/>
                <w:sz w:val="20"/>
                <w:szCs w:val="20"/>
              </w:rPr>
            </w:pPr>
            <w:r w:rsidRPr="00527548">
              <w:rPr>
                <w:rFonts w:ascii="Arial" w:hAnsi="Arial" w:cs="Arial"/>
                <w:sz w:val="20"/>
                <w:szCs w:val="20"/>
              </w:rPr>
              <w:t>razbojnička krađa</w:t>
            </w:r>
          </w:p>
          <w:p w:rsidR="00664B7B" w:rsidRPr="00527548" w:rsidRDefault="005E3727" w:rsidP="00687383">
            <w:pPr>
              <w:numPr>
                <w:ilvl w:val="0"/>
                <w:numId w:val="10"/>
              </w:numPr>
              <w:rPr>
                <w:rFonts w:ascii="Arial" w:hAnsi="Arial" w:cs="Arial"/>
                <w:sz w:val="20"/>
                <w:szCs w:val="20"/>
              </w:rPr>
            </w:pPr>
            <w:r>
              <w:rPr>
                <w:rFonts w:ascii="Arial" w:hAnsi="Arial" w:cs="Arial"/>
                <w:sz w:val="20"/>
                <w:szCs w:val="20"/>
              </w:rPr>
              <w:t>krađa</w:t>
            </w:r>
          </w:p>
          <w:p w:rsidR="00664B7B" w:rsidRPr="00527548" w:rsidRDefault="00664B7B" w:rsidP="00687383">
            <w:pPr>
              <w:numPr>
                <w:ilvl w:val="0"/>
                <w:numId w:val="10"/>
              </w:numPr>
              <w:rPr>
                <w:rFonts w:ascii="Arial" w:hAnsi="Arial" w:cs="Arial"/>
                <w:sz w:val="20"/>
                <w:szCs w:val="20"/>
              </w:rPr>
            </w:pPr>
            <w:r w:rsidRPr="00527548">
              <w:rPr>
                <w:rFonts w:ascii="Arial" w:hAnsi="Arial" w:cs="Arial"/>
                <w:sz w:val="20"/>
                <w:szCs w:val="20"/>
              </w:rPr>
              <w:t>teška krađa</w:t>
            </w:r>
          </w:p>
          <w:p w:rsidR="00664B7B" w:rsidRPr="00527548" w:rsidRDefault="00664B7B" w:rsidP="00687383">
            <w:pPr>
              <w:numPr>
                <w:ilvl w:val="0"/>
                <w:numId w:val="10"/>
              </w:numPr>
              <w:rPr>
                <w:rFonts w:ascii="Arial" w:hAnsi="Arial" w:cs="Arial"/>
                <w:sz w:val="20"/>
                <w:szCs w:val="20"/>
              </w:rPr>
            </w:pPr>
            <w:r w:rsidRPr="00527548">
              <w:rPr>
                <w:rFonts w:ascii="Arial" w:hAnsi="Arial" w:cs="Arial"/>
                <w:sz w:val="20"/>
                <w:szCs w:val="20"/>
              </w:rPr>
              <w:t xml:space="preserve">prijevara </w:t>
            </w:r>
          </w:p>
          <w:p w:rsidR="00664B7B" w:rsidRPr="00527548" w:rsidRDefault="005E3727" w:rsidP="00687383">
            <w:pPr>
              <w:numPr>
                <w:ilvl w:val="0"/>
                <w:numId w:val="10"/>
              </w:numPr>
              <w:rPr>
                <w:rFonts w:ascii="Arial" w:hAnsi="Arial" w:cs="Arial"/>
                <w:sz w:val="20"/>
                <w:szCs w:val="20"/>
              </w:rPr>
            </w:pPr>
            <w:r>
              <w:rPr>
                <w:rFonts w:ascii="Arial" w:hAnsi="Arial" w:cs="Arial"/>
                <w:sz w:val="20"/>
                <w:szCs w:val="20"/>
              </w:rPr>
              <w:t>krivotvorenje isprave</w:t>
            </w:r>
          </w:p>
          <w:p w:rsidR="00664B7B" w:rsidRPr="00527548" w:rsidRDefault="005E3727" w:rsidP="00687383">
            <w:pPr>
              <w:numPr>
                <w:ilvl w:val="0"/>
                <w:numId w:val="10"/>
              </w:numPr>
              <w:rPr>
                <w:rFonts w:ascii="Arial" w:hAnsi="Arial" w:cs="Arial"/>
                <w:sz w:val="20"/>
                <w:szCs w:val="20"/>
              </w:rPr>
            </w:pPr>
            <w:r>
              <w:rPr>
                <w:rFonts w:ascii="Arial" w:hAnsi="Arial" w:cs="Arial"/>
                <w:sz w:val="20"/>
                <w:szCs w:val="20"/>
              </w:rPr>
              <w:t>krivotvorenje službene isprave</w:t>
            </w:r>
          </w:p>
          <w:p w:rsidR="00664B7B" w:rsidRPr="00527548" w:rsidRDefault="00664B7B" w:rsidP="00687383">
            <w:pPr>
              <w:numPr>
                <w:ilvl w:val="0"/>
                <w:numId w:val="10"/>
              </w:numPr>
              <w:rPr>
                <w:rFonts w:ascii="Arial" w:hAnsi="Arial" w:cs="Arial"/>
                <w:sz w:val="20"/>
                <w:szCs w:val="20"/>
              </w:rPr>
            </w:pPr>
            <w:r w:rsidRPr="00527548">
              <w:rPr>
                <w:rFonts w:ascii="Arial" w:hAnsi="Arial" w:cs="Arial"/>
                <w:sz w:val="20"/>
                <w:szCs w:val="20"/>
              </w:rPr>
              <w:t xml:space="preserve">posebni slučajevi krivotvorenja isprave  </w:t>
            </w:r>
          </w:p>
          <w:p w:rsidR="00664B7B" w:rsidRPr="00527548" w:rsidRDefault="00664B7B" w:rsidP="00687383">
            <w:pPr>
              <w:numPr>
                <w:ilvl w:val="0"/>
                <w:numId w:val="10"/>
              </w:numPr>
              <w:rPr>
                <w:rFonts w:ascii="Arial" w:hAnsi="Arial" w:cs="Arial"/>
                <w:sz w:val="20"/>
                <w:szCs w:val="20"/>
              </w:rPr>
            </w:pPr>
            <w:r w:rsidRPr="00527548">
              <w:rPr>
                <w:rFonts w:ascii="Arial" w:hAnsi="Arial" w:cs="Arial"/>
                <w:sz w:val="20"/>
                <w:szCs w:val="20"/>
              </w:rPr>
              <w:t>zlouporaba položaja ili ovlasti</w:t>
            </w:r>
          </w:p>
          <w:p w:rsidR="00664B7B" w:rsidRPr="00527548" w:rsidRDefault="005E3727" w:rsidP="00687383">
            <w:pPr>
              <w:numPr>
                <w:ilvl w:val="0"/>
                <w:numId w:val="10"/>
              </w:numPr>
              <w:rPr>
                <w:rFonts w:ascii="Arial" w:hAnsi="Arial" w:cs="Arial"/>
                <w:sz w:val="20"/>
                <w:szCs w:val="20"/>
              </w:rPr>
            </w:pPr>
            <w:r>
              <w:rPr>
                <w:rFonts w:ascii="Arial" w:hAnsi="Arial" w:cs="Arial"/>
                <w:sz w:val="20"/>
                <w:szCs w:val="20"/>
              </w:rPr>
              <w:t>primanje mita</w:t>
            </w:r>
          </w:p>
          <w:p w:rsidR="00664B7B" w:rsidRPr="00527548" w:rsidRDefault="00664B7B" w:rsidP="00CC28B5">
            <w:pPr>
              <w:numPr>
                <w:ilvl w:val="0"/>
                <w:numId w:val="10"/>
              </w:numPr>
              <w:rPr>
                <w:rFonts w:ascii="Arial" w:hAnsi="Arial" w:cs="Arial"/>
                <w:sz w:val="20"/>
                <w:szCs w:val="20"/>
              </w:rPr>
            </w:pPr>
            <w:r w:rsidRPr="00527548">
              <w:rPr>
                <w:rFonts w:ascii="Arial" w:hAnsi="Arial" w:cs="Arial"/>
                <w:sz w:val="20"/>
                <w:szCs w:val="20"/>
              </w:rPr>
              <w:t xml:space="preserve">davanje mita </w:t>
            </w:r>
          </w:p>
          <w:p w:rsidR="00664B7B" w:rsidRPr="00687383" w:rsidRDefault="00687383" w:rsidP="00687383">
            <w:pPr>
              <w:ind w:left="420"/>
              <w:jc w:val="left"/>
              <w:rPr>
                <w:rFonts w:ascii="Arial" w:hAnsi="Arial" w:cs="Arial"/>
                <w:sz w:val="20"/>
                <w:szCs w:val="20"/>
              </w:rPr>
            </w:pPr>
            <w:r>
              <w:rPr>
                <w:rFonts w:ascii="Arial" w:hAnsi="Arial" w:cs="Arial"/>
                <w:sz w:val="20"/>
                <w:szCs w:val="20"/>
              </w:rPr>
              <w:lastRenderedPageBreak/>
              <w:t xml:space="preserve"> </w:t>
            </w:r>
          </w:p>
          <w:p w:rsidR="00664B7B" w:rsidRPr="00527548" w:rsidRDefault="00664B7B" w:rsidP="00CC28B5">
            <w:pPr>
              <w:rPr>
                <w:rFonts w:ascii="Arial" w:hAnsi="Arial" w:cs="Arial"/>
                <w:b/>
                <w:sz w:val="20"/>
                <w:szCs w:val="20"/>
              </w:rPr>
            </w:pPr>
            <w:r w:rsidRPr="00527548">
              <w:rPr>
                <w:rFonts w:ascii="Arial" w:hAnsi="Arial" w:cs="Arial"/>
                <w:b/>
                <w:sz w:val="20"/>
                <w:szCs w:val="20"/>
              </w:rPr>
              <w:t>Kazneno postupovno sa posebnostima ZSM, ZUSKOK i ZZODS:</w:t>
            </w:r>
          </w:p>
          <w:p w:rsidR="00664B7B" w:rsidRPr="00527548" w:rsidRDefault="00664B7B" w:rsidP="00CC28B5">
            <w:pPr>
              <w:rPr>
                <w:rFonts w:ascii="Arial" w:hAnsi="Arial" w:cs="Arial"/>
                <w:sz w:val="20"/>
                <w:szCs w:val="20"/>
              </w:rPr>
            </w:pPr>
          </w:p>
          <w:p w:rsidR="00664B7B" w:rsidRPr="00527548" w:rsidRDefault="00664B7B" w:rsidP="00CC28B5">
            <w:pPr>
              <w:pStyle w:val="Odlomakpopisa"/>
              <w:numPr>
                <w:ilvl w:val="0"/>
                <w:numId w:val="21"/>
              </w:numPr>
              <w:rPr>
                <w:rFonts w:ascii="Arial" w:hAnsi="Arial" w:cs="Arial"/>
                <w:sz w:val="20"/>
                <w:szCs w:val="20"/>
              </w:rPr>
            </w:pPr>
            <w:r w:rsidRPr="00527548">
              <w:rPr>
                <w:rFonts w:ascii="Arial" w:hAnsi="Arial" w:cs="Arial"/>
                <w:sz w:val="20"/>
                <w:szCs w:val="20"/>
              </w:rPr>
              <w:t>kazneni nalog</w:t>
            </w:r>
          </w:p>
          <w:p w:rsidR="00664B7B" w:rsidRPr="00527548" w:rsidRDefault="00664B7B" w:rsidP="00CC28B5">
            <w:pPr>
              <w:pStyle w:val="Odlomakpopisa"/>
              <w:numPr>
                <w:ilvl w:val="0"/>
                <w:numId w:val="21"/>
              </w:numPr>
              <w:rPr>
                <w:rFonts w:ascii="Arial" w:hAnsi="Arial" w:cs="Arial"/>
                <w:sz w:val="20"/>
                <w:szCs w:val="20"/>
              </w:rPr>
            </w:pPr>
            <w:r w:rsidRPr="00527548">
              <w:rPr>
                <w:rFonts w:ascii="Arial" w:hAnsi="Arial" w:cs="Arial"/>
                <w:sz w:val="20"/>
                <w:szCs w:val="20"/>
              </w:rPr>
              <w:t>postupak prema okrivljenicima sa duševnim smetnjama – posebnosti</w:t>
            </w:r>
          </w:p>
          <w:p w:rsidR="00664B7B" w:rsidRPr="00527548" w:rsidRDefault="00664B7B" w:rsidP="00CC28B5">
            <w:pPr>
              <w:pStyle w:val="Odlomakpopisa"/>
              <w:numPr>
                <w:ilvl w:val="0"/>
                <w:numId w:val="21"/>
              </w:numPr>
              <w:rPr>
                <w:rFonts w:ascii="Arial" w:hAnsi="Arial" w:cs="Arial"/>
                <w:sz w:val="20"/>
                <w:szCs w:val="20"/>
              </w:rPr>
            </w:pPr>
            <w:r w:rsidRPr="00527548">
              <w:rPr>
                <w:rFonts w:ascii="Arial" w:hAnsi="Arial" w:cs="Arial"/>
                <w:sz w:val="20"/>
                <w:szCs w:val="20"/>
              </w:rPr>
              <w:t>postupak za oduzimanje predmeta</w:t>
            </w:r>
          </w:p>
          <w:p w:rsidR="00664B7B" w:rsidRPr="00527548" w:rsidRDefault="00664B7B" w:rsidP="00CC28B5">
            <w:pPr>
              <w:pStyle w:val="Odlomakpopisa"/>
              <w:numPr>
                <w:ilvl w:val="0"/>
                <w:numId w:val="21"/>
              </w:numPr>
              <w:rPr>
                <w:rFonts w:ascii="Arial" w:hAnsi="Arial" w:cs="Arial"/>
                <w:sz w:val="20"/>
                <w:szCs w:val="20"/>
              </w:rPr>
            </w:pPr>
            <w:r w:rsidRPr="00527548">
              <w:rPr>
                <w:rFonts w:ascii="Arial" w:hAnsi="Arial" w:cs="Arial"/>
                <w:sz w:val="20"/>
                <w:szCs w:val="20"/>
              </w:rPr>
              <w:t>postupak za oduzimanje imovinske koristi</w:t>
            </w:r>
          </w:p>
          <w:p w:rsidR="00664B7B" w:rsidRPr="00527548" w:rsidRDefault="00664B7B" w:rsidP="00CC28B5">
            <w:pPr>
              <w:pStyle w:val="Odlomakpopisa"/>
              <w:numPr>
                <w:ilvl w:val="0"/>
                <w:numId w:val="21"/>
              </w:numPr>
              <w:rPr>
                <w:rFonts w:ascii="Arial" w:hAnsi="Arial" w:cs="Arial"/>
                <w:sz w:val="20"/>
                <w:szCs w:val="20"/>
              </w:rPr>
            </w:pPr>
            <w:r w:rsidRPr="00527548">
              <w:rPr>
                <w:rFonts w:ascii="Arial" w:hAnsi="Arial" w:cs="Arial"/>
                <w:sz w:val="20"/>
                <w:szCs w:val="20"/>
              </w:rPr>
              <w:t xml:space="preserve">postupak za opoziv uvjetne osude </w:t>
            </w:r>
          </w:p>
          <w:p w:rsidR="00664B7B" w:rsidRPr="00527548" w:rsidRDefault="00664B7B" w:rsidP="00CC28B5">
            <w:pPr>
              <w:pStyle w:val="Odlomakpopisa"/>
              <w:numPr>
                <w:ilvl w:val="0"/>
                <w:numId w:val="21"/>
              </w:numPr>
              <w:rPr>
                <w:rFonts w:ascii="Arial" w:hAnsi="Arial" w:cs="Arial"/>
                <w:sz w:val="20"/>
                <w:szCs w:val="20"/>
              </w:rPr>
            </w:pPr>
            <w:r w:rsidRPr="00527548">
              <w:rPr>
                <w:rFonts w:ascii="Arial" w:hAnsi="Arial" w:cs="Arial"/>
                <w:sz w:val="20"/>
                <w:szCs w:val="20"/>
              </w:rPr>
              <w:t>stvarna nadležnost i djelokrug suca izvršenja</w:t>
            </w:r>
          </w:p>
          <w:p w:rsidR="00664B7B" w:rsidRPr="00527548" w:rsidRDefault="00664B7B" w:rsidP="00CC28B5">
            <w:pPr>
              <w:pStyle w:val="Odlomakpopisa"/>
              <w:numPr>
                <w:ilvl w:val="0"/>
                <w:numId w:val="21"/>
              </w:numPr>
              <w:rPr>
                <w:rFonts w:ascii="Arial" w:hAnsi="Arial" w:cs="Arial"/>
                <w:sz w:val="20"/>
                <w:szCs w:val="20"/>
              </w:rPr>
            </w:pPr>
            <w:r w:rsidRPr="00527548">
              <w:rPr>
                <w:rFonts w:ascii="Arial" w:hAnsi="Arial" w:cs="Arial"/>
                <w:sz w:val="20"/>
                <w:szCs w:val="20"/>
              </w:rPr>
              <w:t>odgoda i prekid izvršenja kazne zatvora</w:t>
            </w:r>
          </w:p>
          <w:p w:rsidR="00664B7B" w:rsidRPr="00527548" w:rsidRDefault="00664B7B" w:rsidP="00CC28B5">
            <w:pPr>
              <w:pStyle w:val="Odlomakpopisa"/>
              <w:numPr>
                <w:ilvl w:val="0"/>
                <w:numId w:val="21"/>
              </w:numPr>
              <w:rPr>
                <w:rFonts w:ascii="Arial" w:hAnsi="Arial" w:cs="Arial"/>
                <w:sz w:val="20"/>
                <w:szCs w:val="20"/>
              </w:rPr>
            </w:pPr>
            <w:r w:rsidRPr="00527548">
              <w:rPr>
                <w:rFonts w:ascii="Arial" w:hAnsi="Arial" w:cs="Arial"/>
                <w:sz w:val="20"/>
                <w:szCs w:val="20"/>
              </w:rPr>
              <w:t xml:space="preserve">pomilovanje – procesne odredbe </w:t>
            </w:r>
          </w:p>
          <w:p w:rsidR="00664B7B" w:rsidRPr="00527548" w:rsidRDefault="00664B7B" w:rsidP="00254CE9">
            <w:pPr>
              <w:jc w:val="left"/>
              <w:rPr>
                <w:rFonts w:ascii="Arial" w:hAnsi="Arial" w:cs="Arial"/>
                <w:b/>
                <w:sz w:val="20"/>
                <w:szCs w:val="20"/>
              </w:rPr>
            </w:pPr>
          </w:p>
        </w:tc>
        <w:tc>
          <w:tcPr>
            <w:tcW w:w="1843" w:type="dxa"/>
            <w:tcBorders>
              <w:top w:val="double" w:sz="6" w:space="0" w:color="auto"/>
            </w:tcBorders>
            <w:vAlign w:val="center"/>
          </w:tcPr>
          <w:p w:rsidR="00664B7B" w:rsidRDefault="00664B7B" w:rsidP="00254CE9">
            <w:pPr>
              <w:jc w:val="center"/>
              <w:rPr>
                <w:rFonts w:ascii="Arial" w:hAnsi="Arial" w:cs="Arial"/>
                <w:sz w:val="20"/>
                <w:szCs w:val="20"/>
              </w:rPr>
            </w:pPr>
          </w:p>
          <w:p w:rsidR="00664B7B" w:rsidRDefault="00664B7B" w:rsidP="00254CE9">
            <w:pPr>
              <w:jc w:val="center"/>
              <w:rPr>
                <w:rFonts w:ascii="Arial" w:hAnsi="Arial" w:cs="Arial"/>
                <w:sz w:val="20"/>
                <w:szCs w:val="20"/>
              </w:rPr>
            </w:pPr>
          </w:p>
          <w:p w:rsidR="00664B7B" w:rsidRDefault="00664B7B" w:rsidP="00254CE9">
            <w:pPr>
              <w:jc w:val="center"/>
              <w:rPr>
                <w:rFonts w:ascii="Arial" w:hAnsi="Arial" w:cs="Arial"/>
                <w:sz w:val="20"/>
                <w:szCs w:val="20"/>
              </w:rPr>
            </w:pPr>
          </w:p>
          <w:p w:rsidR="00664B7B" w:rsidRDefault="00664B7B" w:rsidP="00254CE9">
            <w:pPr>
              <w:jc w:val="center"/>
              <w:rPr>
                <w:rFonts w:ascii="Arial" w:hAnsi="Arial" w:cs="Arial"/>
                <w:sz w:val="20"/>
                <w:szCs w:val="20"/>
              </w:rPr>
            </w:pPr>
          </w:p>
          <w:p w:rsidR="00664B7B" w:rsidRDefault="00664B7B" w:rsidP="00254CE9">
            <w:pPr>
              <w:jc w:val="center"/>
              <w:rPr>
                <w:rFonts w:ascii="Arial" w:hAnsi="Arial" w:cs="Arial"/>
                <w:sz w:val="20"/>
                <w:szCs w:val="20"/>
              </w:rPr>
            </w:pPr>
          </w:p>
          <w:p w:rsidR="00664B7B" w:rsidRDefault="00664B7B" w:rsidP="00254CE9">
            <w:pPr>
              <w:jc w:val="center"/>
              <w:rPr>
                <w:rFonts w:ascii="Arial" w:hAnsi="Arial" w:cs="Arial"/>
                <w:sz w:val="20"/>
                <w:szCs w:val="20"/>
              </w:rPr>
            </w:pPr>
          </w:p>
          <w:p w:rsidR="00664B7B" w:rsidRDefault="00664B7B" w:rsidP="00254CE9">
            <w:pPr>
              <w:jc w:val="center"/>
              <w:rPr>
                <w:rFonts w:ascii="Arial" w:hAnsi="Arial" w:cs="Arial"/>
                <w:sz w:val="20"/>
                <w:szCs w:val="20"/>
              </w:rPr>
            </w:pPr>
          </w:p>
          <w:p w:rsidR="00664B7B" w:rsidRDefault="00664B7B" w:rsidP="00254CE9">
            <w:pPr>
              <w:jc w:val="center"/>
              <w:rPr>
                <w:rFonts w:ascii="Arial" w:hAnsi="Arial" w:cs="Arial"/>
                <w:sz w:val="20"/>
                <w:szCs w:val="20"/>
              </w:rPr>
            </w:pPr>
          </w:p>
          <w:p w:rsidR="00664B7B" w:rsidRDefault="00664B7B" w:rsidP="00254CE9">
            <w:pPr>
              <w:jc w:val="center"/>
              <w:rPr>
                <w:rFonts w:ascii="Arial" w:hAnsi="Arial" w:cs="Arial"/>
                <w:sz w:val="20"/>
                <w:szCs w:val="20"/>
              </w:rPr>
            </w:pPr>
          </w:p>
          <w:p w:rsidR="00664B7B" w:rsidRDefault="00664B7B" w:rsidP="00254CE9">
            <w:pPr>
              <w:jc w:val="center"/>
              <w:rPr>
                <w:rFonts w:ascii="Arial" w:hAnsi="Arial" w:cs="Arial"/>
                <w:sz w:val="20"/>
                <w:szCs w:val="20"/>
              </w:rPr>
            </w:pPr>
          </w:p>
          <w:p w:rsidR="00664B7B" w:rsidRDefault="00664B7B" w:rsidP="00254CE9">
            <w:pPr>
              <w:jc w:val="center"/>
              <w:rPr>
                <w:rFonts w:ascii="Arial" w:hAnsi="Arial" w:cs="Arial"/>
                <w:sz w:val="20"/>
                <w:szCs w:val="20"/>
              </w:rPr>
            </w:pPr>
          </w:p>
          <w:p w:rsidR="00664B7B" w:rsidRDefault="00664B7B" w:rsidP="00254CE9">
            <w:pPr>
              <w:jc w:val="center"/>
              <w:rPr>
                <w:rFonts w:ascii="Arial" w:hAnsi="Arial" w:cs="Arial"/>
                <w:sz w:val="20"/>
                <w:szCs w:val="20"/>
              </w:rPr>
            </w:pPr>
          </w:p>
          <w:p w:rsidR="00664B7B" w:rsidRDefault="00664B7B" w:rsidP="00254CE9">
            <w:pPr>
              <w:jc w:val="center"/>
              <w:rPr>
                <w:rFonts w:ascii="Arial" w:hAnsi="Arial" w:cs="Arial"/>
                <w:sz w:val="20"/>
                <w:szCs w:val="20"/>
              </w:rPr>
            </w:pPr>
          </w:p>
          <w:p w:rsidR="00664B7B" w:rsidRPr="00527548" w:rsidRDefault="00436421" w:rsidP="00436421">
            <w:pPr>
              <w:jc w:val="center"/>
              <w:rPr>
                <w:rFonts w:ascii="Arial" w:hAnsi="Arial" w:cs="Arial"/>
                <w:sz w:val="20"/>
                <w:szCs w:val="20"/>
              </w:rPr>
            </w:pPr>
            <w:r>
              <w:rPr>
                <w:rFonts w:ascii="Arial" w:hAnsi="Arial" w:cs="Arial"/>
                <w:sz w:val="20"/>
                <w:szCs w:val="20"/>
              </w:rPr>
              <w:t>01</w:t>
            </w:r>
            <w:r w:rsidR="00664B7B">
              <w:rPr>
                <w:rFonts w:ascii="Arial" w:hAnsi="Arial" w:cs="Arial"/>
                <w:sz w:val="20"/>
                <w:szCs w:val="20"/>
              </w:rPr>
              <w:t>.0</w:t>
            </w:r>
            <w:r>
              <w:rPr>
                <w:rFonts w:ascii="Arial" w:hAnsi="Arial" w:cs="Arial"/>
                <w:sz w:val="20"/>
                <w:szCs w:val="20"/>
              </w:rPr>
              <w:t>4</w:t>
            </w:r>
            <w:r w:rsidR="00664B7B">
              <w:rPr>
                <w:rFonts w:ascii="Arial" w:hAnsi="Arial" w:cs="Arial"/>
                <w:sz w:val="20"/>
                <w:szCs w:val="20"/>
              </w:rPr>
              <w:t>.202</w:t>
            </w:r>
            <w:r>
              <w:rPr>
                <w:rFonts w:ascii="Arial" w:hAnsi="Arial" w:cs="Arial"/>
                <w:sz w:val="20"/>
                <w:szCs w:val="20"/>
              </w:rPr>
              <w:t>5</w:t>
            </w:r>
            <w:r w:rsidR="00664B7B">
              <w:rPr>
                <w:rFonts w:ascii="Arial" w:hAnsi="Arial" w:cs="Arial"/>
                <w:sz w:val="20"/>
                <w:szCs w:val="20"/>
              </w:rPr>
              <w:t>.</w:t>
            </w:r>
          </w:p>
        </w:tc>
      </w:tr>
    </w:tbl>
    <w:p w:rsidR="00664B7B" w:rsidRDefault="00664B7B" w:rsidP="00713BB3">
      <w:pPr>
        <w:jc w:val="center"/>
        <w:outlineLvl w:val="0"/>
        <w:rPr>
          <w:rFonts w:ascii="Arial" w:hAnsi="Arial" w:cs="Arial"/>
          <w:b/>
          <w:color w:val="000000"/>
          <w:sz w:val="20"/>
          <w:szCs w:val="20"/>
          <w:u w:val="single"/>
        </w:rPr>
      </w:pPr>
    </w:p>
    <w:p w:rsidR="00664B7B" w:rsidRDefault="00664B7B" w:rsidP="00713BB3">
      <w:pPr>
        <w:jc w:val="center"/>
        <w:outlineLvl w:val="0"/>
        <w:rPr>
          <w:rFonts w:ascii="Arial" w:hAnsi="Arial" w:cs="Arial"/>
          <w:b/>
          <w:color w:val="000000"/>
          <w:sz w:val="20"/>
          <w:szCs w:val="20"/>
          <w:u w:val="single"/>
        </w:rPr>
      </w:pPr>
    </w:p>
    <w:p w:rsidR="000D4944" w:rsidRDefault="000D4944" w:rsidP="000D4944">
      <w:pPr>
        <w:jc w:val="center"/>
        <w:outlineLvl w:val="0"/>
        <w:rPr>
          <w:rFonts w:ascii="Arial" w:hAnsi="Arial" w:cs="Arial"/>
          <w:b/>
          <w:color w:val="000000"/>
          <w:sz w:val="20"/>
          <w:szCs w:val="20"/>
          <w:u w:val="single"/>
        </w:rPr>
      </w:pPr>
    </w:p>
    <w:p w:rsidR="000D4944" w:rsidRDefault="000D4944" w:rsidP="000D4944">
      <w:pPr>
        <w:shd w:val="clear" w:color="auto" w:fill="B6DDE8" w:themeFill="accent5" w:themeFillTint="66"/>
        <w:jc w:val="center"/>
        <w:outlineLvl w:val="0"/>
        <w:rPr>
          <w:rFonts w:ascii="Arial" w:hAnsi="Arial" w:cs="Arial"/>
          <w:b/>
          <w:color w:val="000000"/>
          <w:sz w:val="20"/>
          <w:szCs w:val="20"/>
        </w:rPr>
      </w:pPr>
    </w:p>
    <w:p w:rsidR="000D4944" w:rsidRPr="00424888" w:rsidRDefault="000D4944" w:rsidP="000D4944">
      <w:pPr>
        <w:shd w:val="clear" w:color="auto" w:fill="B6DDE8" w:themeFill="accent5" w:themeFillTint="66"/>
        <w:jc w:val="center"/>
        <w:outlineLvl w:val="0"/>
        <w:rPr>
          <w:rFonts w:ascii="Arial" w:hAnsi="Arial" w:cs="Arial"/>
          <w:b/>
          <w:color w:val="000000"/>
          <w:sz w:val="22"/>
          <w:szCs w:val="22"/>
        </w:rPr>
      </w:pPr>
      <w:r w:rsidRPr="00424888">
        <w:rPr>
          <w:rFonts w:ascii="Arial" w:hAnsi="Arial" w:cs="Arial"/>
          <w:b/>
          <w:color w:val="000000"/>
          <w:sz w:val="22"/>
          <w:szCs w:val="22"/>
        </w:rPr>
        <w:t>Ustavno uređenje, organizacija pravosuđa i osnove sustava EU</w:t>
      </w:r>
    </w:p>
    <w:p w:rsidR="000D4944" w:rsidRPr="00424888" w:rsidRDefault="008E0BFF" w:rsidP="000D4944">
      <w:pPr>
        <w:jc w:val="center"/>
        <w:outlineLvl w:val="0"/>
        <w:rPr>
          <w:rFonts w:ascii="Arial" w:hAnsi="Arial" w:cs="Arial"/>
          <w:b/>
          <w:color w:val="000000"/>
          <w:sz w:val="22"/>
          <w:szCs w:val="22"/>
        </w:rPr>
      </w:pPr>
      <w:r>
        <w:rPr>
          <w:rFonts w:ascii="Arial" w:hAnsi="Arial" w:cs="Arial"/>
          <w:b/>
          <w:color w:val="000000"/>
          <w:sz w:val="22"/>
          <w:szCs w:val="22"/>
        </w:rPr>
        <w:t>07</w:t>
      </w:r>
      <w:r w:rsidR="000D4944">
        <w:rPr>
          <w:rFonts w:ascii="Arial" w:hAnsi="Arial" w:cs="Arial"/>
          <w:b/>
          <w:color w:val="000000"/>
          <w:sz w:val="22"/>
          <w:szCs w:val="22"/>
        </w:rPr>
        <w:t>.</w:t>
      </w:r>
      <w:r>
        <w:rPr>
          <w:rFonts w:ascii="Arial" w:hAnsi="Arial" w:cs="Arial"/>
          <w:b/>
          <w:color w:val="000000"/>
          <w:sz w:val="22"/>
          <w:szCs w:val="22"/>
        </w:rPr>
        <w:t>04</w:t>
      </w:r>
      <w:r w:rsidR="000D4944" w:rsidRPr="008552AC">
        <w:rPr>
          <w:rFonts w:ascii="Arial" w:hAnsi="Arial" w:cs="Arial"/>
          <w:b/>
          <w:color w:val="000000"/>
          <w:sz w:val="22"/>
          <w:szCs w:val="22"/>
        </w:rPr>
        <w:t>.</w:t>
      </w:r>
      <w:r w:rsidR="000D4944">
        <w:rPr>
          <w:rFonts w:ascii="Arial" w:hAnsi="Arial" w:cs="Arial"/>
          <w:b/>
          <w:color w:val="000000"/>
          <w:sz w:val="22"/>
          <w:szCs w:val="22"/>
        </w:rPr>
        <w:t>202</w:t>
      </w:r>
      <w:r>
        <w:rPr>
          <w:rFonts w:ascii="Arial" w:hAnsi="Arial" w:cs="Arial"/>
          <w:b/>
          <w:color w:val="000000"/>
          <w:sz w:val="22"/>
          <w:szCs w:val="22"/>
        </w:rPr>
        <w:t>5</w:t>
      </w:r>
      <w:r w:rsidR="000D4944">
        <w:rPr>
          <w:rFonts w:ascii="Arial" w:hAnsi="Arial" w:cs="Arial"/>
          <w:b/>
          <w:color w:val="000000"/>
          <w:sz w:val="22"/>
          <w:szCs w:val="22"/>
        </w:rPr>
        <w:t>.</w:t>
      </w:r>
      <w:r w:rsidR="000D4944" w:rsidRPr="008552AC">
        <w:rPr>
          <w:rFonts w:ascii="Arial" w:hAnsi="Arial" w:cs="Arial"/>
          <w:b/>
          <w:color w:val="000000"/>
          <w:sz w:val="22"/>
          <w:szCs w:val="22"/>
        </w:rPr>
        <w:t xml:space="preserve"> – </w:t>
      </w:r>
      <w:r>
        <w:rPr>
          <w:rFonts w:ascii="Arial" w:hAnsi="Arial" w:cs="Arial"/>
          <w:b/>
          <w:color w:val="000000"/>
          <w:sz w:val="22"/>
          <w:szCs w:val="22"/>
        </w:rPr>
        <w:t>11</w:t>
      </w:r>
      <w:r w:rsidR="000D4944">
        <w:rPr>
          <w:rFonts w:ascii="Arial" w:hAnsi="Arial" w:cs="Arial"/>
          <w:b/>
          <w:color w:val="000000"/>
          <w:sz w:val="22"/>
          <w:szCs w:val="22"/>
        </w:rPr>
        <w:t>.</w:t>
      </w:r>
      <w:r>
        <w:rPr>
          <w:rFonts w:ascii="Arial" w:hAnsi="Arial" w:cs="Arial"/>
          <w:b/>
          <w:color w:val="000000"/>
          <w:sz w:val="22"/>
          <w:szCs w:val="22"/>
        </w:rPr>
        <w:t>04</w:t>
      </w:r>
      <w:r w:rsidR="000D4944">
        <w:rPr>
          <w:rFonts w:ascii="Arial" w:hAnsi="Arial" w:cs="Arial"/>
          <w:b/>
          <w:color w:val="000000"/>
          <w:sz w:val="22"/>
          <w:szCs w:val="22"/>
        </w:rPr>
        <w:t>.202</w:t>
      </w:r>
      <w:r>
        <w:rPr>
          <w:rFonts w:ascii="Arial" w:hAnsi="Arial" w:cs="Arial"/>
          <w:b/>
          <w:color w:val="000000"/>
          <w:sz w:val="22"/>
          <w:szCs w:val="22"/>
        </w:rPr>
        <w:t>5</w:t>
      </w:r>
      <w:r w:rsidR="000D4944">
        <w:rPr>
          <w:rFonts w:ascii="Arial" w:hAnsi="Arial" w:cs="Arial"/>
          <w:b/>
          <w:color w:val="000000"/>
          <w:sz w:val="22"/>
          <w:szCs w:val="22"/>
        </w:rPr>
        <w:t>.</w:t>
      </w:r>
    </w:p>
    <w:p w:rsidR="000D4944" w:rsidRPr="00424888" w:rsidRDefault="000D4944" w:rsidP="000D4944">
      <w:pPr>
        <w:jc w:val="center"/>
        <w:outlineLvl w:val="0"/>
        <w:rPr>
          <w:rFonts w:ascii="Arial" w:hAnsi="Arial" w:cs="Arial"/>
          <w:b/>
          <w:color w:val="000000"/>
          <w:sz w:val="22"/>
          <w:szCs w:val="22"/>
        </w:rPr>
      </w:pPr>
    </w:p>
    <w:p w:rsidR="000D4944" w:rsidRPr="00424888" w:rsidRDefault="000D4944" w:rsidP="000D4944">
      <w:pPr>
        <w:jc w:val="center"/>
        <w:outlineLvl w:val="0"/>
        <w:rPr>
          <w:rFonts w:ascii="Arial" w:hAnsi="Arial" w:cs="Arial"/>
          <w:b/>
          <w:sz w:val="22"/>
          <w:szCs w:val="22"/>
        </w:rPr>
      </w:pPr>
    </w:p>
    <w:p w:rsidR="000D4944" w:rsidRPr="00424888" w:rsidRDefault="000D4944" w:rsidP="000D4944">
      <w:pPr>
        <w:numPr>
          <w:ilvl w:val="0"/>
          <w:numId w:val="2"/>
        </w:numPr>
        <w:tabs>
          <w:tab w:val="clear" w:pos="720"/>
          <w:tab w:val="num" w:pos="360"/>
        </w:tabs>
        <w:ind w:left="360"/>
        <w:jc w:val="center"/>
        <w:rPr>
          <w:rFonts w:ascii="Arial" w:hAnsi="Arial" w:cs="Arial"/>
          <w:b/>
          <w:sz w:val="22"/>
          <w:szCs w:val="22"/>
        </w:rPr>
      </w:pPr>
      <w:r w:rsidRPr="00424888">
        <w:rPr>
          <w:rFonts w:ascii="Arial" w:hAnsi="Arial" w:cs="Arial"/>
          <w:b/>
          <w:sz w:val="22"/>
          <w:szCs w:val="22"/>
        </w:rPr>
        <w:t xml:space="preserve">razrada tema i termina   - </w:t>
      </w:r>
    </w:p>
    <w:p w:rsidR="000D4944" w:rsidRPr="00424888" w:rsidRDefault="000D4944" w:rsidP="000D4944">
      <w:pPr>
        <w:ind w:left="360"/>
        <w:jc w:val="center"/>
        <w:rPr>
          <w:rFonts w:ascii="Arial" w:hAnsi="Arial" w:cs="Arial"/>
          <w:b/>
          <w:sz w:val="22"/>
          <w:szCs w:val="22"/>
        </w:rPr>
      </w:pPr>
      <w:r w:rsidRPr="00424888">
        <w:rPr>
          <w:rFonts w:ascii="Arial" w:hAnsi="Arial" w:cs="Arial"/>
          <w:b/>
          <w:sz w:val="22"/>
          <w:szCs w:val="22"/>
        </w:rPr>
        <w:t>vrijeme održavanja od 9,00 do 15,00 sati</w:t>
      </w:r>
    </w:p>
    <w:p w:rsidR="000D4944" w:rsidRPr="00424888" w:rsidRDefault="000D4944" w:rsidP="000D4944">
      <w:pPr>
        <w:ind w:left="360"/>
        <w:jc w:val="center"/>
        <w:rPr>
          <w:rFonts w:ascii="Arial" w:hAnsi="Arial" w:cs="Arial"/>
          <w:sz w:val="22"/>
          <w:szCs w:val="22"/>
        </w:rPr>
      </w:pPr>
      <w:r w:rsidRPr="00424888">
        <w:rPr>
          <w:rFonts w:ascii="Arial" w:hAnsi="Arial" w:cs="Arial"/>
          <w:sz w:val="22"/>
          <w:szCs w:val="22"/>
        </w:rPr>
        <w:t>(prva cjelina od 9,00 do 12,00</w:t>
      </w:r>
    </w:p>
    <w:p w:rsidR="000D4944" w:rsidRPr="00424888" w:rsidRDefault="000D4944" w:rsidP="000D4944">
      <w:pPr>
        <w:ind w:left="360"/>
        <w:jc w:val="center"/>
        <w:rPr>
          <w:rFonts w:ascii="Arial" w:hAnsi="Arial" w:cs="Arial"/>
          <w:sz w:val="22"/>
          <w:szCs w:val="22"/>
        </w:rPr>
      </w:pPr>
      <w:r w:rsidRPr="00424888">
        <w:rPr>
          <w:rFonts w:ascii="Arial" w:hAnsi="Arial" w:cs="Arial"/>
          <w:sz w:val="22"/>
          <w:szCs w:val="22"/>
        </w:rPr>
        <w:t>druga cjelina od 12,00 do 15,00)</w:t>
      </w:r>
    </w:p>
    <w:p w:rsidR="000D4944" w:rsidRDefault="000D4944" w:rsidP="000D4944">
      <w:pPr>
        <w:ind w:left="360"/>
        <w:jc w:val="center"/>
        <w:rPr>
          <w:rFonts w:ascii="Arial" w:hAnsi="Arial" w:cs="Arial"/>
          <w:sz w:val="20"/>
          <w:szCs w:val="20"/>
        </w:rPr>
      </w:pPr>
    </w:p>
    <w:p w:rsidR="000D4944" w:rsidRDefault="000D4944" w:rsidP="000D4944">
      <w:pPr>
        <w:ind w:left="360"/>
        <w:jc w:val="center"/>
        <w:rPr>
          <w:rFonts w:ascii="Arial" w:hAnsi="Arial" w:cs="Arial"/>
          <w:sz w:val="20"/>
          <w:szCs w:val="20"/>
        </w:rPr>
      </w:pPr>
    </w:p>
    <w:p w:rsidR="000D4944" w:rsidRPr="00936C98" w:rsidRDefault="000D4944" w:rsidP="000D4944">
      <w:pPr>
        <w:rPr>
          <w:rFonts w:ascii="Arial" w:hAnsi="Arial" w:cs="Arial"/>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29"/>
        <w:gridCol w:w="1843"/>
      </w:tblGrid>
      <w:tr w:rsidR="000D4944" w:rsidRPr="00936C98" w:rsidTr="00254CE9">
        <w:tc>
          <w:tcPr>
            <w:tcW w:w="993" w:type="dxa"/>
            <w:tcBorders>
              <w:top w:val="double" w:sz="4" w:space="0" w:color="auto"/>
              <w:bottom w:val="double" w:sz="4" w:space="0" w:color="auto"/>
            </w:tcBorders>
            <w:vAlign w:val="center"/>
          </w:tcPr>
          <w:p w:rsidR="000D4944" w:rsidRPr="00936C98" w:rsidRDefault="000D4944" w:rsidP="00254CE9">
            <w:pPr>
              <w:ind w:left="180"/>
              <w:rPr>
                <w:rFonts w:ascii="Arial" w:hAnsi="Arial" w:cs="Arial"/>
                <w:b/>
                <w:sz w:val="20"/>
                <w:szCs w:val="20"/>
              </w:rPr>
            </w:pPr>
            <w:r>
              <w:rPr>
                <w:rFonts w:ascii="Arial" w:hAnsi="Arial" w:cs="Arial"/>
                <w:b/>
                <w:sz w:val="20"/>
                <w:szCs w:val="20"/>
              </w:rPr>
              <w:t>BROJ TEME</w:t>
            </w:r>
          </w:p>
        </w:tc>
        <w:tc>
          <w:tcPr>
            <w:tcW w:w="7229" w:type="dxa"/>
            <w:tcBorders>
              <w:top w:val="double" w:sz="4" w:space="0" w:color="auto"/>
              <w:bottom w:val="double" w:sz="4" w:space="0" w:color="auto"/>
            </w:tcBorders>
            <w:vAlign w:val="center"/>
          </w:tcPr>
          <w:p w:rsidR="000D4944" w:rsidRPr="00936C98" w:rsidRDefault="000D4944" w:rsidP="00254CE9">
            <w:pPr>
              <w:rPr>
                <w:rFonts w:ascii="Arial" w:hAnsi="Arial" w:cs="Arial"/>
                <w:b/>
                <w:sz w:val="20"/>
                <w:szCs w:val="20"/>
              </w:rPr>
            </w:pPr>
          </w:p>
          <w:p w:rsidR="000D4944" w:rsidRPr="00936C98" w:rsidRDefault="000D4944" w:rsidP="00254CE9">
            <w:pPr>
              <w:jc w:val="center"/>
              <w:rPr>
                <w:rFonts w:ascii="Arial" w:hAnsi="Arial" w:cs="Arial"/>
                <w:b/>
                <w:sz w:val="20"/>
                <w:szCs w:val="20"/>
              </w:rPr>
            </w:pPr>
            <w:r w:rsidRPr="00936C98">
              <w:rPr>
                <w:rFonts w:ascii="Arial" w:hAnsi="Arial" w:cs="Arial"/>
                <w:b/>
                <w:sz w:val="20"/>
                <w:szCs w:val="20"/>
              </w:rPr>
              <w:t>TEME</w:t>
            </w:r>
          </w:p>
          <w:p w:rsidR="000D4944" w:rsidRPr="00936C98" w:rsidRDefault="000D4944" w:rsidP="00254CE9">
            <w:pPr>
              <w:jc w:val="center"/>
              <w:rPr>
                <w:rFonts w:ascii="Arial" w:hAnsi="Arial" w:cs="Arial"/>
                <w:b/>
                <w:sz w:val="20"/>
                <w:szCs w:val="20"/>
              </w:rPr>
            </w:pPr>
          </w:p>
          <w:p w:rsidR="000D4944" w:rsidRPr="00936C98" w:rsidRDefault="000D4944" w:rsidP="00254CE9">
            <w:pPr>
              <w:jc w:val="center"/>
              <w:rPr>
                <w:rFonts w:ascii="Arial" w:hAnsi="Arial" w:cs="Arial"/>
                <w:b/>
                <w:sz w:val="20"/>
                <w:szCs w:val="20"/>
              </w:rPr>
            </w:pPr>
            <w:r w:rsidRPr="00936C98">
              <w:rPr>
                <w:rFonts w:ascii="Arial" w:hAnsi="Arial" w:cs="Arial"/>
                <w:b/>
                <w:sz w:val="20"/>
                <w:szCs w:val="20"/>
              </w:rPr>
              <w:t xml:space="preserve">(prikaz zakonskih rješenja </w:t>
            </w:r>
            <w:r>
              <w:rPr>
                <w:rFonts w:ascii="Arial" w:hAnsi="Arial" w:cs="Arial"/>
                <w:b/>
                <w:sz w:val="20"/>
                <w:szCs w:val="20"/>
              </w:rPr>
              <w:t xml:space="preserve">s </w:t>
            </w:r>
            <w:r w:rsidRPr="00936C98">
              <w:rPr>
                <w:rFonts w:ascii="Arial" w:hAnsi="Arial" w:cs="Arial"/>
                <w:b/>
                <w:sz w:val="20"/>
                <w:szCs w:val="20"/>
              </w:rPr>
              <w:t>teorij</w:t>
            </w:r>
            <w:r>
              <w:rPr>
                <w:rFonts w:ascii="Arial" w:hAnsi="Arial" w:cs="Arial"/>
                <w:b/>
                <w:sz w:val="20"/>
                <w:szCs w:val="20"/>
              </w:rPr>
              <w:t>om</w:t>
            </w:r>
            <w:r w:rsidRPr="00936C98">
              <w:rPr>
                <w:rFonts w:ascii="Arial" w:hAnsi="Arial" w:cs="Arial"/>
                <w:b/>
                <w:sz w:val="20"/>
                <w:szCs w:val="20"/>
              </w:rPr>
              <w:t xml:space="preserve"> i primjerima iz prakse) </w:t>
            </w:r>
          </w:p>
          <w:p w:rsidR="000D4944" w:rsidRPr="00936C98" w:rsidRDefault="000D4944" w:rsidP="00254CE9">
            <w:pPr>
              <w:jc w:val="center"/>
              <w:rPr>
                <w:rFonts w:ascii="Arial" w:hAnsi="Arial" w:cs="Arial"/>
                <w:b/>
                <w:sz w:val="20"/>
                <w:szCs w:val="20"/>
              </w:rPr>
            </w:pPr>
          </w:p>
        </w:tc>
        <w:tc>
          <w:tcPr>
            <w:tcW w:w="1843" w:type="dxa"/>
            <w:tcBorders>
              <w:top w:val="double" w:sz="4" w:space="0" w:color="auto"/>
              <w:bottom w:val="double" w:sz="4" w:space="0" w:color="auto"/>
            </w:tcBorders>
            <w:vAlign w:val="center"/>
          </w:tcPr>
          <w:p w:rsidR="000D4944" w:rsidRPr="00936C98" w:rsidRDefault="000D4944" w:rsidP="00254CE9">
            <w:pPr>
              <w:jc w:val="center"/>
              <w:rPr>
                <w:rFonts w:ascii="Arial" w:hAnsi="Arial" w:cs="Arial"/>
                <w:b/>
                <w:sz w:val="20"/>
                <w:szCs w:val="20"/>
              </w:rPr>
            </w:pPr>
            <w:r>
              <w:rPr>
                <w:rFonts w:ascii="Arial" w:hAnsi="Arial" w:cs="Arial"/>
                <w:b/>
                <w:sz w:val="20"/>
                <w:szCs w:val="20"/>
              </w:rPr>
              <w:t>DATUM</w:t>
            </w:r>
          </w:p>
          <w:p w:rsidR="000D4944" w:rsidRPr="00936C98" w:rsidRDefault="000D4944" w:rsidP="00254CE9">
            <w:pPr>
              <w:jc w:val="left"/>
              <w:rPr>
                <w:rFonts w:ascii="Arial" w:hAnsi="Arial" w:cs="Arial"/>
                <w:b/>
                <w:sz w:val="20"/>
                <w:szCs w:val="20"/>
              </w:rPr>
            </w:pPr>
          </w:p>
        </w:tc>
      </w:tr>
      <w:tr w:rsidR="000D4944" w:rsidRPr="00936C98" w:rsidTr="00254CE9">
        <w:tc>
          <w:tcPr>
            <w:tcW w:w="993" w:type="dxa"/>
            <w:tcBorders>
              <w:top w:val="double" w:sz="4" w:space="0" w:color="auto"/>
              <w:bottom w:val="double" w:sz="4" w:space="0" w:color="auto"/>
            </w:tcBorders>
            <w:vAlign w:val="center"/>
          </w:tcPr>
          <w:p w:rsidR="000D4944" w:rsidRPr="00936C98" w:rsidRDefault="000D4944" w:rsidP="00254CE9">
            <w:pPr>
              <w:ind w:left="284" w:firstLine="6"/>
              <w:rPr>
                <w:rFonts w:ascii="Arial" w:hAnsi="Arial" w:cs="Arial"/>
                <w:sz w:val="20"/>
                <w:szCs w:val="20"/>
              </w:rPr>
            </w:pPr>
            <w:r w:rsidRPr="00936C98">
              <w:rPr>
                <w:rFonts w:ascii="Arial" w:hAnsi="Arial" w:cs="Arial"/>
                <w:sz w:val="20"/>
                <w:szCs w:val="20"/>
              </w:rPr>
              <w:t>1.</w:t>
            </w:r>
          </w:p>
        </w:tc>
        <w:tc>
          <w:tcPr>
            <w:tcW w:w="7229" w:type="dxa"/>
            <w:tcBorders>
              <w:top w:val="double" w:sz="4" w:space="0" w:color="auto"/>
              <w:bottom w:val="double" w:sz="4" w:space="0" w:color="auto"/>
            </w:tcBorders>
          </w:tcPr>
          <w:p w:rsidR="000D4944" w:rsidRPr="00406B55" w:rsidRDefault="000D4944" w:rsidP="00254CE9">
            <w:pPr>
              <w:rPr>
                <w:rFonts w:ascii="Arial" w:hAnsi="Arial" w:cs="Arial"/>
                <w:b/>
                <w:sz w:val="20"/>
                <w:szCs w:val="20"/>
              </w:rPr>
            </w:pPr>
            <w:r>
              <w:rPr>
                <w:rFonts w:ascii="Arial" w:hAnsi="Arial" w:cs="Arial"/>
                <w:b/>
                <w:sz w:val="20"/>
                <w:szCs w:val="20"/>
              </w:rPr>
              <w:t>Ustav i ustavni sustav</w:t>
            </w:r>
          </w:p>
        </w:tc>
        <w:tc>
          <w:tcPr>
            <w:tcW w:w="1843" w:type="dxa"/>
            <w:tcBorders>
              <w:top w:val="double" w:sz="4" w:space="0" w:color="auto"/>
              <w:bottom w:val="double" w:sz="4" w:space="0" w:color="auto"/>
            </w:tcBorders>
            <w:vAlign w:val="center"/>
          </w:tcPr>
          <w:p w:rsidR="000D4944" w:rsidRDefault="008E0BFF" w:rsidP="00254CE9">
            <w:pPr>
              <w:jc w:val="center"/>
              <w:outlineLvl w:val="0"/>
              <w:rPr>
                <w:rFonts w:ascii="Arial" w:hAnsi="Arial" w:cs="Arial"/>
                <w:sz w:val="20"/>
                <w:szCs w:val="20"/>
              </w:rPr>
            </w:pPr>
            <w:r>
              <w:rPr>
                <w:rFonts w:ascii="Arial" w:hAnsi="Arial" w:cs="Arial"/>
                <w:sz w:val="20"/>
                <w:szCs w:val="20"/>
              </w:rPr>
              <w:t>07.04.2025.</w:t>
            </w:r>
          </w:p>
          <w:p w:rsidR="000D4944" w:rsidRPr="00936C98" w:rsidRDefault="000D4944" w:rsidP="00254CE9">
            <w:pPr>
              <w:jc w:val="center"/>
              <w:outlineLvl w:val="0"/>
              <w:rPr>
                <w:rFonts w:ascii="Arial" w:hAnsi="Arial" w:cs="Arial"/>
                <w:sz w:val="20"/>
                <w:szCs w:val="20"/>
              </w:rPr>
            </w:pPr>
            <w:r w:rsidRPr="001A7E45">
              <w:rPr>
                <w:rFonts w:ascii="Arial" w:hAnsi="Arial" w:cs="Arial"/>
                <w:sz w:val="20"/>
                <w:szCs w:val="20"/>
              </w:rPr>
              <w:t xml:space="preserve"> </w:t>
            </w:r>
          </w:p>
        </w:tc>
      </w:tr>
      <w:tr w:rsidR="000D4944" w:rsidRPr="00936C98" w:rsidTr="00254CE9">
        <w:tc>
          <w:tcPr>
            <w:tcW w:w="993" w:type="dxa"/>
            <w:tcBorders>
              <w:top w:val="double" w:sz="4" w:space="0" w:color="auto"/>
            </w:tcBorders>
            <w:vAlign w:val="center"/>
          </w:tcPr>
          <w:p w:rsidR="000D4944" w:rsidRPr="00936C98" w:rsidRDefault="000D4944" w:rsidP="00254CE9">
            <w:pPr>
              <w:ind w:left="138" w:firstLine="142"/>
              <w:rPr>
                <w:rFonts w:ascii="Arial" w:hAnsi="Arial" w:cs="Arial"/>
                <w:sz w:val="20"/>
                <w:szCs w:val="20"/>
              </w:rPr>
            </w:pPr>
            <w:r w:rsidRPr="00936C98">
              <w:rPr>
                <w:rFonts w:ascii="Arial" w:hAnsi="Arial" w:cs="Arial"/>
                <w:sz w:val="20"/>
                <w:szCs w:val="20"/>
              </w:rPr>
              <w:t>2.</w:t>
            </w:r>
          </w:p>
        </w:tc>
        <w:tc>
          <w:tcPr>
            <w:tcW w:w="7229" w:type="dxa"/>
            <w:tcBorders>
              <w:top w:val="double" w:sz="4" w:space="0" w:color="auto"/>
            </w:tcBorders>
          </w:tcPr>
          <w:p w:rsidR="000D4944" w:rsidRPr="002E7801" w:rsidRDefault="000D4944" w:rsidP="00254CE9">
            <w:pPr>
              <w:rPr>
                <w:rFonts w:ascii="Arial" w:hAnsi="Arial" w:cs="Arial"/>
                <w:sz w:val="20"/>
                <w:szCs w:val="20"/>
              </w:rPr>
            </w:pPr>
            <w:r>
              <w:rPr>
                <w:rFonts w:ascii="Arial" w:hAnsi="Arial" w:cs="Arial"/>
                <w:b/>
                <w:sz w:val="20"/>
                <w:szCs w:val="20"/>
              </w:rPr>
              <w:t>Organizacija pravosuđa</w:t>
            </w:r>
          </w:p>
        </w:tc>
        <w:tc>
          <w:tcPr>
            <w:tcW w:w="1843" w:type="dxa"/>
            <w:tcBorders>
              <w:top w:val="double" w:sz="4" w:space="0" w:color="auto"/>
            </w:tcBorders>
            <w:vAlign w:val="center"/>
          </w:tcPr>
          <w:p w:rsidR="000D4944" w:rsidRDefault="008E0BFF" w:rsidP="00254CE9">
            <w:pPr>
              <w:jc w:val="center"/>
              <w:outlineLvl w:val="0"/>
              <w:rPr>
                <w:rFonts w:ascii="Arial" w:hAnsi="Arial" w:cs="Arial"/>
                <w:sz w:val="20"/>
                <w:szCs w:val="20"/>
              </w:rPr>
            </w:pPr>
            <w:r>
              <w:rPr>
                <w:rFonts w:ascii="Arial" w:hAnsi="Arial" w:cs="Arial"/>
                <w:sz w:val="20"/>
                <w:szCs w:val="20"/>
              </w:rPr>
              <w:t>08.04.2025.</w:t>
            </w:r>
          </w:p>
          <w:p w:rsidR="000D4944" w:rsidRPr="00936C98" w:rsidRDefault="000D4944" w:rsidP="00254CE9">
            <w:pPr>
              <w:jc w:val="center"/>
              <w:outlineLvl w:val="0"/>
              <w:rPr>
                <w:rFonts w:ascii="Arial" w:hAnsi="Arial" w:cs="Arial"/>
                <w:sz w:val="20"/>
                <w:szCs w:val="20"/>
              </w:rPr>
            </w:pPr>
            <w:r w:rsidRPr="001A7E45">
              <w:rPr>
                <w:rFonts w:ascii="Arial" w:hAnsi="Arial" w:cs="Arial"/>
                <w:sz w:val="20"/>
                <w:szCs w:val="20"/>
              </w:rPr>
              <w:t xml:space="preserve"> </w:t>
            </w:r>
          </w:p>
        </w:tc>
      </w:tr>
      <w:tr w:rsidR="000D4944" w:rsidRPr="00936C98" w:rsidTr="00254CE9">
        <w:tc>
          <w:tcPr>
            <w:tcW w:w="993" w:type="dxa"/>
            <w:tcBorders>
              <w:top w:val="double" w:sz="4" w:space="0" w:color="auto"/>
              <w:bottom w:val="double" w:sz="4" w:space="0" w:color="auto"/>
            </w:tcBorders>
            <w:vAlign w:val="center"/>
          </w:tcPr>
          <w:p w:rsidR="000D4944" w:rsidRPr="00936C98" w:rsidRDefault="000D4944" w:rsidP="00254CE9">
            <w:pPr>
              <w:ind w:left="284"/>
              <w:rPr>
                <w:rFonts w:ascii="Arial" w:hAnsi="Arial" w:cs="Arial"/>
                <w:sz w:val="20"/>
                <w:szCs w:val="20"/>
              </w:rPr>
            </w:pPr>
            <w:r w:rsidRPr="00936C98">
              <w:rPr>
                <w:rFonts w:ascii="Arial" w:hAnsi="Arial" w:cs="Arial"/>
                <w:sz w:val="20"/>
                <w:szCs w:val="20"/>
              </w:rPr>
              <w:t>3.</w:t>
            </w:r>
          </w:p>
        </w:tc>
        <w:tc>
          <w:tcPr>
            <w:tcW w:w="7229" w:type="dxa"/>
            <w:tcBorders>
              <w:top w:val="double" w:sz="4" w:space="0" w:color="auto"/>
              <w:bottom w:val="double" w:sz="4" w:space="0" w:color="auto"/>
            </w:tcBorders>
          </w:tcPr>
          <w:p w:rsidR="000D4944" w:rsidRPr="00897574" w:rsidRDefault="000D4944" w:rsidP="00254CE9">
            <w:pPr>
              <w:rPr>
                <w:rFonts w:ascii="Arial" w:hAnsi="Arial" w:cs="Arial"/>
                <w:sz w:val="20"/>
                <w:szCs w:val="20"/>
              </w:rPr>
            </w:pPr>
            <w:r>
              <w:rPr>
                <w:rFonts w:ascii="Arial" w:hAnsi="Arial" w:cs="Arial"/>
                <w:b/>
                <w:sz w:val="20"/>
                <w:szCs w:val="20"/>
              </w:rPr>
              <w:t>Pravo EU</w:t>
            </w:r>
          </w:p>
        </w:tc>
        <w:tc>
          <w:tcPr>
            <w:tcW w:w="1843" w:type="dxa"/>
            <w:tcBorders>
              <w:top w:val="double" w:sz="4" w:space="0" w:color="auto"/>
              <w:bottom w:val="double" w:sz="4" w:space="0" w:color="auto"/>
            </w:tcBorders>
            <w:vAlign w:val="center"/>
          </w:tcPr>
          <w:p w:rsidR="000D4944" w:rsidRDefault="008E0BFF" w:rsidP="00254CE9">
            <w:pPr>
              <w:jc w:val="center"/>
              <w:outlineLvl w:val="0"/>
              <w:rPr>
                <w:rFonts w:ascii="Arial" w:hAnsi="Arial" w:cs="Arial"/>
                <w:sz w:val="20"/>
                <w:szCs w:val="20"/>
              </w:rPr>
            </w:pPr>
            <w:r>
              <w:rPr>
                <w:rFonts w:ascii="Arial" w:hAnsi="Arial" w:cs="Arial"/>
                <w:sz w:val="20"/>
                <w:szCs w:val="20"/>
              </w:rPr>
              <w:t>09.04.2025.</w:t>
            </w:r>
          </w:p>
          <w:p w:rsidR="000D4944" w:rsidRPr="00936C98" w:rsidRDefault="000D4944" w:rsidP="00254CE9">
            <w:pPr>
              <w:jc w:val="center"/>
              <w:outlineLvl w:val="0"/>
              <w:rPr>
                <w:rFonts w:ascii="Arial" w:hAnsi="Arial" w:cs="Arial"/>
                <w:sz w:val="20"/>
                <w:szCs w:val="20"/>
              </w:rPr>
            </w:pPr>
            <w:r w:rsidRPr="001A7E45">
              <w:rPr>
                <w:rFonts w:ascii="Arial" w:hAnsi="Arial" w:cs="Arial"/>
                <w:sz w:val="20"/>
                <w:szCs w:val="20"/>
              </w:rPr>
              <w:t xml:space="preserve"> </w:t>
            </w:r>
          </w:p>
        </w:tc>
      </w:tr>
      <w:tr w:rsidR="000D4944" w:rsidRPr="00936C98" w:rsidTr="00254CE9">
        <w:tc>
          <w:tcPr>
            <w:tcW w:w="993" w:type="dxa"/>
            <w:tcBorders>
              <w:top w:val="double" w:sz="4" w:space="0" w:color="auto"/>
              <w:bottom w:val="double" w:sz="4" w:space="0" w:color="auto"/>
            </w:tcBorders>
            <w:vAlign w:val="center"/>
          </w:tcPr>
          <w:p w:rsidR="000D4944" w:rsidRPr="00936C98" w:rsidRDefault="000D4944" w:rsidP="00254CE9">
            <w:pPr>
              <w:ind w:left="284"/>
              <w:rPr>
                <w:rFonts w:ascii="Arial" w:hAnsi="Arial" w:cs="Arial"/>
                <w:sz w:val="20"/>
                <w:szCs w:val="20"/>
              </w:rPr>
            </w:pPr>
            <w:r>
              <w:rPr>
                <w:rFonts w:ascii="Arial" w:hAnsi="Arial" w:cs="Arial"/>
                <w:sz w:val="20"/>
                <w:szCs w:val="20"/>
              </w:rPr>
              <w:t>4.</w:t>
            </w:r>
          </w:p>
        </w:tc>
        <w:tc>
          <w:tcPr>
            <w:tcW w:w="7229" w:type="dxa"/>
            <w:tcBorders>
              <w:top w:val="double" w:sz="4" w:space="0" w:color="auto"/>
              <w:bottom w:val="double" w:sz="4" w:space="0" w:color="auto"/>
            </w:tcBorders>
          </w:tcPr>
          <w:p w:rsidR="000D4944" w:rsidRDefault="000D4944" w:rsidP="00254CE9">
            <w:pPr>
              <w:rPr>
                <w:rFonts w:ascii="Arial" w:hAnsi="Arial" w:cs="Arial"/>
                <w:b/>
                <w:sz w:val="20"/>
                <w:szCs w:val="20"/>
              </w:rPr>
            </w:pPr>
            <w:r>
              <w:rPr>
                <w:rFonts w:ascii="Arial" w:hAnsi="Arial" w:cs="Arial"/>
                <w:b/>
                <w:sz w:val="20"/>
                <w:szCs w:val="20"/>
              </w:rPr>
              <w:t>Pravo EU</w:t>
            </w:r>
          </w:p>
        </w:tc>
        <w:tc>
          <w:tcPr>
            <w:tcW w:w="1843" w:type="dxa"/>
            <w:tcBorders>
              <w:top w:val="double" w:sz="4" w:space="0" w:color="auto"/>
              <w:bottom w:val="double" w:sz="4" w:space="0" w:color="auto"/>
            </w:tcBorders>
            <w:vAlign w:val="center"/>
          </w:tcPr>
          <w:p w:rsidR="000D4944" w:rsidRDefault="008E0BFF" w:rsidP="00254CE9">
            <w:pPr>
              <w:jc w:val="center"/>
              <w:outlineLvl w:val="0"/>
              <w:rPr>
                <w:rFonts w:ascii="Arial" w:hAnsi="Arial" w:cs="Arial"/>
                <w:sz w:val="20"/>
                <w:szCs w:val="20"/>
              </w:rPr>
            </w:pPr>
            <w:r>
              <w:rPr>
                <w:rFonts w:ascii="Arial" w:hAnsi="Arial" w:cs="Arial"/>
                <w:sz w:val="20"/>
                <w:szCs w:val="20"/>
              </w:rPr>
              <w:t>10.04.2025.</w:t>
            </w:r>
          </w:p>
          <w:p w:rsidR="000D4944" w:rsidRDefault="000D4944" w:rsidP="00254CE9">
            <w:pPr>
              <w:jc w:val="center"/>
              <w:outlineLvl w:val="0"/>
              <w:rPr>
                <w:rFonts w:ascii="Arial" w:hAnsi="Arial" w:cs="Arial"/>
                <w:sz w:val="20"/>
                <w:szCs w:val="20"/>
              </w:rPr>
            </w:pPr>
            <w:r w:rsidRPr="001A7E45">
              <w:rPr>
                <w:rFonts w:ascii="Arial" w:hAnsi="Arial" w:cs="Arial"/>
                <w:sz w:val="20"/>
                <w:szCs w:val="20"/>
              </w:rPr>
              <w:t xml:space="preserve"> </w:t>
            </w:r>
          </w:p>
        </w:tc>
      </w:tr>
      <w:tr w:rsidR="008E0BFF" w:rsidRPr="00936C98" w:rsidTr="00254CE9">
        <w:tc>
          <w:tcPr>
            <w:tcW w:w="993" w:type="dxa"/>
            <w:tcBorders>
              <w:top w:val="double" w:sz="4" w:space="0" w:color="auto"/>
              <w:bottom w:val="double" w:sz="4" w:space="0" w:color="auto"/>
            </w:tcBorders>
            <w:vAlign w:val="center"/>
          </w:tcPr>
          <w:p w:rsidR="008E0BFF" w:rsidRPr="00615E42" w:rsidRDefault="008E0BFF" w:rsidP="00254CE9">
            <w:pPr>
              <w:ind w:left="284"/>
              <w:rPr>
                <w:rFonts w:ascii="Arial" w:hAnsi="Arial" w:cs="Arial"/>
                <w:sz w:val="20"/>
                <w:szCs w:val="20"/>
              </w:rPr>
            </w:pPr>
          </w:p>
          <w:p w:rsidR="008E0BFF" w:rsidRPr="00615E42" w:rsidRDefault="00615E42" w:rsidP="00254CE9">
            <w:pPr>
              <w:ind w:left="284"/>
              <w:rPr>
                <w:rFonts w:ascii="Arial" w:hAnsi="Arial" w:cs="Arial"/>
                <w:sz w:val="20"/>
                <w:szCs w:val="20"/>
              </w:rPr>
            </w:pPr>
            <w:r>
              <w:rPr>
                <w:rFonts w:ascii="Arial" w:hAnsi="Arial" w:cs="Arial"/>
                <w:sz w:val="20"/>
                <w:szCs w:val="20"/>
              </w:rPr>
              <w:t>5.</w:t>
            </w:r>
          </w:p>
        </w:tc>
        <w:tc>
          <w:tcPr>
            <w:tcW w:w="7229" w:type="dxa"/>
            <w:tcBorders>
              <w:top w:val="double" w:sz="4" w:space="0" w:color="auto"/>
              <w:bottom w:val="double" w:sz="4" w:space="0" w:color="auto"/>
            </w:tcBorders>
          </w:tcPr>
          <w:p w:rsidR="008E0BFF" w:rsidRPr="00615E42" w:rsidRDefault="00615E42" w:rsidP="00254CE9">
            <w:pPr>
              <w:rPr>
                <w:rFonts w:ascii="Arial" w:hAnsi="Arial" w:cs="Arial"/>
                <w:b/>
                <w:sz w:val="20"/>
                <w:szCs w:val="20"/>
              </w:rPr>
            </w:pPr>
            <w:r>
              <w:rPr>
                <w:rFonts w:ascii="Arial" w:hAnsi="Arial" w:cs="Arial"/>
                <w:b/>
                <w:sz w:val="20"/>
                <w:szCs w:val="20"/>
              </w:rPr>
              <w:t>Pravo EU</w:t>
            </w:r>
          </w:p>
        </w:tc>
        <w:tc>
          <w:tcPr>
            <w:tcW w:w="1843" w:type="dxa"/>
            <w:tcBorders>
              <w:top w:val="double" w:sz="4" w:space="0" w:color="auto"/>
              <w:bottom w:val="double" w:sz="4" w:space="0" w:color="auto"/>
            </w:tcBorders>
            <w:vAlign w:val="center"/>
          </w:tcPr>
          <w:p w:rsidR="008E0BFF" w:rsidRPr="00615E42" w:rsidRDefault="00615E42" w:rsidP="00254CE9">
            <w:pPr>
              <w:jc w:val="center"/>
              <w:outlineLvl w:val="0"/>
              <w:rPr>
                <w:rFonts w:ascii="Arial" w:hAnsi="Arial" w:cs="Arial"/>
                <w:sz w:val="20"/>
                <w:szCs w:val="20"/>
              </w:rPr>
            </w:pPr>
            <w:r>
              <w:rPr>
                <w:rFonts w:ascii="Arial" w:hAnsi="Arial" w:cs="Arial"/>
                <w:sz w:val="20"/>
                <w:szCs w:val="20"/>
              </w:rPr>
              <w:t>11.04.2025.</w:t>
            </w:r>
          </w:p>
        </w:tc>
      </w:tr>
    </w:tbl>
    <w:p w:rsidR="00664B7B" w:rsidRDefault="00664B7B" w:rsidP="00E01453">
      <w:pPr>
        <w:outlineLvl w:val="0"/>
        <w:rPr>
          <w:rFonts w:ascii="Arial" w:hAnsi="Arial" w:cs="Arial"/>
          <w:b/>
          <w:color w:val="000000"/>
          <w:sz w:val="20"/>
          <w:szCs w:val="20"/>
          <w:u w:val="single"/>
        </w:rPr>
      </w:pPr>
    </w:p>
    <w:p w:rsidR="00647ABE" w:rsidRDefault="00647ABE" w:rsidP="00713BB3">
      <w:pPr>
        <w:jc w:val="center"/>
        <w:outlineLvl w:val="0"/>
        <w:rPr>
          <w:rFonts w:ascii="Arial" w:hAnsi="Arial" w:cs="Arial"/>
          <w:b/>
          <w:color w:val="000000"/>
          <w:sz w:val="20"/>
          <w:szCs w:val="20"/>
          <w:u w:val="single"/>
        </w:rPr>
      </w:pPr>
    </w:p>
    <w:p w:rsidR="00C21BEC" w:rsidRDefault="00C21BEC" w:rsidP="00713BB3">
      <w:pPr>
        <w:jc w:val="center"/>
        <w:outlineLvl w:val="0"/>
        <w:rPr>
          <w:rFonts w:ascii="Arial" w:hAnsi="Arial" w:cs="Arial"/>
          <w:b/>
          <w:color w:val="000000"/>
          <w:sz w:val="20"/>
          <w:szCs w:val="20"/>
          <w:u w:val="single"/>
        </w:rPr>
      </w:pPr>
    </w:p>
    <w:p w:rsidR="00C21BEC" w:rsidRDefault="00C21BEC" w:rsidP="00713BB3">
      <w:pPr>
        <w:jc w:val="center"/>
        <w:outlineLvl w:val="0"/>
        <w:rPr>
          <w:rFonts w:ascii="Arial" w:hAnsi="Arial" w:cs="Arial"/>
          <w:b/>
          <w:color w:val="000000"/>
          <w:sz w:val="20"/>
          <w:szCs w:val="20"/>
          <w:u w:val="single"/>
        </w:rPr>
      </w:pPr>
    </w:p>
    <w:p w:rsidR="00C21BEC" w:rsidRDefault="00C21BEC" w:rsidP="00713BB3">
      <w:pPr>
        <w:jc w:val="center"/>
        <w:outlineLvl w:val="0"/>
        <w:rPr>
          <w:rFonts w:ascii="Arial" w:hAnsi="Arial" w:cs="Arial"/>
          <w:b/>
          <w:color w:val="000000"/>
          <w:sz w:val="20"/>
          <w:szCs w:val="20"/>
          <w:u w:val="single"/>
        </w:rPr>
      </w:pPr>
    </w:p>
    <w:p w:rsidR="00C21BEC" w:rsidRDefault="00C21BEC" w:rsidP="00713BB3">
      <w:pPr>
        <w:jc w:val="center"/>
        <w:outlineLvl w:val="0"/>
        <w:rPr>
          <w:rFonts w:ascii="Arial" w:hAnsi="Arial" w:cs="Arial"/>
          <w:b/>
          <w:color w:val="000000"/>
          <w:sz w:val="20"/>
          <w:szCs w:val="20"/>
          <w:u w:val="single"/>
        </w:rPr>
      </w:pPr>
    </w:p>
    <w:p w:rsidR="00C21BEC" w:rsidRDefault="00C21BEC" w:rsidP="00713BB3">
      <w:pPr>
        <w:jc w:val="center"/>
        <w:outlineLvl w:val="0"/>
        <w:rPr>
          <w:rFonts w:ascii="Arial" w:hAnsi="Arial" w:cs="Arial"/>
          <w:b/>
          <w:color w:val="000000"/>
          <w:sz w:val="20"/>
          <w:szCs w:val="20"/>
          <w:u w:val="single"/>
        </w:rPr>
      </w:pPr>
    </w:p>
    <w:p w:rsidR="00C21BEC" w:rsidRDefault="00C21BEC" w:rsidP="00713BB3">
      <w:pPr>
        <w:jc w:val="center"/>
        <w:outlineLvl w:val="0"/>
        <w:rPr>
          <w:rFonts w:ascii="Arial" w:hAnsi="Arial" w:cs="Arial"/>
          <w:b/>
          <w:color w:val="000000"/>
          <w:sz w:val="20"/>
          <w:szCs w:val="20"/>
          <w:u w:val="single"/>
        </w:rPr>
      </w:pPr>
    </w:p>
    <w:p w:rsidR="00C21BEC" w:rsidRDefault="00C21BEC" w:rsidP="00713BB3">
      <w:pPr>
        <w:jc w:val="center"/>
        <w:outlineLvl w:val="0"/>
        <w:rPr>
          <w:rFonts w:ascii="Arial" w:hAnsi="Arial" w:cs="Arial"/>
          <w:b/>
          <w:color w:val="000000"/>
          <w:sz w:val="20"/>
          <w:szCs w:val="20"/>
          <w:u w:val="single"/>
        </w:rPr>
      </w:pPr>
    </w:p>
    <w:p w:rsidR="00C21BEC" w:rsidRDefault="00C21BEC" w:rsidP="00713BB3">
      <w:pPr>
        <w:jc w:val="center"/>
        <w:outlineLvl w:val="0"/>
        <w:rPr>
          <w:rFonts w:ascii="Arial" w:hAnsi="Arial" w:cs="Arial"/>
          <w:b/>
          <w:color w:val="000000"/>
          <w:sz w:val="20"/>
          <w:szCs w:val="20"/>
          <w:u w:val="single"/>
        </w:rPr>
      </w:pPr>
    </w:p>
    <w:p w:rsidR="00C21BEC" w:rsidRDefault="00C21BEC" w:rsidP="00713BB3">
      <w:pPr>
        <w:jc w:val="center"/>
        <w:outlineLvl w:val="0"/>
        <w:rPr>
          <w:rFonts w:ascii="Arial" w:hAnsi="Arial" w:cs="Arial"/>
          <w:b/>
          <w:color w:val="000000"/>
          <w:sz w:val="20"/>
          <w:szCs w:val="20"/>
          <w:u w:val="single"/>
        </w:rPr>
      </w:pPr>
    </w:p>
    <w:p w:rsidR="00C21BEC" w:rsidRDefault="00C21BEC" w:rsidP="00713BB3">
      <w:pPr>
        <w:jc w:val="center"/>
        <w:outlineLvl w:val="0"/>
        <w:rPr>
          <w:rFonts w:ascii="Arial" w:hAnsi="Arial" w:cs="Arial"/>
          <w:b/>
          <w:color w:val="000000"/>
          <w:sz w:val="20"/>
          <w:szCs w:val="20"/>
          <w:u w:val="single"/>
        </w:rPr>
      </w:pPr>
    </w:p>
    <w:p w:rsidR="00AC661D" w:rsidRDefault="00AC661D" w:rsidP="00713BB3">
      <w:pPr>
        <w:jc w:val="center"/>
        <w:outlineLvl w:val="0"/>
        <w:rPr>
          <w:rFonts w:ascii="Arial" w:hAnsi="Arial" w:cs="Arial"/>
          <w:b/>
          <w:color w:val="000000"/>
          <w:sz w:val="20"/>
          <w:szCs w:val="20"/>
          <w:u w:val="single"/>
        </w:rPr>
      </w:pPr>
    </w:p>
    <w:p w:rsidR="00AC661D" w:rsidRDefault="00AC661D" w:rsidP="00713BB3">
      <w:pPr>
        <w:jc w:val="center"/>
        <w:outlineLvl w:val="0"/>
        <w:rPr>
          <w:rFonts w:ascii="Arial" w:hAnsi="Arial" w:cs="Arial"/>
          <w:b/>
          <w:color w:val="000000"/>
          <w:sz w:val="20"/>
          <w:szCs w:val="20"/>
          <w:u w:val="single"/>
        </w:rPr>
      </w:pPr>
    </w:p>
    <w:p w:rsidR="00AC661D" w:rsidRDefault="00AC661D" w:rsidP="00713BB3">
      <w:pPr>
        <w:jc w:val="center"/>
        <w:outlineLvl w:val="0"/>
        <w:rPr>
          <w:rFonts w:ascii="Arial" w:hAnsi="Arial" w:cs="Arial"/>
          <w:b/>
          <w:color w:val="000000"/>
          <w:sz w:val="20"/>
          <w:szCs w:val="20"/>
          <w:u w:val="single"/>
        </w:rPr>
      </w:pPr>
    </w:p>
    <w:p w:rsidR="00C21BEC" w:rsidRDefault="00C21BEC" w:rsidP="00713BB3">
      <w:pPr>
        <w:jc w:val="center"/>
        <w:outlineLvl w:val="0"/>
        <w:rPr>
          <w:rFonts w:ascii="Arial" w:hAnsi="Arial" w:cs="Arial"/>
          <w:b/>
          <w:color w:val="000000"/>
          <w:sz w:val="20"/>
          <w:szCs w:val="20"/>
          <w:u w:val="single"/>
        </w:rPr>
      </w:pPr>
    </w:p>
    <w:p w:rsidR="006B5CD8" w:rsidRPr="00424888" w:rsidRDefault="006B5CD8" w:rsidP="006B5CD8">
      <w:pPr>
        <w:shd w:val="clear" w:color="auto" w:fill="B6DDE8" w:themeFill="accent5" w:themeFillTint="66"/>
        <w:jc w:val="center"/>
        <w:outlineLvl w:val="0"/>
        <w:rPr>
          <w:rFonts w:ascii="Arial" w:hAnsi="Arial" w:cs="Arial"/>
          <w:b/>
          <w:color w:val="000000"/>
          <w:sz w:val="22"/>
          <w:szCs w:val="22"/>
        </w:rPr>
      </w:pPr>
      <w:r w:rsidRPr="00424888">
        <w:rPr>
          <w:rFonts w:ascii="Arial" w:hAnsi="Arial" w:cs="Arial"/>
          <w:b/>
          <w:color w:val="000000"/>
          <w:sz w:val="22"/>
          <w:szCs w:val="22"/>
        </w:rPr>
        <w:lastRenderedPageBreak/>
        <w:t>Građansko i građansko postupovno pravo</w:t>
      </w:r>
    </w:p>
    <w:p w:rsidR="006B5CD8" w:rsidRPr="00424888" w:rsidRDefault="003C6F93" w:rsidP="006B5CD8">
      <w:pPr>
        <w:jc w:val="center"/>
        <w:outlineLvl w:val="0"/>
        <w:rPr>
          <w:rFonts w:ascii="Arial" w:hAnsi="Arial" w:cs="Arial"/>
          <w:b/>
          <w:color w:val="000000"/>
          <w:sz w:val="22"/>
          <w:szCs w:val="22"/>
        </w:rPr>
      </w:pPr>
      <w:r>
        <w:rPr>
          <w:rFonts w:ascii="Arial" w:hAnsi="Arial" w:cs="Arial"/>
          <w:b/>
          <w:color w:val="000000"/>
          <w:sz w:val="22"/>
          <w:szCs w:val="22"/>
        </w:rPr>
        <w:t>05.05.2025.</w:t>
      </w:r>
      <w:r w:rsidR="006B5CD8">
        <w:rPr>
          <w:rFonts w:ascii="Arial" w:hAnsi="Arial" w:cs="Arial"/>
          <w:b/>
          <w:color w:val="000000"/>
          <w:sz w:val="22"/>
          <w:szCs w:val="22"/>
        </w:rPr>
        <w:t xml:space="preserve"> – </w:t>
      </w:r>
      <w:r w:rsidR="00C21BEC">
        <w:rPr>
          <w:rFonts w:ascii="Arial" w:hAnsi="Arial" w:cs="Arial"/>
          <w:b/>
          <w:color w:val="000000"/>
          <w:sz w:val="22"/>
          <w:szCs w:val="22"/>
        </w:rPr>
        <w:t>27.05.2025.</w:t>
      </w:r>
    </w:p>
    <w:p w:rsidR="006B5CD8" w:rsidRPr="00424888" w:rsidRDefault="006B5CD8" w:rsidP="006B5CD8">
      <w:pPr>
        <w:jc w:val="center"/>
        <w:outlineLvl w:val="0"/>
        <w:rPr>
          <w:rFonts w:ascii="Arial" w:hAnsi="Arial" w:cs="Arial"/>
          <w:b/>
          <w:color w:val="000000"/>
          <w:sz w:val="22"/>
          <w:szCs w:val="22"/>
        </w:rPr>
      </w:pPr>
    </w:p>
    <w:p w:rsidR="006B5CD8" w:rsidRPr="00424888" w:rsidRDefault="006B5CD8" w:rsidP="00C21BEC">
      <w:pPr>
        <w:outlineLvl w:val="0"/>
        <w:rPr>
          <w:rFonts w:ascii="Arial" w:hAnsi="Arial" w:cs="Arial"/>
          <w:b/>
          <w:sz w:val="22"/>
          <w:szCs w:val="22"/>
        </w:rPr>
      </w:pPr>
    </w:p>
    <w:p w:rsidR="006B5CD8" w:rsidRPr="00424888" w:rsidRDefault="006B5CD8" w:rsidP="006B5CD8">
      <w:pPr>
        <w:numPr>
          <w:ilvl w:val="0"/>
          <w:numId w:val="2"/>
        </w:numPr>
        <w:tabs>
          <w:tab w:val="clear" w:pos="720"/>
          <w:tab w:val="num" w:pos="360"/>
        </w:tabs>
        <w:ind w:left="360"/>
        <w:jc w:val="center"/>
        <w:rPr>
          <w:rFonts w:ascii="Arial" w:hAnsi="Arial" w:cs="Arial"/>
          <w:b/>
          <w:sz w:val="22"/>
          <w:szCs w:val="22"/>
        </w:rPr>
      </w:pPr>
      <w:r w:rsidRPr="00424888">
        <w:rPr>
          <w:rFonts w:ascii="Arial" w:hAnsi="Arial" w:cs="Arial"/>
          <w:b/>
          <w:sz w:val="22"/>
          <w:szCs w:val="22"/>
        </w:rPr>
        <w:t xml:space="preserve">razrada tema i termina   - </w:t>
      </w:r>
    </w:p>
    <w:p w:rsidR="006B5CD8" w:rsidRPr="00424888" w:rsidRDefault="006B5CD8" w:rsidP="006B5CD8">
      <w:pPr>
        <w:ind w:left="360"/>
        <w:jc w:val="center"/>
        <w:rPr>
          <w:rFonts w:ascii="Arial" w:hAnsi="Arial" w:cs="Arial"/>
          <w:b/>
          <w:sz w:val="22"/>
          <w:szCs w:val="22"/>
        </w:rPr>
      </w:pPr>
      <w:r w:rsidRPr="00424888">
        <w:rPr>
          <w:rFonts w:ascii="Arial" w:hAnsi="Arial" w:cs="Arial"/>
          <w:b/>
          <w:sz w:val="22"/>
          <w:szCs w:val="22"/>
        </w:rPr>
        <w:t>vrijeme održavanja od 9,00 do 15,00 sati</w:t>
      </w:r>
    </w:p>
    <w:p w:rsidR="006B5CD8" w:rsidRPr="00424888" w:rsidRDefault="006B5CD8" w:rsidP="006B5CD8">
      <w:pPr>
        <w:ind w:left="360"/>
        <w:jc w:val="center"/>
        <w:rPr>
          <w:rFonts w:ascii="Arial" w:hAnsi="Arial" w:cs="Arial"/>
          <w:sz w:val="22"/>
          <w:szCs w:val="22"/>
        </w:rPr>
      </w:pPr>
      <w:r w:rsidRPr="00424888">
        <w:rPr>
          <w:rFonts w:ascii="Arial" w:hAnsi="Arial" w:cs="Arial"/>
          <w:sz w:val="22"/>
          <w:szCs w:val="22"/>
        </w:rPr>
        <w:t>(prva cjelina od 9,00 do 12,00</w:t>
      </w:r>
    </w:p>
    <w:p w:rsidR="006B5CD8" w:rsidRPr="00424888" w:rsidRDefault="006B5CD8" w:rsidP="006B5CD8">
      <w:pPr>
        <w:ind w:left="360"/>
        <w:jc w:val="center"/>
        <w:rPr>
          <w:rFonts w:ascii="Arial" w:hAnsi="Arial" w:cs="Arial"/>
          <w:sz w:val="22"/>
          <w:szCs w:val="22"/>
        </w:rPr>
      </w:pPr>
      <w:r w:rsidRPr="00424888">
        <w:rPr>
          <w:rFonts w:ascii="Arial" w:hAnsi="Arial" w:cs="Arial"/>
          <w:sz w:val="22"/>
          <w:szCs w:val="22"/>
        </w:rPr>
        <w:t>druga cjelina od 12,00 do 15,00)</w:t>
      </w:r>
    </w:p>
    <w:p w:rsidR="006B5CD8" w:rsidRDefault="006B5CD8" w:rsidP="006B5CD8">
      <w:pPr>
        <w:ind w:left="360"/>
        <w:jc w:val="center"/>
        <w:rPr>
          <w:rFonts w:ascii="Arial" w:hAnsi="Arial" w:cs="Arial"/>
          <w:sz w:val="20"/>
          <w:szCs w:val="20"/>
        </w:rPr>
      </w:pPr>
    </w:p>
    <w:p w:rsidR="006B5CD8" w:rsidRDefault="006B5CD8" w:rsidP="00C21BEC">
      <w:pPr>
        <w:rPr>
          <w:rFonts w:ascii="Arial" w:hAnsi="Arial" w:cs="Arial"/>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29"/>
        <w:gridCol w:w="1843"/>
      </w:tblGrid>
      <w:tr w:rsidR="006B5CD8" w:rsidRPr="00936C98" w:rsidTr="006B5CD8">
        <w:tc>
          <w:tcPr>
            <w:tcW w:w="993" w:type="dxa"/>
            <w:tcBorders>
              <w:top w:val="double" w:sz="4" w:space="0" w:color="auto"/>
              <w:bottom w:val="double" w:sz="4" w:space="0" w:color="auto"/>
            </w:tcBorders>
            <w:vAlign w:val="center"/>
          </w:tcPr>
          <w:p w:rsidR="006B5CD8" w:rsidRPr="00936C98" w:rsidRDefault="006B5CD8" w:rsidP="006B5CD8">
            <w:pPr>
              <w:ind w:left="180"/>
              <w:rPr>
                <w:rFonts w:ascii="Arial" w:hAnsi="Arial" w:cs="Arial"/>
                <w:b/>
                <w:sz w:val="20"/>
                <w:szCs w:val="20"/>
              </w:rPr>
            </w:pPr>
            <w:r>
              <w:rPr>
                <w:rFonts w:ascii="Arial" w:hAnsi="Arial" w:cs="Arial"/>
                <w:b/>
                <w:sz w:val="20"/>
                <w:szCs w:val="20"/>
              </w:rPr>
              <w:t>BROJ TEME</w:t>
            </w:r>
          </w:p>
        </w:tc>
        <w:tc>
          <w:tcPr>
            <w:tcW w:w="7229" w:type="dxa"/>
            <w:tcBorders>
              <w:top w:val="double" w:sz="4" w:space="0" w:color="auto"/>
              <w:bottom w:val="double" w:sz="4" w:space="0" w:color="auto"/>
            </w:tcBorders>
            <w:vAlign w:val="center"/>
          </w:tcPr>
          <w:p w:rsidR="006B5CD8" w:rsidRPr="00936C98" w:rsidRDefault="006B5CD8" w:rsidP="006B5CD8">
            <w:pPr>
              <w:rPr>
                <w:rFonts w:ascii="Arial" w:hAnsi="Arial" w:cs="Arial"/>
                <w:b/>
                <w:sz w:val="20"/>
                <w:szCs w:val="20"/>
              </w:rPr>
            </w:pPr>
          </w:p>
          <w:p w:rsidR="006B5CD8" w:rsidRPr="00936C98" w:rsidRDefault="006B5CD8" w:rsidP="006B5CD8">
            <w:pPr>
              <w:jc w:val="center"/>
              <w:rPr>
                <w:rFonts w:ascii="Arial" w:hAnsi="Arial" w:cs="Arial"/>
                <w:b/>
                <w:sz w:val="20"/>
                <w:szCs w:val="20"/>
              </w:rPr>
            </w:pPr>
            <w:r w:rsidRPr="00936C98">
              <w:rPr>
                <w:rFonts w:ascii="Arial" w:hAnsi="Arial" w:cs="Arial"/>
                <w:b/>
                <w:sz w:val="20"/>
                <w:szCs w:val="20"/>
              </w:rPr>
              <w:t>TEME</w:t>
            </w:r>
          </w:p>
          <w:p w:rsidR="006B5CD8" w:rsidRPr="00936C98" w:rsidRDefault="006B5CD8" w:rsidP="006B5CD8">
            <w:pPr>
              <w:jc w:val="center"/>
              <w:rPr>
                <w:rFonts w:ascii="Arial" w:hAnsi="Arial" w:cs="Arial"/>
                <w:b/>
                <w:sz w:val="20"/>
                <w:szCs w:val="20"/>
              </w:rPr>
            </w:pPr>
          </w:p>
          <w:p w:rsidR="006B5CD8" w:rsidRPr="00936C98" w:rsidRDefault="006B5CD8" w:rsidP="006B5CD8">
            <w:pPr>
              <w:jc w:val="center"/>
              <w:rPr>
                <w:rFonts w:ascii="Arial" w:hAnsi="Arial" w:cs="Arial"/>
                <w:b/>
                <w:sz w:val="20"/>
                <w:szCs w:val="20"/>
              </w:rPr>
            </w:pPr>
            <w:r w:rsidRPr="00936C98">
              <w:rPr>
                <w:rFonts w:ascii="Arial" w:hAnsi="Arial" w:cs="Arial"/>
                <w:b/>
                <w:sz w:val="20"/>
                <w:szCs w:val="20"/>
              </w:rPr>
              <w:t xml:space="preserve">(prikaz zakonskih rješenja </w:t>
            </w:r>
            <w:r>
              <w:rPr>
                <w:rFonts w:ascii="Arial" w:hAnsi="Arial" w:cs="Arial"/>
                <w:b/>
                <w:sz w:val="20"/>
                <w:szCs w:val="20"/>
              </w:rPr>
              <w:t xml:space="preserve">s </w:t>
            </w:r>
            <w:r w:rsidRPr="00936C98">
              <w:rPr>
                <w:rFonts w:ascii="Arial" w:hAnsi="Arial" w:cs="Arial"/>
                <w:b/>
                <w:sz w:val="20"/>
                <w:szCs w:val="20"/>
              </w:rPr>
              <w:t>teorij</w:t>
            </w:r>
            <w:r>
              <w:rPr>
                <w:rFonts w:ascii="Arial" w:hAnsi="Arial" w:cs="Arial"/>
                <w:b/>
                <w:sz w:val="20"/>
                <w:szCs w:val="20"/>
              </w:rPr>
              <w:t>om</w:t>
            </w:r>
            <w:r w:rsidRPr="00936C98">
              <w:rPr>
                <w:rFonts w:ascii="Arial" w:hAnsi="Arial" w:cs="Arial"/>
                <w:b/>
                <w:sz w:val="20"/>
                <w:szCs w:val="20"/>
              </w:rPr>
              <w:t xml:space="preserve"> i primjerima iz prakse) </w:t>
            </w:r>
          </w:p>
          <w:p w:rsidR="006B5CD8" w:rsidRPr="00936C98" w:rsidRDefault="006B5CD8" w:rsidP="006B5CD8">
            <w:pPr>
              <w:jc w:val="center"/>
              <w:rPr>
                <w:rFonts w:ascii="Arial" w:hAnsi="Arial" w:cs="Arial"/>
                <w:b/>
                <w:sz w:val="20"/>
                <w:szCs w:val="20"/>
              </w:rPr>
            </w:pPr>
          </w:p>
        </w:tc>
        <w:tc>
          <w:tcPr>
            <w:tcW w:w="1843" w:type="dxa"/>
            <w:tcBorders>
              <w:top w:val="double" w:sz="4" w:space="0" w:color="auto"/>
              <w:bottom w:val="double" w:sz="4" w:space="0" w:color="auto"/>
            </w:tcBorders>
            <w:vAlign w:val="center"/>
          </w:tcPr>
          <w:p w:rsidR="006B5CD8" w:rsidRPr="00936C98" w:rsidRDefault="006B5CD8" w:rsidP="006B5CD8">
            <w:pPr>
              <w:jc w:val="center"/>
              <w:rPr>
                <w:rFonts w:ascii="Arial" w:hAnsi="Arial" w:cs="Arial"/>
                <w:b/>
                <w:sz w:val="20"/>
                <w:szCs w:val="20"/>
              </w:rPr>
            </w:pPr>
            <w:r>
              <w:rPr>
                <w:rFonts w:ascii="Arial" w:hAnsi="Arial" w:cs="Arial"/>
                <w:b/>
                <w:sz w:val="20"/>
                <w:szCs w:val="20"/>
              </w:rPr>
              <w:t>DATUM</w:t>
            </w:r>
          </w:p>
          <w:p w:rsidR="006B5CD8" w:rsidRPr="00936C98" w:rsidRDefault="006B5CD8" w:rsidP="006B5CD8">
            <w:pPr>
              <w:jc w:val="left"/>
              <w:rPr>
                <w:rFonts w:ascii="Arial" w:hAnsi="Arial" w:cs="Arial"/>
                <w:b/>
                <w:sz w:val="20"/>
                <w:szCs w:val="20"/>
              </w:rPr>
            </w:pPr>
          </w:p>
        </w:tc>
      </w:tr>
      <w:tr w:rsidR="006B5CD8" w:rsidRPr="00936C98" w:rsidTr="006B5CD8">
        <w:tc>
          <w:tcPr>
            <w:tcW w:w="993" w:type="dxa"/>
            <w:tcBorders>
              <w:top w:val="double" w:sz="4" w:space="0" w:color="auto"/>
              <w:bottom w:val="double" w:sz="4" w:space="0" w:color="auto"/>
            </w:tcBorders>
            <w:vAlign w:val="center"/>
          </w:tcPr>
          <w:p w:rsidR="006B5CD8" w:rsidRPr="00936C98" w:rsidRDefault="006B5CD8" w:rsidP="006B5CD8">
            <w:pPr>
              <w:ind w:left="284" w:firstLine="6"/>
              <w:rPr>
                <w:rFonts w:ascii="Arial" w:hAnsi="Arial" w:cs="Arial"/>
                <w:sz w:val="20"/>
                <w:szCs w:val="20"/>
              </w:rPr>
            </w:pPr>
            <w:r w:rsidRPr="00936C98">
              <w:rPr>
                <w:rFonts w:ascii="Arial" w:hAnsi="Arial" w:cs="Arial"/>
                <w:sz w:val="20"/>
                <w:szCs w:val="20"/>
              </w:rPr>
              <w:t>1.</w:t>
            </w:r>
          </w:p>
        </w:tc>
        <w:tc>
          <w:tcPr>
            <w:tcW w:w="7229" w:type="dxa"/>
            <w:tcBorders>
              <w:top w:val="double" w:sz="4" w:space="0" w:color="auto"/>
              <w:bottom w:val="double" w:sz="4" w:space="0" w:color="auto"/>
            </w:tcBorders>
          </w:tcPr>
          <w:p w:rsidR="006B5CD8" w:rsidRPr="00936C98" w:rsidRDefault="006B5CD8" w:rsidP="006B5CD8">
            <w:pPr>
              <w:jc w:val="left"/>
              <w:rPr>
                <w:rFonts w:ascii="Arial" w:hAnsi="Arial" w:cs="Arial"/>
                <w:b/>
                <w:sz w:val="20"/>
                <w:szCs w:val="20"/>
              </w:rPr>
            </w:pPr>
            <w:r>
              <w:rPr>
                <w:rFonts w:ascii="Arial" w:hAnsi="Arial" w:cs="Arial"/>
                <w:b/>
                <w:sz w:val="20"/>
                <w:szCs w:val="20"/>
              </w:rPr>
              <w:t>Građansko postupovno pravo</w:t>
            </w:r>
            <w:r w:rsidRPr="00936C98">
              <w:rPr>
                <w:rFonts w:ascii="Arial" w:hAnsi="Arial" w:cs="Arial"/>
                <w:b/>
                <w:sz w:val="20"/>
                <w:szCs w:val="20"/>
              </w:rPr>
              <w:t>:</w:t>
            </w:r>
          </w:p>
          <w:p w:rsidR="006B5CD8" w:rsidRPr="00936C98" w:rsidRDefault="006B5CD8" w:rsidP="006B5CD8">
            <w:pPr>
              <w:jc w:val="left"/>
              <w:rPr>
                <w:rFonts w:ascii="Arial" w:hAnsi="Arial" w:cs="Arial"/>
                <w:i/>
                <w:sz w:val="20"/>
                <w:szCs w:val="20"/>
              </w:rPr>
            </w:pPr>
          </w:p>
          <w:p w:rsidR="006B5CD8" w:rsidRPr="00897574" w:rsidRDefault="006B5CD8" w:rsidP="00743215">
            <w:pPr>
              <w:pStyle w:val="Odlomakpopisa"/>
              <w:numPr>
                <w:ilvl w:val="0"/>
                <w:numId w:val="27"/>
              </w:numPr>
              <w:rPr>
                <w:rFonts w:ascii="Arial" w:hAnsi="Arial" w:cs="Arial"/>
                <w:sz w:val="20"/>
                <w:szCs w:val="20"/>
              </w:rPr>
            </w:pPr>
            <w:r w:rsidRPr="00897574">
              <w:rPr>
                <w:rFonts w:ascii="Arial" w:hAnsi="Arial" w:cs="Arial"/>
                <w:b/>
                <w:sz w:val="20"/>
                <w:szCs w:val="20"/>
              </w:rPr>
              <w:t xml:space="preserve">Uvod u parnični postupak – </w:t>
            </w:r>
            <w:r w:rsidRPr="00897574">
              <w:rPr>
                <w:rFonts w:ascii="Arial" w:hAnsi="Arial" w:cs="Arial"/>
                <w:sz w:val="20"/>
                <w:szCs w:val="20"/>
              </w:rPr>
              <w:t>opći pregled instituta, zakonodavni okvir, načela, stranke u parničnom postupku, sudjelovanje trećih osoba</w:t>
            </w:r>
          </w:p>
          <w:p w:rsidR="006B5CD8" w:rsidRPr="00897574" w:rsidRDefault="006B5CD8" w:rsidP="00743215">
            <w:pPr>
              <w:pStyle w:val="Odlomakpopisa"/>
              <w:numPr>
                <w:ilvl w:val="0"/>
                <w:numId w:val="27"/>
              </w:numPr>
              <w:rPr>
                <w:rFonts w:ascii="Arial" w:hAnsi="Arial" w:cs="Arial"/>
                <w:sz w:val="20"/>
                <w:szCs w:val="20"/>
              </w:rPr>
            </w:pPr>
            <w:r w:rsidRPr="00897574">
              <w:rPr>
                <w:rFonts w:ascii="Arial" w:hAnsi="Arial" w:cs="Arial"/>
                <w:b/>
                <w:sz w:val="20"/>
                <w:szCs w:val="20"/>
              </w:rPr>
              <w:t xml:space="preserve">Tužba – </w:t>
            </w:r>
            <w:r w:rsidRPr="00897574">
              <w:rPr>
                <w:rFonts w:ascii="Arial" w:hAnsi="Arial" w:cs="Arial"/>
                <w:sz w:val="20"/>
                <w:szCs w:val="20"/>
              </w:rPr>
              <w:t xml:space="preserve">sadržaj tužbe, vrste tužbi, odgovor na tužbu, litispendencija, protutužba, kompenzacija, preinaka tužbe, povlačenje tužbe, odricanje od tužbenog zahtjeva </w:t>
            </w:r>
          </w:p>
          <w:p w:rsidR="006B5CD8" w:rsidRPr="00897574" w:rsidRDefault="006B5CD8" w:rsidP="00743215">
            <w:pPr>
              <w:pStyle w:val="Odlomakpopisa"/>
              <w:numPr>
                <w:ilvl w:val="0"/>
                <w:numId w:val="27"/>
              </w:numPr>
              <w:rPr>
                <w:rFonts w:ascii="Arial" w:hAnsi="Arial" w:cs="Arial"/>
                <w:sz w:val="20"/>
                <w:szCs w:val="20"/>
              </w:rPr>
            </w:pPr>
            <w:r w:rsidRPr="00897574">
              <w:rPr>
                <w:rFonts w:ascii="Arial" w:hAnsi="Arial" w:cs="Arial"/>
                <w:b/>
                <w:sz w:val="20"/>
                <w:szCs w:val="20"/>
              </w:rPr>
              <w:t xml:space="preserve">Dokazi i dokazivanje – </w:t>
            </w:r>
            <w:r w:rsidRPr="00897574">
              <w:rPr>
                <w:rFonts w:ascii="Arial" w:hAnsi="Arial" w:cs="Arial"/>
                <w:sz w:val="20"/>
                <w:szCs w:val="20"/>
              </w:rPr>
              <w:t>načela koja se odnose na dokazivanje, činjenice, izvjesnost i vjerojatnost, dokazi pribavljeni na nezakoniti način, nedopuštena raspolaganja stranaka, vrste dokaznih sredstava, osiguranje dokaza, mogućnost predlaganja novih dokaza i činjenica</w:t>
            </w:r>
          </w:p>
          <w:p w:rsidR="006B5CD8" w:rsidRPr="00936C98" w:rsidRDefault="006B5CD8" w:rsidP="006B5CD8">
            <w:pPr>
              <w:pStyle w:val="Odlomakpopisa"/>
              <w:rPr>
                <w:rFonts w:ascii="Arial" w:hAnsi="Arial" w:cs="Arial"/>
                <w:sz w:val="20"/>
                <w:szCs w:val="20"/>
              </w:rPr>
            </w:pPr>
          </w:p>
        </w:tc>
        <w:tc>
          <w:tcPr>
            <w:tcW w:w="1843" w:type="dxa"/>
            <w:tcBorders>
              <w:top w:val="double" w:sz="4" w:space="0" w:color="auto"/>
              <w:bottom w:val="double" w:sz="4" w:space="0" w:color="auto"/>
            </w:tcBorders>
            <w:vAlign w:val="center"/>
          </w:tcPr>
          <w:p w:rsidR="006B5CD8" w:rsidRPr="00936C98" w:rsidRDefault="003F4243" w:rsidP="006B5CD8">
            <w:pPr>
              <w:jc w:val="center"/>
              <w:rPr>
                <w:rFonts w:ascii="Arial" w:hAnsi="Arial" w:cs="Arial"/>
                <w:sz w:val="20"/>
                <w:szCs w:val="20"/>
              </w:rPr>
            </w:pPr>
            <w:r>
              <w:rPr>
                <w:rFonts w:ascii="Arial" w:hAnsi="Arial" w:cs="Arial"/>
                <w:sz w:val="20"/>
                <w:szCs w:val="20"/>
              </w:rPr>
              <w:t>05.05.2025.</w:t>
            </w:r>
          </w:p>
        </w:tc>
      </w:tr>
      <w:tr w:rsidR="006B5CD8" w:rsidRPr="00936C98" w:rsidTr="006B5CD8">
        <w:tc>
          <w:tcPr>
            <w:tcW w:w="993" w:type="dxa"/>
            <w:tcBorders>
              <w:top w:val="double" w:sz="4" w:space="0" w:color="auto"/>
            </w:tcBorders>
            <w:vAlign w:val="center"/>
          </w:tcPr>
          <w:p w:rsidR="006B5CD8" w:rsidRPr="00936C98" w:rsidRDefault="006B5CD8" w:rsidP="006B5CD8">
            <w:pPr>
              <w:ind w:left="138" w:firstLine="142"/>
              <w:rPr>
                <w:rFonts w:ascii="Arial" w:hAnsi="Arial" w:cs="Arial"/>
                <w:sz w:val="20"/>
                <w:szCs w:val="20"/>
              </w:rPr>
            </w:pPr>
            <w:r w:rsidRPr="00936C98">
              <w:rPr>
                <w:rFonts w:ascii="Arial" w:hAnsi="Arial" w:cs="Arial"/>
                <w:sz w:val="20"/>
                <w:szCs w:val="20"/>
              </w:rPr>
              <w:t>2.</w:t>
            </w:r>
          </w:p>
        </w:tc>
        <w:tc>
          <w:tcPr>
            <w:tcW w:w="7229" w:type="dxa"/>
            <w:tcBorders>
              <w:top w:val="double" w:sz="4" w:space="0" w:color="auto"/>
            </w:tcBorders>
          </w:tcPr>
          <w:p w:rsidR="006B5CD8" w:rsidRPr="00936C98" w:rsidRDefault="006B5CD8" w:rsidP="006B5CD8">
            <w:pPr>
              <w:jc w:val="left"/>
              <w:rPr>
                <w:rFonts w:ascii="Arial" w:hAnsi="Arial" w:cs="Arial"/>
                <w:b/>
                <w:sz w:val="20"/>
                <w:szCs w:val="20"/>
              </w:rPr>
            </w:pPr>
            <w:r>
              <w:rPr>
                <w:rFonts w:ascii="Arial" w:hAnsi="Arial" w:cs="Arial"/>
                <w:b/>
                <w:sz w:val="20"/>
                <w:szCs w:val="20"/>
              </w:rPr>
              <w:t>Građansko postupovno pravo</w:t>
            </w:r>
            <w:r w:rsidRPr="00936C98">
              <w:rPr>
                <w:rFonts w:ascii="Arial" w:hAnsi="Arial" w:cs="Arial"/>
                <w:b/>
                <w:sz w:val="20"/>
                <w:szCs w:val="20"/>
              </w:rPr>
              <w:t>:</w:t>
            </w:r>
          </w:p>
          <w:p w:rsidR="006B5CD8" w:rsidRPr="00936C98" w:rsidRDefault="006B5CD8" w:rsidP="006B5CD8">
            <w:pPr>
              <w:jc w:val="left"/>
              <w:rPr>
                <w:rFonts w:ascii="Arial" w:hAnsi="Arial" w:cs="Arial"/>
                <w:b/>
                <w:sz w:val="20"/>
                <w:szCs w:val="20"/>
              </w:rPr>
            </w:pPr>
          </w:p>
          <w:p w:rsidR="006B5CD8" w:rsidRPr="00897574" w:rsidRDefault="006B5CD8" w:rsidP="006B5CD8">
            <w:pPr>
              <w:pStyle w:val="Odlomakpopisa"/>
              <w:numPr>
                <w:ilvl w:val="0"/>
                <w:numId w:val="28"/>
              </w:numPr>
              <w:rPr>
                <w:rFonts w:ascii="Arial" w:hAnsi="Arial" w:cs="Arial"/>
                <w:sz w:val="20"/>
                <w:szCs w:val="20"/>
              </w:rPr>
            </w:pPr>
            <w:r w:rsidRPr="00897574">
              <w:rPr>
                <w:rFonts w:ascii="Arial" w:hAnsi="Arial" w:cs="Arial"/>
                <w:b/>
                <w:sz w:val="20"/>
                <w:szCs w:val="20"/>
              </w:rPr>
              <w:t>Prethodni postupak i glavna rasprava –</w:t>
            </w:r>
            <w:r w:rsidRPr="00897574">
              <w:rPr>
                <w:rFonts w:ascii="Arial" w:hAnsi="Arial" w:cs="Arial"/>
                <w:sz w:val="20"/>
                <w:szCs w:val="20"/>
              </w:rPr>
              <w:t xml:space="preserve"> načelo usmenosti, neposrednosti, javnosti, isključenje javnosti, načelo otvorenog pravosuđenja, izuzeće, zapisnik, dostava, zapisnik, tijek prethodnog postupk</w:t>
            </w:r>
            <w:r>
              <w:rPr>
                <w:rFonts w:ascii="Arial" w:hAnsi="Arial" w:cs="Arial"/>
                <w:sz w:val="20"/>
                <w:szCs w:val="20"/>
              </w:rPr>
              <w:t>a</w:t>
            </w:r>
            <w:r w:rsidRPr="00897574">
              <w:rPr>
                <w:rFonts w:ascii="Arial" w:hAnsi="Arial" w:cs="Arial"/>
                <w:sz w:val="20"/>
                <w:szCs w:val="20"/>
              </w:rPr>
              <w:t xml:space="preserve"> i tijek glavne rasprave, prekid, obustava, mirovanje, zastoj postupka</w:t>
            </w:r>
          </w:p>
          <w:p w:rsidR="006B5CD8" w:rsidRPr="00897574" w:rsidRDefault="006B5CD8" w:rsidP="006B5CD8">
            <w:pPr>
              <w:pStyle w:val="Odlomakpopisa"/>
              <w:numPr>
                <w:ilvl w:val="0"/>
                <w:numId w:val="28"/>
              </w:numPr>
              <w:rPr>
                <w:rFonts w:ascii="Arial" w:hAnsi="Arial" w:cs="Arial"/>
                <w:sz w:val="20"/>
                <w:szCs w:val="20"/>
              </w:rPr>
            </w:pPr>
            <w:r w:rsidRPr="00897574">
              <w:rPr>
                <w:rFonts w:ascii="Arial" w:hAnsi="Arial" w:cs="Arial"/>
                <w:b/>
                <w:sz w:val="20"/>
                <w:szCs w:val="20"/>
              </w:rPr>
              <w:t xml:space="preserve">Sudske odluke – </w:t>
            </w:r>
            <w:r w:rsidRPr="00897574">
              <w:rPr>
                <w:rFonts w:ascii="Arial" w:hAnsi="Arial" w:cs="Arial"/>
                <w:sz w:val="20"/>
                <w:szCs w:val="20"/>
              </w:rPr>
              <w:t>vrste, presuda, sadržaj, institut pravomoćnosti, ispravljanje sudskih odluka, nagodba, tehnika pisanja prvostupanjske presude, odluka o glavnoj stvari i sporednim traženjima</w:t>
            </w:r>
          </w:p>
          <w:p w:rsidR="006B5CD8" w:rsidRPr="002E7801" w:rsidRDefault="006B5CD8" w:rsidP="006B5CD8">
            <w:pPr>
              <w:rPr>
                <w:rFonts w:ascii="Arial" w:hAnsi="Arial" w:cs="Arial"/>
                <w:sz w:val="20"/>
                <w:szCs w:val="20"/>
              </w:rPr>
            </w:pPr>
          </w:p>
        </w:tc>
        <w:tc>
          <w:tcPr>
            <w:tcW w:w="1843" w:type="dxa"/>
            <w:tcBorders>
              <w:top w:val="double" w:sz="4" w:space="0" w:color="auto"/>
            </w:tcBorders>
            <w:vAlign w:val="center"/>
          </w:tcPr>
          <w:p w:rsidR="006B5CD8" w:rsidRPr="00936C98" w:rsidRDefault="003F4243" w:rsidP="006B5CD8">
            <w:pPr>
              <w:ind w:hanging="108"/>
              <w:jc w:val="center"/>
              <w:rPr>
                <w:rFonts w:ascii="Arial" w:hAnsi="Arial" w:cs="Arial"/>
                <w:sz w:val="20"/>
                <w:szCs w:val="20"/>
              </w:rPr>
            </w:pPr>
            <w:r>
              <w:rPr>
                <w:rFonts w:ascii="Arial" w:hAnsi="Arial" w:cs="Arial"/>
                <w:sz w:val="20"/>
                <w:szCs w:val="20"/>
              </w:rPr>
              <w:t>06.05.2025.</w:t>
            </w:r>
          </w:p>
        </w:tc>
      </w:tr>
      <w:tr w:rsidR="006B5CD8" w:rsidRPr="00936C98" w:rsidTr="006B5CD8">
        <w:tc>
          <w:tcPr>
            <w:tcW w:w="993" w:type="dxa"/>
            <w:tcBorders>
              <w:top w:val="double" w:sz="4" w:space="0" w:color="auto"/>
              <w:bottom w:val="double" w:sz="4" w:space="0" w:color="auto"/>
            </w:tcBorders>
            <w:vAlign w:val="center"/>
          </w:tcPr>
          <w:p w:rsidR="006B5CD8" w:rsidRDefault="006B5CD8" w:rsidP="006B5CD8">
            <w:pPr>
              <w:ind w:left="284"/>
              <w:rPr>
                <w:rFonts w:ascii="Arial" w:hAnsi="Arial" w:cs="Arial"/>
                <w:sz w:val="20"/>
                <w:szCs w:val="20"/>
              </w:rPr>
            </w:pPr>
          </w:p>
          <w:p w:rsidR="006B5CD8" w:rsidRDefault="006B5CD8" w:rsidP="006B5CD8">
            <w:pPr>
              <w:ind w:left="284"/>
              <w:rPr>
                <w:rFonts w:ascii="Arial" w:hAnsi="Arial" w:cs="Arial"/>
                <w:sz w:val="20"/>
                <w:szCs w:val="20"/>
              </w:rPr>
            </w:pPr>
          </w:p>
          <w:p w:rsidR="006B5CD8" w:rsidRDefault="006B5CD8" w:rsidP="006B5CD8">
            <w:pPr>
              <w:ind w:left="284"/>
              <w:rPr>
                <w:rFonts w:ascii="Arial" w:hAnsi="Arial" w:cs="Arial"/>
                <w:sz w:val="20"/>
                <w:szCs w:val="20"/>
              </w:rPr>
            </w:pPr>
          </w:p>
          <w:p w:rsidR="006B5CD8" w:rsidRPr="00936C98" w:rsidRDefault="006B5CD8" w:rsidP="006B5CD8">
            <w:pPr>
              <w:ind w:left="284"/>
              <w:rPr>
                <w:rFonts w:ascii="Arial" w:hAnsi="Arial" w:cs="Arial"/>
                <w:sz w:val="20"/>
                <w:szCs w:val="20"/>
              </w:rPr>
            </w:pPr>
            <w:r w:rsidRPr="00936C98">
              <w:rPr>
                <w:rFonts w:ascii="Arial" w:hAnsi="Arial" w:cs="Arial"/>
                <w:sz w:val="20"/>
                <w:szCs w:val="20"/>
              </w:rPr>
              <w:t>3.</w:t>
            </w:r>
          </w:p>
        </w:tc>
        <w:tc>
          <w:tcPr>
            <w:tcW w:w="7229" w:type="dxa"/>
            <w:tcBorders>
              <w:top w:val="double" w:sz="4" w:space="0" w:color="auto"/>
              <w:bottom w:val="double" w:sz="4" w:space="0" w:color="auto"/>
            </w:tcBorders>
          </w:tcPr>
          <w:p w:rsidR="006B5CD8" w:rsidRPr="00936C98" w:rsidRDefault="006B5CD8" w:rsidP="006B5CD8">
            <w:pPr>
              <w:jc w:val="left"/>
              <w:rPr>
                <w:rFonts w:ascii="Arial" w:hAnsi="Arial" w:cs="Arial"/>
                <w:b/>
                <w:sz w:val="20"/>
                <w:szCs w:val="20"/>
              </w:rPr>
            </w:pPr>
            <w:r>
              <w:rPr>
                <w:rFonts w:ascii="Arial" w:hAnsi="Arial" w:cs="Arial"/>
                <w:b/>
                <w:sz w:val="20"/>
                <w:szCs w:val="20"/>
              </w:rPr>
              <w:t>Građansko postupovno pravo</w:t>
            </w:r>
            <w:r w:rsidRPr="00936C98">
              <w:rPr>
                <w:rFonts w:ascii="Arial" w:hAnsi="Arial" w:cs="Arial"/>
                <w:b/>
                <w:sz w:val="20"/>
                <w:szCs w:val="20"/>
              </w:rPr>
              <w:t>:</w:t>
            </w:r>
          </w:p>
          <w:p w:rsidR="006B5CD8" w:rsidRDefault="006B5CD8" w:rsidP="006B5CD8">
            <w:pPr>
              <w:rPr>
                <w:b/>
              </w:rPr>
            </w:pPr>
          </w:p>
          <w:p w:rsidR="006B5CD8" w:rsidRPr="00897574" w:rsidRDefault="006B5CD8" w:rsidP="006B5CD8">
            <w:pPr>
              <w:pStyle w:val="Odlomakpopisa"/>
              <w:numPr>
                <w:ilvl w:val="0"/>
                <w:numId w:val="29"/>
              </w:numPr>
              <w:rPr>
                <w:rFonts w:ascii="Arial" w:hAnsi="Arial" w:cs="Arial"/>
                <w:sz w:val="20"/>
                <w:szCs w:val="20"/>
              </w:rPr>
            </w:pPr>
            <w:r w:rsidRPr="00897574">
              <w:rPr>
                <w:rFonts w:ascii="Arial" w:hAnsi="Arial" w:cs="Arial"/>
                <w:b/>
                <w:sz w:val="20"/>
                <w:szCs w:val="20"/>
              </w:rPr>
              <w:t xml:space="preserve">Pravni lijekovi – </w:t>
            </w:r>
            <w:r w:rsidRPr="00897574">
              <w:rPr>
                <w:rFonts w:ascii="Arial" w:hAnsi="Arial" w:cs="Arial"/>
                <w:sz w:val="20"/>
                <w:szCs w:val="20"/>
              </w:rPr>
              <w:t>redovni i izvanredni, razlozi za žalbu, žalba protiv rješenja, svi izvanredni pravni lijekovi i odnos između njih</w:t>
            </w:r>
          </w:p>
          <w:p w:rsidR="006B5CD8" w:rsidRPr="00897574" w:rsidRDefault="006B5CD8" w:rsidP="006B5CD8">
            <w:pPr>
              <w:pStyle w:val="Odlomakpopisa"/>
              <w:numPr>
                <w:ilvl w:val="0"/>
                <w:numId w:val="29"/>
              </w:numPr>
              <w:rPr>
                <w:rFonts w:ascii="Arial" w:hAnsi="Arial" w:cs="Arial"/>
                <w:sz w:val="20"/>
                <w:szCs w:val="20"/>
              </w:rPr>
            </w:pPr>
            <w:r w:rsidRPr="00897574">
              <w:rPr>
                <w:rFonts w:ascii="Arial" w:hAnsi="Arial" w:cs="Arial"/>
                <w:b/>
                <w:sz w:val="20"/>
                <w:szCs w:val="20"/>
              </w:rPr>
              <w:t xml:space="preserve">Posebni parnični postupci – </w:t>
            </w:r>
            <w:r w:rsidRPr="00897574">
              <w:rPr>
                <w:rFonts w:ascii="Arial" w:hAnsi="Arial" w:cs="Arial"/>
                <w:sz w:val="20"/>
                <w:szCs w:val="20"/>
              </w:rPr>
              <w:t>parnice iz radnih odnosa, parnice zbog smetanja posjeda, izdavanje platnog naloga, spor male vrijed</w:t>
            </w:r>
            <w:r w:rsidR="00662264">
              <w:rPr>
                <w:rFonts w:ascii="Arial" w:hAnsi="Arial" w:cs="Arial"/>
                <w:sz w:val="20"/>
                <w:szCs w:val="20"/>
              </w:rPr>
              <w:t>n</w:t>
            </w:r>
            <w:r w:rsidRPr="00897574">
              <w:rPr>
                <w:rFonts w:ascii="Arial" w:hAnsi="Arial" w:cs="Arial"/>
                <w:sz w:val="20"/>
                <w:szCs w:val="20"/>
              </w:rPr>
              <w:t>osti, postupak pred trgovačkim sudovima</w:t>
            </w:r>
          </w:p>
          <w:p w:rsidR="006B5CD8" w:rsidRDefault="006B5CD8" w:rsidP="006B5CD8">
            <w:pPr>
              <w:rPr>
                <w:rFonts w:ascii="Arial" w:hAnsi="Arial" w:cs="Arial"/>
                <w:sz w:val="20"/>
                <w:szCs w:val="20"/>
              </w:rPr>
            </w:pPr>
          </w:p>
          <w:p w:rsidR="006B5CD8" w:rsidRPr="00897574" w:rsidRDefault="006B5CD8" w:rsidP="006B5CD8">
            <w:pPr>
              <w:rPr>
                <w:rFonts w:ascii="Arial" w:hAnsi="Arial" w:cs="Arial"/>
                <w:sz w:val="20"/>
                <w:szCs w:val="20"/>
              </w:rPr>
            </w:pPr>
          </w:p>
        </w:tc>
        <w:tc>
          <w:tcPr>
            <w:tcW w:w="1843" w:type="dxa"/>
            <w:tcBorders>
              <w:top w:val="double" w:sz="4" w:space="0" w:color="auto"/>
              <w:bottom w:val="double" w:sz="4" w:space="0" w:color="auto"/>
            </w:tcBorders>
            <w:vAlign w:val="center"/>
          </w:tcPr>
          <w:p w:rsidR="006B5CD8" w:rsidRDefault="006B5CD8" w:rsidP="006B5CD8">
            <w:pPr>
              <w:jc w:val="left"/>
              <w:rPr>
                <w:rFonts w:ascii="Arial" w:hAnsi="Arial" w:cs="Arial"/>
                <w:sz w:val="20"/>
                <w:szCs w:val="20"/>
              </w:rPr>
            </w:pPr>
          </w:p>
          <w:p w:rsidR="006B5CD8" w:rsidRDefault="006B5CD8" w:rsidP="006B5CD8">
            <w:pPr>
              <w:jc w:val="left"/>
              <w:rPr>
                <w:rFonts w:ascii="Arial" w:hAnsi="Arial" w:cs="Arial"/>
                <w:sz w:val="20"/>
                <w:szCs w:val="20"/>
              </w:rPr>
            </w:pPr>
          </w:p>
          <w:p w:rsidR="006B5CD8" w:rsidRPr="00936C98" w:rsidRDefault="003F4243" w:rsidP="006B5CD8">
            <w:pPr>
              <w:jc w:val="center"/>
              <w:rPr>
                <w:rFonts w:ascii="Arial" w:hAnsi="Arial" w:cs="Arial"/>
                <w:sz w:val="20"/>
                <w:szCs w:val="20"/>
              </w:rPr>
            </w:pPr>
            <w:r>
              <w:rPr>
                <w:rFonts w:ascii="Arial" w:hAnsi="Arial" w:cs="Arial"/>
                <w:sz w:val="20"/>
                <w:szCs w:val="20"/>
              </w:rPr>
              <w:t>07.05.2025.</w:t>
            </w:r>
          </w:p>
        </w:tc>
      </w:tr>
      <w:tr w:rsidR="006B5CD8" w:rsidRPr="00936C98" w:rsidTr="006B5CD8">
        <w:tc>
          <w:tcPr>
            <w:tcW w:w="993" w:type="dxa"/>
            <w:tcBorders>
              <w:top w:val="double" w:sz="4" w:space="0" w:color="auto"/>
              <w:bottom w:val="double" w:sz="4" w:space="0" w:color="auto"/>
            </w:tcBorders>
            <w:vAlign w:val="center"/>
          </w:tcPr>
          <w:p w:rsidR="006B5CD8" w:rsidRPr="00936C98" w:rsidRDefault="006B5CD8" w:rsidP="006B5CD8">
            <w:pPr>
              <w:ind w:left="284"/>
              <w:rPr>
                <w:rFonts w:ascii="Arial" w:hAnsi="Arial" w:cs="Arial"/>
                <w:sz w:val="20"/>
                <w:szCs w:val="20"/>
              </w:rPr>
            </w:pPr>
            <w:r>
              <w:rPr>
                <w:rFonts w:ascii="Arial" w:hAnsi="Arial" w:cs="Arial"/>
                <w:sz w:val="20"/>
                <w:szCs w:val="20"/>
              </w:rPr>
              <w:t>4.</w:t>
            </w:r>
          </w:p>
        </w:tc>
        <w:tc>
          <w:tcPr>
            <w:tcW w:w="7229" w:type="dxa"/>
            <w:tcBorders>
              <w:top w:val="double" w:sz="4" w:space="0" w:color="auto"/>
              <w:bottom w:val="double" w:sz="4" w:space="0" w:color="auto"/>
            </w:tcBorders>
          </w:tcPr>
          <w:p w:rsidR="006B5CD8" w:rsidRPr="00936C98" w:rsidRDefault="006B5CD8" w:rsidP="006B5CD8">
            <w:pPr>
              <w:jc w:val="left"/>
              <w:rPr>
                <w:rFonts w:ascii="Arial" w:hAnsi="Arial" w:cs="Arial"/>
                <w:b/>
                <w:sz w:val="20"/>
                <w:szCs w:val="20"/>
              </w:rPr>
            </w:pPr>
            <w:r>
              <w:rPr>
                <w:rFonts w:ascii="Arial" w:hAnsi="Arial" w:cs="Arial"/>
                <w:b/>
                <w:sz w:val="20"/>
                <w:szCs w:val="20"/>
              </w:rPr>
              <w:t>Građansko postupovno pravo</w:t>
            </w:r>
            <w:r w:rsidRPr="00936C98">
              <w:rPr>
                <w:rFonts w:ascii="Arial" w:hAnsi="Arial" w:cs="Arial"/>
                <w:b/>
                <w:sz w:val="20"/>
                <w:szCs w:val="20"/>
              </w:rPr>
              <w:t>:</w:t>
            </w:r>
          </w:p>
          <w:p w:rsidR="006B5CD8" w:rsidRDefault="006B5CD8" w:rsidP="006B5CD8">
            <w:pPr>
              <w:rPr>
                <w:b/>
              </w:rPr>
            </w:pPr>
          </w:p>
          <w:p w:rsidR="006B5CD8" w:rsidRPr="00897574" w:rsidRDefault="006B5CD8" w:rsidP="006B5CD8">
            <w:pPr>
              <w:pStyle w:val="Odlomakpopisa"/>
              <w:numPr>
                <w:ilvl w:val="0"/>
                <w:numId w:val="30"/>
              </w:numPr>
              <w:rPr>
                <w:rFonts w:ascii="Arial" w:hAnsi="Arial" w:cs="Arial"/>
                <w:sz w:val="20"/>
                <w:szCs w:val="20"/>
              </w:rPr>
            </w:pPr>
            <w:r w:rsidRPr="00897574">
              <w:rPr>
                <w:rFonts w:ascii="Arial" w:hAnsi="Arial" w:cs="Arial"/>
                <w:b/>
                <w:sz w:val="20"/>
                <w:szCs w:val="20"/>
              </w:rPr>
              <w:t xml:space="preserve">Izvanparnični postupci – </w:t>
            </w:r>
            <w:r w:rsidRPr="00897574">
              <w:rPr>
                <w:rFonts w:ascii="Arial" w:hAnsi="Arial" w:cs="Arial"/>
                <w:sz w:val="20"/>
                <w:szCs w:val="20"/>
              </w:rPr>
              <w:t>usporedba parničnog i izvanparničnog postupka, vrste izvanparničnih postupak</w:t>
            </w:r>
            <w:r>
              <w:rPr>
                <w:rFonts w:ascii="Arial" w:hAnsi="Arial" w:cs="Arial"/>
                <w:sz w:val="20"/>
                <w:szCs w:val="20"/>
              </w:rPr>
              <w:t>a</w:t>
            </w:r>
          </w:p>
          <w:p w:rsidR="006B5CD8" w:rsidRPr="006B5CD8" w:rsidRDefault="006B5CD8" w:rsidP="006B5CD8">
            <w:pPr>
              <w:pStyle w:val="Odlomakpopisa"/>
              <w:numPr>
                <w:ilvl w:val="0"/>
                <w:numId w:val="30"/>
              </w:numPr>
              <w:rPr>
                <w:rFonts w:ascii="Arial" w:hAnsi="Arial" w:cs="Arial"/>
                <w:sz w:val="20"/>
                <w:szCs w:val="20"/>
              </w:rPr>
            </w:pPr>
            <w:r w:rsidRPr="00897574">
              <w:rPr>
                <w:rFonts w:ascii="Arial" w:hAnsi="Arial" w:cs="Arial"/>
                <w:b/>
                <w:sz w:val="20"/>
                <w:szCs w:val="20"/>
              </w:rPr>
              <w:t xml:space="preserve">Ovršni postupak i mjere osiguranja – </w:t>
            </w:r>
            <w:r w:rsidRPr="00897574">
              <w:rPr>
                <w:rFonts w:ascii="Arial" w:hAnsi="Arial" w:cs="Arial"/>
                <w:sz w:val="20"/>
                <w:szCs w:val="20"/>
              </w:rPr>
              <w:t>prikaz relevantnih odredbi Ovršnog zakona u skladu s pitanjima za pravosudni ispit</w:t>
            </w:r>
          </w:p>
          <w:p w:rsidR="006B5CD8" w:rsidRDefault="006B5CD8" w:rsidP="006B5CD8">
            <w:pPr>
              <w:jc w:val="left"/>
              <w:rPr>
                <w:rFonts w:ascii="Arial" w:hAnsi="Arial" w:cs="Arial"/>
                <w:b/>
                <w:sz w:val="20"/>
                <w:szCs w:val="20"/>
              </w:rPr>
            </w:pPr>
          </w:p>
        </w:tc>
        <w:tc>
          <w:tcPr>
            <w:tcW w:w="1843" w:type="dxa"/>
            <w:tcBorders>
              <w:top w:val="double" w:sz="4" w:space="0" w:color="auto"/>
              <w:bottom w:val="double" w:sz="4" w:space="0" w:color="auto"/>
            </w:tcBorders>
            <w:vAlign w:val="center"/>
          </w:tcPr>
          <w:p w:rsidR="006B5CD8" w:rsidRDefault="003F4243" w:rsidP="006B5CD8">
            <w:pPr>
              <w:jc w:val="center"/>
              <w:rPr>
                <w:rFonts w:ascii="Arial" w:hAnsi="Arial" w:cs="Arial"/>
                <w:sz w:val="20"/>
                <w:szCs w:val="20"/>
              </w:rPr>
            </w:pPr>
            <w:r>
              <w:rPr>
                <w:rFonts w:ascii="Arial" w:hAnsi="Arial" w:cs="Arial"/>
                <w:sz w:val="20"/>
                <w:szCs w:val="20"/>
              </w:rPr>
              <w:t>08.05.2025.</w:t>
            </w:r>
          </w:p>
        </w:tc>
      </w:tr>
      <w:tr w:rsidR="006B5CD8" w:rsidRPr="00936C98" w:rsidTr="006B5CD8">
        <w:tc>
          <w:tcPr>
            <w:tcW w:w="993" w:type="dxa"/>
            <w:tcBorders>
              <w:top w:val="double" w:sz="4" w:space="0" w:color="auto"/>
              <w:bottom w:val="double" w:sz="4" w:space="0" w:color="auto"/>
            </w:tcBorders>
            <w:vAlign w:val="center"/>
          </w:tcPr>
          <w:p w:rsidR="006B5CD8" w:rsidRDefault="006B5CD8" w:rsidP="006B5CD8">
            <w:pPr>
              <w:ind w:left="284"/>
              <w:rPr>
                <w:rFonts w:ascii="Arial" w:hAnsi="Arial" w:cs="Arial"/>
                <w:sz w:val="20"/>
                <w:szCs w:val="20"/>
              </w:rPr>
            </w:pPr>
          </w:p>
          <w:p w:rsidR="006B5CD8" w:rsidRDefault="006B5CD8" w:rsidP="006B5CD8">
            <w:pPr>
              <w:ind w:left="284"/>
              <w:rPr>
                <w:rFonts w:ascii="Arial" w:hAnsi="Arial" w:cs="Arial"/>
                <w:sz w:val="20"/>
                <w:szCs w:val="20"/>
              </w:rPr>
            </w:pPr>
          </w:p>
          <w:p w:rsidR="006B5CD8" w:rsidRDefault="006B5CD8" w:rsidP="006B5CD8">
            <w:pPr>
              <w:ind w:left="284"/>
              <w:rPr>
                <w:rFonts w:ascii="Arial" w:hAnsi="Arial" w:cs="Arial"/>
                <w:sz w:val="20"/>
                <w:szCs w:val="20"/>
              </w:rPr>
            </w:pPr>
          </w:p>
          <w:p w:rsidR="006B5CD8" w:rsidRPr="00936C98" w:rsidRDefault="006B5CD8" w:rsidP="006B5CD8">
            <w:pPr>
              <w:ind w:left="284"/>
              <w:rPr>
                <w:rFonts w:ascii="Arial" w:hAnsi="Arial" w:cs="Arial"/>
                <w:sz w:val="20"/>
                <w:szCs w:val="20"/>
              </w:rPr>
            </w:pPr>
            <w:r>
              <w:rPr>
                <w:rFonts w:ascii="Arial" w:hAnsi="Arial" w:cs="Arial"/>
                <w:sz w:val="20"/>
                <w:szCs w:val="20"/>
              </w:rPr>
              <w:t>5.</w:t>
            </w:r>
          </w:p>
        </w:tc>
        <w:tc>
          <w:tcPr>
            <w:tcW w:w="7229" w:type="dxa"/>
            <w:tcBorders>
              <w:top w:val="double" w:sz="4" w:space="0" w:color="auto"/>
              <w:bottom w:val="double" w:sz="4" w:space="0" w:color="auto"/>
            </w:tcBorders>
          </w:tcPr>
          <w:p w:rsidR="006B5CD8" w:rsidRPr="00936C98" w:rsidRDefault="006B5CD8" w:rsidP="006B5CD8">
            <w:pPr>
              <w:jc w:val="left"/>
              <w:rPr>
                <w:rFonts w:ascii="Arial" w:hAnsi="Arial" w:cs="Arial"/>
                <w:b/>
                <w:sz w:val="20"/>
                <w:szCs w:val="20"/>
              </w:rPr>
            </w:pPr>
            <w:r>
              <w:rPr>
                <w:rFonts w:ascii="Arial" w:hAnsi="Arial" w:cs="Arial"/>
                <w:b/>
                <w:sz w:val="20"/>
                <w:szCs w:val="20"/>
              </w:rPr>
              <w:t>Građansko materijalno pravo</w:t>
            </w:r>
            <w:r w:rsidRPr="00936C98">
              <w:rPr>
                <w:rFonts w:ascii="Arial" w:hAnsi="Arial" w:cs="Arial"/>
                <w:b/>
                <w:sz w:val="20"/>
                <w:szCs w:val="20"/>
              </w:rPr>
              <w:t>:</w:t>
            </w:r>
          </w:p>
          <w:p w:rsidR="006B5CD8" w:rsidRDefault="006B5CD8" w:rsidP="006B5CD8">
            <w:pPr>
              <w:jc w:val="left"/>
              <w:rPr>
                <w:b/>
              </w:rPr>
            </w:pPr>
          </w:p>
          <w:p w:rsidR="006B5CD8" w:rsidRPr="000575E6" w:rsidRDefault="006B5CD8" w:rsidP="000575E6">
            <w:pPr>
              <w:rPr>
                <w:rFonts w:ascii="Arial" w:hAnsi="Arial" w:cs="Arial"/>
                <w:sz w:val="20"/>
                <w:szCs w:val="20"/>
              </w:rPr>
            </w:pPr>
            <w:r w:rsidRPr="00897574">
              <w:rPr>
                <w:rFonts w:ascii="Arial" w:hAnsi="Arial" w:cs="Arial"/>
                <w:b/>
                <w:sz w:val="20"/>
                <w:szCs w:val="20"/>
              </w:rPr>
              <w:t xml:space="preserve">Obvezno pravo – Opći dio I – </w:t>
            </w:r>
            <w:r w:rsidRPr="00897574">
              <w:rPr>
                <w:rFonts w:ascii="Arial" w:hAnsi="Arial" w:cs="Arial"/>
                <w:sz w:val="20"/>
                <w:szCs w:val="20"/>
              </w:rPr>
              <w:t xml:space="preserve">osnovna načela, pravna i poslovna sposobnost, prava osobnosti, načelo monetarnog nominalizma, valuta obveze, </w:t>
            </w:r>
            <w:r w:rsidRPr="00897574">
              <w:rPr>
                <w:rFonts w:ascii="Arial" w:hAnsi="Arial" w:cs="Arial"/>
                <w:sz w:val="20"/>
                <w:szCs w:val="20"/>
              </w:rPr>
              <w:lastRenderedPageBreak/>
              <w:t>indeksna i valutna klauzula, kamate, alternativne obveze, fakultativne obveze, djeljive i nedjeljive obveze, solidarnost dužnika i vjerovnika, pobijanja dužnikovih pravnih radnji, pravo zadržanja</w:t>
            </w:r>
          </w:p>
        </w:tc>
        <w:tc>
          <w:tcPr>
            <w:tcW w:w="1843" w:type="dxa"/>
            <w:tcBorders>
              <w:top w:val="double" w:sz="4" w:space="0" w:color="auto"/>
              <w:bottom w:val="double" w:sz="4" w:space="0" w:color="auto"/>
            </w:tcBorders>
            <w:vAlign w:val="center"/>
          </w:tcPr>
          <w:p w:rsidR="006B5CD8" w:rsidRDefault="006B5CD8" w:rsidP="006B5CD8">
            <w:pPr>
              <w:jc w:val="left"/>
              <w:rPr>
                <w:rFonts w:ascii="Arial" w:hAnsi="Arial" w:cs="Arial"/>
                <w:sz w:val="20"/>
                <w:szCs w:val="20"/>
              </w:rPr>
            </w:pPr>
          </w:p>
          <w:p w:rsidR="006B5CD8" w:rsidRDefault="006B5CD8" w:rsidP="006B5CD8">
            <w:pPr>
              <w:jc w:val="left"/>
              <w:rPr>
                <w:rFonts w:ascii="Arial" w:hAnsi="Arial" w:cs="Arial"/>
                <w:sz w:val="20"/>
                <w:szCs w:val="20"/>
              </w:rPr>
            </w:pPr>
          </w:p>
          <w:p w:rsidR="006B5CD8" w:rsidRDefault="006B5CD8" w:rsidP="006B5CD8">
            <w:pPr>
              <w:jc w:val="left"/>
              <w:rPr>
                <w:rFonts w:ascii="Arial" w:hAnsi="Arial" w:cs="Arial"/>
                <w:sz w:val="20"/>
                <w:szCs w:val="20"/>
              </w:rPr>
            </w:pPr>
          </w:p>
          <w:p w:rsidR="006B5CD8" w:rsidRDefault="003F4243" w:rsidP="006B5CD8">
            <w:pPr>
              <w:jc w:val="center"/>
              <w:rPr>
                <w:rFonts w:ascii="Arial" w:hAnsi="Arial" w:cs="Arial"/>
                <w:sz w:val="20"/>
                <w:szCs w:val="20"/>
              </w:rPr>
            </w:pPr>
            <w:r>
              <w:rPr>
                <w:rFonts w:ascii="Arial" w:hAnsi="Arial" w:cs="Arial"/>
                <w:sz w:val="20"/>
                <w:szCs w:val="20"/>
              </w:rPr>
              <w:t>09.05.2025.</w:t>
            </w:r>
          </w:p>
        </w:tc>
      </w:tr>
      <w:tr w:rsidR="006B5CD8" w:rsidRPr="00936C98" w:rsidTr="006B5CD8">
        <w:tc>
          <w:tcPr>
            <w:tcW w:w="993" w:type="dxa"/>
            <w:tcBorders>
              <w:top w:val="double" w:sz="4" w:space="0" w:color="auto"/>
              <w:bottom w:val="double" w:sz="4" w:space="0" w:color="auto"/>
            </w:tcBorders>
            <w:vAlign w:val="center"/>
          </w:tcPr>
          <w:p w:rsidR="006B5CD8" w:rsidRPr="00936C98" w:rsidRDefault="006B5CD8" w:rsidP="006B5CD8">
            <w:pPr>
              <w:ind w:left="284"/>
              <w:rPr>
                <w:rFonts w:ascii="Arial" w:hAnsi="Arial" w:cs="Arial"/>
                <w:sz w:val="20"/>
                <w:szCs w:val="20"/>
              </w:rPr>
            </w:pPr>
            <w:r>
              <w:rPr>
                <w:rFonts w:ascii="Arial" w:hAnsi="Arial" w:cs="Arial"/>
                <w:sz w:val="20"/>
                <w:szCs w:val="20"/>
              </w:rPr>
              <w:lastRenderedPageBreak/>
              <w:t>6.</w:t>
            </w:r>
          </w:p>
        </w:tc>
        <w:tc>
          <w:tcPr>
            <w:tcW w:w="7229" w:type="dxa"/>
            <w:tcBorders>
              <w:top w:val="double" w:sz="4" w:space="0" w:color="auto"/>
              <w:bottom w:val="double" w:sz="4" w:space="0" w:color="auto"/>
            </w:tcBorders>
          </w:tcPr>
          <w:p w:rsidR="006B5CD8" w:rsidRPr="00897574" w:rsidRDefault="006B5CD8" w:rsidP="006B5CD8">
            <w:pPr>
              <w:jc w:val="left"/>
              <w:rPr>
                <w:rFonts w:ascii="Arial" w:hAnsi="Arial" w:cs="Arial"/>
                <w:b/>
                <w:sz w:val="20"/>
                <w:szCs w:val="20"/>
              </w:rPr>
            </w:pPr>
            <w:r w:rsidRPr="00897574">
              <w:rPr>
                <w:rFonts w:ascii="Arial" w:hAnsi="Arial" w:cs="Arial"/>
                <w:b/>
                <w:sz w:val="20"/>
                <w:szCs w:val="20"/>
              </w:rPr>
              <w:t>Građansko materijalno pravo:</w:t>
            </w:r>
          </w:p>
          <w:p w:rsidR="006B5CD8" w:rsidRPr="00897574" w:rsidRDefault="006B5CD8" w:rsidP="006B5CD8">
            <w:pPr>
              <w:jc w:val="left"/>
              <w:rPr>
                <w:rFonts w:ascii="Arial" w:hAnsi="Arial" w:cs="Arial"/>
                <w:b/>
                <w:sz w:val="20"/>
                <w:szCs w:val="20"/>
              </w:rPr>
            </w:pPr>
          </w:p>
          <w:p w:rsidR="006B5CD8" w:rsidRDefault="006B5CD8" w:rsidP="00CE1165">
            <w:pPr>
              <w:rPr>
                <w:rFonts w:ascii="Arial" w:hAnsi="Arial" w:cs="Arial"/>
                <w:sz w:val="20"/>
                <w:szCs w:val="20"/>
              </w:rPr>
            </w:pPr>
            <w:r w:rsidRPr="00897574">
              <w:rPr>
                <w:rFonts w:ascii="Arial" w:hAnsi="Arial" w:cs="Arial"/>
                <w:b/>
                <w:sz w:val="20"/>
                <w:szCs w:val="20"/>
              </w:rPr>
              <w:t xml:space="preserve">Obvezno pravo- Opći dio II – </w:t>
            </w:r>
            <w:r w:rsidRPr="00897574">
              <w:rPr>
                <w:rFonts w:ascii="Arial" w:hAnsi="Arial" w:cs="Arial"/>
                <w:sz w:val="20"/>
                <w:szCs w:val="20"/>
              </w:rPr>
              <w:t>cesija, preuzimanje duga, pristupanje dugu, preuzimanje ispunjenja, jamstvo, novacija, nagodba, prestanak obveze, prijeboj, nemogućnost ispunjenja, sjedinjenje, zastara</w:t>
            </w:r>
          </w:p>
          <w:p w:rsidR="006B5CD8" w:rsidRDefault="006B5CD8" w:rsidP="006B5CD8">
            <w:pPr>
              <w:jc w:val="left"/>
              <w:rPr>
                <w:rFonts w:ascii="Arial" w:hAnsi="Arial" w:cs="Arial"/>
                <w:b/>
                <w:sz w:val="20"/>
                <w:szCs w:val="20"/>
              </w:rPr>
            </w:pPr>
          </w:p>
        </w:tc>
        <w:tc>
          <w:tcPr>
            <w:tcW w:w="1843" w:type="dxa"/>
            <w:tcBorders>
              <w:top w:val="double" w:sz="4" w:space="0" w:color="auto"/>
              <w:bottom w:val="double" w:sz="4" w:space="0" w:color="auto"/>
            </w:tcBorders>
            <w:vAlign w:val="center"/>
          </w:tcPr>
          <w:p w:rsidR="006B5CD8" w:rsidRDefault="003F4243" w:rsidP="006B5CD8">
            <w:pPr>
              <w:jc w:val="center"/>
              <w:rPr>
                <w:rFonts w:ascii="Arial" w:hAnsi="Arial" w:cs="Arial"/>
                <w:sz w:val="20"/>
                <w:szCs w:val="20"/>
              </w:rPr>
            </w:pPr>
            <w:r>
              <w:rPr>
                <w:rFonts w:ascii="Arial" w:hAnsi="Arial" w:cs="Arial"/>
                <w:sz w:val="20"/>
                <w:szCs w:val="20"/>
              </w:rPr>
              <w:t>12.05.2025.</w:t>
            </w:r>
          </w:p>
        </w:tc>
      </w:tr>
      <w:tr w:rsidR="006B5CD8" w:rsidRPr="00936C98" w:rsidTr="006B5CD8">
        <w:tc>
          <w:tcPr>
            <w:tcW w:w="993" w:type="dxa"/>
            <w:tcBorders>
              <w:top w:val="double" w:sz="4" w:space="0" w:color="auto"/>
              <w:bottom w:val="double" w:sz="4" w:space="0" w:color="auto"/>
            </w:tcBorders>
            <w:vAlign w:val="center"/>
          </w:tcPr>
          <w:p w:rsidR="006B5CD8" w:rsidRPr="00936C98" w:rsidRDefault="006B5CD8" w:rsidP="006B5CD8">
            <w:pPr>
              <w:ind w:left="284"/>
              <w:rPr>
                <w:rFonts w:ascii="Arial" w:hAnsi="Arial" w:cs="Arial"/>
                <w:sz w:val="20"/>
                <w:szCs w:val="20"/>
              </w:rPr>
            </w:pPr>
            <w:r>
              <w:rPr>
                <w:rFonts w:ascii="Arial" w:hAnsi="Arial" w:cs="Arial"/>
                <w:sz w:val="20"/>
                <w:szCs w:val="20"/>
              </w:rPr>
              <w:t>7.</w:t>
            </w:r>
          </w:p>
        </w:tc>
        <w:tc>
          <w:tcPr>
            <w:tcW w:w="7229" w:type="dxa"/>
            <w:tcBorders>
              <w:top w:val="double" w:sz="4" w:space="0" w:color="auto"/>
              <w:bottom w:val="double" w:sz="4" w:space="0" w:color="auto"/>
            </w:tcBorders>
          </w:tcPr>
          <w:p w:rsidR="006B5CD8" w:rsidRPr="00897574" w:rsidRDefault="006B5CD8" w:rsidP="006B5CD8">
            <w:pPr>
              <w:jc w:val="left"/>
              <w:rPr>
                <w:rFonts w:ascii="Arial" w:hAnsi="Arial" w:cs="Arial"/>
                <w:b/>
                <w:sz w:val="20"/>
                <w:szCs w:val="20"/>
              </w:rPr>
            </w:pPr>
            <w:r w:rsidRPr="00897574">
              <w:rPr>
                <w:rFonts w:ascii="Arial" w:hAnsi="Arial" w:cs="Arial"/>
                <w:b/>
                <w:sz w:val="20"/>
                <w:szCs w:val="20"/>
              </w:rPr>
              <w:t>Građansko materijalno pravo:</w:t>
            </w:r>
          </w:p>
          <w:p w:rsidR="006B5CD8" w:rsidRDefault="006B5CD8" w:rsidP="006B5CD8">
            <w:pPr>
              <w:jc w:val="left"/>
              <w:rPr>
                <w:rFonts w:ascii="Arial" w:hAnsi="Arial" w:cs="Arial"/>
                <w:b/>
                <w:sz w:val="20"/>
                <w:szCs w:val="20"/>
              </w:rPr>
            </w:pPr>
          </w:p>
          <w:p w:rsidR="006B5CD8" w:rsidRDefault="006B5CD8" w:rsidP="00CE1165">
            <w:pPr>
              <w:rPr>
                <w:rFonts w:ascii="Arial" w:hAnsi="Arial" w:cs="Arial"/>
                <w:sz w:val="20"/>
                <w:szCs w:val="20"/>
              </w:rPr>
            </w:pPr>
            <w:r w:rsidRPr="00E2184F">
              <w:rPr>
                <w:rFonts w:ascii="Arial" w:hAnsi="Arial" w:cs="Arial"/>
                <w:b/>
                <w:sz w:val="20"/>
                <w:szCs w:val="20"/>
              </w:rPr>
              <w:t xml:space="preserve">Obvezno pravo – Posebni dio opće odredbe – </w:t>
            </w:r>
            <w:r>
              <w:rPr>
                <w:rFonts w:ascii="Arial" w:hAnsi="Arial" w:cs="Arial"/>
                <w:sz w:val="20"/>
                <w:szCs w:val="20"/>
              </w:rPr>
              <w:t>sklapanje ugovora, man</w:t>
            </w:r>
            <w:r w:rsidRPr="00E2184F">
              <w:rPr>
                <w:rFonts w:ascii="Arial" w:hAnsi="Arial" w:cs="Arial"/>
                <w:sz w:val="20"/>
                <w:szCs w:val="20"/>
              </w:rPr>
              <w:t>e volje, oblik ugo</w:t>
            </w:r>
            <w:r>
              <w:rPr>
                <w:rFonts w:ascii="Arial" w:hAnsi="Arial" w:cs="Arial"/>
                <w:sz w:val="20"/>
                <w:szCs w:val="20"/>
              </w:rPr>
              <w:t>vora, kapara, tumačenje ugovora</w:t>
            </w:r>
            <w:r w:rsidRPr="00E2184F">
              <w:rPr>
                <w:rFonts w:ascii="Arial" w:hAnsi="Arial" w:cs="Arial"/>
                <w:sz w:val="20"/>
                <w:szCs w:val="20"/>
              </w:rPr>
              <w:t>,</w:t>
            </w:r>
            <w:r>
              <w:rPr>
                <w:rFonts w:ascii="Arial" w:hAnsi="Arial" w:cs="Arial"/>
                <w:sz w:val="20"/>
                <w:szCs w:val="20"/>
              </w:rPr>
              <w:t xml:space="preserve"> </w:t>
            </w:r>
            <w:r w:rsidRPr="00E2184F">
              <w:rPr>
                <w:rFonts w:ascii="Arial" w:hAnsi="Arial" w:cs="Arial"/>
                <w:sz w:val="20"/>
                <w:szCs w:val="20"/>
              </w:rPr>
              <w:t>nevaljani pravni poslovi, ugovorna kazna, raskid ugovora zbog neispunjenja, izmjena ili raskid ugovora zbog promijenjenih okolnosti, prekomjerno oštećenje</w:t>
            </w:r>
          </w:p>
          <w:p w:rsidR="006B5CD8" w:rsidRPr="00E2184F" w:rsidRDefault="006B5CD8" w:rsidP="006B5CD8">
            <w:pPr>
              <w:jc w:val="left"/>
              <w:rPr>
                <w:rFonts w:ascii="Arial" w:hAnsi="Arial" w:cs="Arial"/>
                <w:b/>
                <w:sz w:val="20"/>
                <w:szCs w:val="20"/>
              </w:rPr>
            </w:pPr>
          </w:p>
        </w:tc>
        <w:tc>
          <w:tcPr>
            <w:tcW w:w="1843" w:type="dxa"/>
            <w:tcBorders>
              <w:top w:val="double" w:sz="4" w:space="0" w:color="auto"/>
              <w:bottom w:val="double" w:sz="4" w:space="0" w:color="auto"/>
            </w:tcBorders>
            <w:vAlign w:val="center"/>
          </w:tcPr>
          <w:p w:rsidR="006B5CD8" w:rsidRDefault="003F4243" w:rsidP="006B5CD8">
            <w:pPr>
              <w:jc w:val="center"/>
              <w:rPr>
                <w:rFonts w:ascii="Arial" w:hAnsi="Arial" w:cs="Arial"/>
                <w:sz w:val="20"/>
                <w:szCs w:val="20"/>
              </w:rPr>
            </w:pPr>
            <w:r>
              <w:rPr>
                <w:rFonts w:ascii="Arial" w:hAnsi="Arial" w:cs="Arial"/>
                <w:sz w:val="20"/>
                <w:szCs w:val="20"/>
              </w:rPr>
              <w:t>13.05.2025.</w:t>
            </w:r>
          </w:p>
        </w:tc>
      </w:tr>
      <w:tr w:rsidR="006B5CD8" w:rsidRPr="00936C98" w:rsidTr="006B5CD8">
        <w:tc>
          <w:tcPr>
            <w:tcW w:w="993" w:type="dxa"/>
            <w:tcBorders>
              <w:top w:val="double" w:sz="4" w:space="0" w:color="auto"/>
              <w:bottom w:val="double" w:sz="4" w:space="0" w:color="auto"/>
            </w:tcBorders>
            <w:vAlign w:val="center"/>
          </w:tcPr>
          <w:p w:rsidR="006B5CD8" w:rsidRPr="00936C98" w:rsidRDefault="006B5CD8" w:rsidP="006B5CD8">
            <w:pPr>
              <w:ind w:left="284"/>
              <w:rPr>
                <w:rFonts w:ascii="Arial" w:hAnsi="Arial" w:cs="Arial"/>
                <w:sz w:val="20"/>
                <w:szCs w:val="20"/>
              </w:rPr>
            </w:pPr>
            <w:r>
              <w:rPr>
                <w:rFonts w:ascii="Arial" w:hAnsi="Arial" w:cs="Arial"/>
                <w:sz w:val="20"/>
                <w:szCs w:val="20"/>
              </w:rPr>
              <w:t>8.</w:t>
            </w:r>
          </w:p>
        </w:tc>
        <w:tc>
          <w:tcPr>
            <w:tcW w:w="7229" w:type="dxa"/>
            <w:tcBorders>
              <w:top w:val="double" w:sz="4" w:space="0" w:color="auto"/>
              <w:bottom w:val="double" w:sz="4" w:space="0" w:color="auto"/>
            </w:tcBorders>
          </w:tcPr>
          <w:p w:rsidR="006B5CD8" w:rsidRPr="00897574" w:rsidRDefault="006B5CD8" w:rsidP="006B5CD8">
            <w:pPr>
              <w:jc w:val="left"/>
              <w:rPr>
                <w:rFonts w:ascii="Arial" w:hAnsi="Arial" w:cs="Arial"/>
                <w:b/>
                <w:sz w:val="20"/>
                <w:szCs w:val="20"/>
              </w:rPr>
            </w:pPr>
            <w:r w:rsidRPr="00897574">
              <w:rPr>
                <w:rFonts w:ascii="Arial" w:hAnsi="Arial" w:cs="Arial"/>
                <w:b/>
                <w:sz w:val="20"/>
                <w:szCs w:val="20"/>
              </w:rPr>
              <w:t>Građansko materijalno pravo:</w:t>
            </w:r>
          </w:p>
          <w:p w:rsidR="006B5CD8" w:rsidRDefault="006B5CD8" w:rsidP="006B5CD8">
            <w:pPr>
              <w:jc w:val="left"/>
              <w:rPr>
                <w:b/>
              </w:rPr>
            </w:pPr>
          </w:p>
          <w:p w:rsidR="006B5CD8" w:rsidRDefault="006B5CD8" w:rsidP="00CE1165">
            <w:pPr>
              <w:rPr>
                <w:rFonts w:ascii="Arial" w:hAnsi="Arial" w:cs="Arial"/>
                <w:sz w:val="20"/>
                <w:szCs w:val="20"/>
              </w:rPr>
            </w:pPr>
            <w:r w:rsidRPr="00E2184F">
              <w:rPr>
                <w:rFonts w:ascii="Arial" w:hAnsi="Arial" w:cs="Arial"/>
                <w:b/>
                <w:sz w:val="20"/>
                <w:szCs w:val="20"/>
              </w:rPr>
              <w:t xml:space="preserve">Obvezno pravo – Posebni dio ugovori – </w:t>
            </w:r>
            <w:r w:rsidRPr="00E2184F">
              <w:rPr>
                <w:rFonts w:ascii="Arial" w:hAnsi="Arial" w:cs="Arial"/>
                <w:sz w:val="20"/>
                <w:szCs w:val="20"/>
              </w:rPr>
              <w:t>kupoprodaja, odgovornost za pravne i materijalne nedostatke, darovanje, zajam, zakup, posudba, najam, dosmrtno i doživotno uzdržavanje, djelo, građenje, ortaštvo, ostava, organiziranje putovanja, osiguranje, osiguranje imovine i osoba, isključeni rizici kod osiguranja</w:t>
            </w:r>
          </w:p>
          <w:p w:rsidR="006B5CD8" w:rsidRPr="00E2184F" w:rsidRDefault="006B5CD8" w:rsidP="006B5CD8">
            <w:pPr>
              <w:jc w:val="left"/>
              <w:rPr>
                <w:rFonts w:ascii="Arial" w:hAnsi="Arial" w:cs="Arial"/>
                <w:b/>
                <w:sz w:val="20"/>
                <w:szCs w:val="20"/>
              </w:rPr>
            </w:pPr>
          </w:p>
        </w:tc>
        <w:tc>
          <w:tcPr>
            <w:tcW w:w="1843" w:type="dxa"/>
            <w:tcBorders>
              <w:top w:val="double" w:sz="4" w:space="0" w:color="auto"/>
              <w:bottom w:val="double" w:sz="4" w:space="0" w:color="auto"/>
            </w:tcBorders>
            <w:vAlign w:val="center"/>
          </w:tcPr>
          <w:p w:rsidR="006B5CD8" w:rsidRDefault="003F4243" w:rsidP="006B5CD8">
            <w:pPr>
              <w:jc w:val="center"/>
              <w:rPr>
                <w:rFonts w:ascii="Arial" w:hAnsi="Arial" w:cs="Arial"/>
                <w:sz w:val="20"/>
                <w:szCs w:val="20"/>
              </w:rPr>
            </w:pPr>
            <w:r>
              <w:rPr>
                <w:rFonts w:ascii="Arial" w:hAnsi="Arial" w:cs="Arial"/>
                <w:sz w:val="20"/>
                <w:szCs w:val="20"/>
              </w:rPr>
              <w:t>14.05.2025.</w:t>
            </w:r>
          </w:p>
        </w:tc>
      </w:tr>
      <w:tr w:rsidR="006B5CD8" w:rsidRPr="00936C98" w:rsidTr="006B5CD8">
        <w:tc>
          <w:tcPr>
            <w:tcW w:w="993" w:type="dxa"/>
            <w:tcBorders>
              <w:top w:val="double" w:sz="4" w:space="0" w:color="auto"/>
              <w:bottom w:val="double" w:sz="4" w:space="0" w:color="auto"/>
            </w:tcBorders>
            <w:vAlign w:val="center"/>
          </w:tcPr>
          <w:p w:rsidR="006B5CD8" w:rsidRPr="00936C98" w:rsidRDefault="006B5CD8" w:rsidP="006B5CD8">
            <w:pPr>
              <w:ind w:left="284"/>
              <w:rPr>
                <w:rFonts w:ascii="Arial" w:hAnsi="Arial" w:cs="Arial"/>
                <w:sz w:val="20"/>
                <w:szCs w:val="20"/>
              </w:rPr>
            </w:pPr>
            <w:r>
              <w:rPr>
                <w:rFonts w:ascii="Arial" w:hAnsi="Arial" w:cs="Arial"/>
                <w:sz w:val="20"/>
                <w:szCs w:val="20"/>
              </w:rPr>
              <w:t>9.</w:t>
            </w:r>
          </w:p>
        </w:tc>
        <w:tc>
          <w:tcPr>
            <w:tcW w:w="7229" w:type="dxa"/>
            <w:tcBorders>
              <w:top w:val="double" w:sz="4" w:space="0" w:color="auto"/>
              <w:bottom w:val="double" w:sz="4" w:space="0" w:color="auto"/>
            </w:tcBorders>
          </w:tcPr>
          <w:p w:rsidR="006B5CD8" w:rsidRPr="00897574" w:rsidRDefault="006B5CD8" w:rsidP="006B5CD8">
            <w:pPr>
              <w:jc w:val="left"/>
              <w:rPr>
                <w:rFonts w:ascii="Arial" w:hAnsi="Arial" w:cs="Arial"/>
                <w:b/>
                <w:sz w:val="20"/>
                <w:szCs w:val="20"/>
              </w:rPr>
            </w:pPr>
            <w:r w:rsidRPr="00897574">
              <w:rPr>
                <w:rFonts w:ascii="Arial" w:hAnsi="Arial" w:cs="Arial"/>
                <w:b/>
                <w:sz w:val="20"/>
                <w:szCs w:val="20"/>
              </w:rPr>
              <w:t>Građansko materijalno pravo:</w:t>
            </w:r>
          </w:p>
          <w:p w:rsidR="006B5CD8" w:rsidRDefault="006B5CD8" w:rsidP="006B5CD8">
            <w:pPr>
              <w:jc w:val="left"/>
              <w:rPr>
                <w:b/>
              </w:rPr>
            </w:pPr>
          </w:p>
          <w:p w:rsidR="006B5CD8" w:rsidRPr="00E2184F" w:rsidRDefault="006B5CD8" w:rsidP="00CE1165">
            <w:pPr>
              <w:rPr>
                <w:rFonts w:ascii="Arial" w:hAnsi="Arial" w:cs="Arial"/>
                <w:sz w:val="20"/>
                <w:szCs w:val="20"/>
              </w:rPr>
            </w:pPr>
            <w:r w:rsidRPr="00E2184F">
              <w:rPr>
                <w:rFonts w:ascii="Arial" w:hAnsi="Arial" w:cs="Arial"/>
                <w:b/>
                <w:sz w:val="20"/>
                <w:szCs w:val="20"/>
              </w:rPr>
              <w:t>Obvezno pravo – Odgovornost za štetu i stjecanje bez osnove –</w:t>
            </w:r>
            <w:r w:rsidRPr="00E2184F">
              <w:rPr>
                <w:rFonts w:ascii="Arial" w:hAnsi="Arial" w:cs="Arial"/>
                <w:sz w:val="20"/>
                <w:szCs w:val="20"/>
              </w:rPr>
              <w:t>odgovornost za štetu, imovinska šteta, neimovinska šteta, popravljanje štete, odgovornost više osoba za istu štetu, stjecanje bez osnova i pravila vraćanja, poslovodstvo bez naloga, nepravo poslovodstvo</w:t>
            </w:r>
          </w:p>
          <w:p w:rsidR="006B5CD8" w:rsidRDefault="006B5CD8" w:rsidP="006B5CD8">
            <w:pPr>
              <w:jc w:val="left"/>
              <w:rPr>
                <w:rFonts w:ascii="Arial" w:hAnsi="Arial" w:cs="Arial"/>
                <w:b/>
                <w:sz w:val="20"/>
                <w:szCs w:val="20"/>
              </w:rPr>
            </w:pPr>
          </w:p>
        </w:tc>
        <w:tc>
          <w:tcPr>
            <w:tcW w:w="1843" w:type="dxa"/>
            <w:tcBorders>
              <w:top w:val="double" w:sz="4" w:space="0" w:color="auto"/>
              <w:bottom w:val="double" w:sz="4" w:space="0" w:color="auto"/>
            </w:tcBorders>
            <w:vAlign w:val="center"/>
          </w:tcPr>
          <w:p w:rsidR="006B5CD8" w:rsidRDefault="003F4243" w:rsidP="006B5CD8">
            <w:pPr>
              <w:jc w:val="center"/>
              <w:rPr>
                <w:rFonts w:ascii="Arial" w:hAnsi="Arial" w:cs="Arial"/>
                <w:sz w:val="20"/>
                <w:szCs w:val="20"/>
              </w:rPr>
            </w:pPr>
            <w:r>
              <w:rPr>
                <w:rFonts w:ascii="Arial" w:hAnsi="Arial" w:cs="Arial"/>
                <w:sz w:val="20"/>
                <w:szCs w:val="20"/>
              </w:rPr>
              <w:t>15.05.2025.</w:t>
            </w:r>
          </w:p>
        </w:tc>
      </w:tr>
      <w:tr w:rsidR="006B5CD8" w:rsidRPr="00936C98" w:rsidTr="006B5CD8">
        <w:tc>
          <w:tcPr>
            <w:tcW w:w="993" w:type="dxa"/>
            <w:tcBorders>
              <w:top w:val="double" w:sz="4" w:space="0" w:color="auto"/>
              <w:bottom w:val="double" w:sz="4" w:space="0" w:color="auto"/>
            </w:tcBorders>
            <w:vAlign w:val="center"/>
          </w:tcPr>
          <w:p w:rsidR="006B5CD8" w:rsidRDefault="006B5CD8" w:rsidP="006B5CD8">
            <w:pPr>
              <w:ind w:left="284"/>
              <w:rPr>
                <w:rFonts w:ascii="Arial" w:hAnsi="Arial" w:cs="Arial"/>
                <w:sz w:val="20"/>
                <w:szCs w:val="20"/>
              </w:rPr>
            </w:pPr>
            <w:r>
              <w:rPr>
                <w:rFonts w:ascii="Arial" w:hAnsi="Arial" w:cs="Arial"/>
                <w:sz w:val="20"/>
                <w:szCs w:val="20"/>
              </w:rPr>
              <w:t>10.</w:t>
            </w:r>
          </w:p>
        </w:tc>
        <w:tc>
          <w:tcPr>
            <w:tcW w:w="7229" w:type="dxa"/>
            <w:tcBorders>
              <w:top w:val="double" w:sz="4" w:space="0" w:color="auto"/>
              <w:bottom w:val="double" w:sz="4" w:space="0" w:color="auto"/>
            </w:tcBorders>
          </w:tcPr>
          <w:p w:rsidR="006B5CD8" w:rsidRPr="00897574" w:rsidRDefault="006B5CD8" w:rsidP="006B5CD8">
            <w:pPr>
              <w:jc w:val="left"/>
              <w:rPr>
                <w:rFonts w:ascii="Arial" w:hAnsi="Arial" w:cs="Arial"/>
                <w:b/>
                <w:sz w:val="20"/>
                <w:szCs w:val="20"/>
              </w:rPr>
            </w:pPr>
            <w:r w:rsidRPr="00897574">
              <w:rPr>
                <w:rFonts w:ascii="Arial" w:hAnsi="Arial" w:cs="Arial"/>
                <w:b/>
                <w:sz w:val="20"/>
                <w:szCs w:val="20"/>
              </w:rPr>
              <w:t>Građansko materijalno pravo:</w:t>
            </w:r>
          </w:p>
          <w:p w:rsidR="006B5CD8" w:rsidRDefault="006B5CD8" w:rsidP="006B5CD8">
            <w:pPr>
              <w:jc w:val="left"/>
              <w:rPr>
                <w:b/>
              </w:rPr>
            </w:pPr>
          </w:p>
          <w:p w:rsidR="006B5CD8" w:rsidRPr="00B77D6A" w:rsidRDefault="006B5CD8" w:rsidP="00CE1165">
            <w:pPr>
              <w:rPr>
                <w:rFonts w:ascii="Arial" w:hAnsi="Arial" w:cs="Arial"/>
                <w:sz w:val="20"/>
                <w:szCs w:val="20"/>
              </w:rPr>
            </w:pPr>
            <w:r w:rsidRPr="00B77D6A">
              <w:rPr>
                <w:rFonts w:ascii="Arial" w:hAnsi="Arial" w:cs="Arial"/>
                <w:b/>
                <w:sz w:val="20"/>
                <w:szCs w:val="20"/>
              </w:rPr>
              <w:t xml:space="preserve">Stvarno pravo – </w:t>
            </w:r>
            <w:r w:rsidRPr="00B77D6A">
              <w:rPr>
                <w:rFonts w:ascii="Arial" w:hAnsi="Arial" w:cs="Arial"/>
                <w:sz w:val="20"/>
                <w:szCs w:val="20"/>
              </w:rPr>
              <w:t>predmet prava vlasništva, stvar i vrste stvari, posjed, kakvoća posjeda, zaštita posjeda, prestanak posjed</w:t>
            </w:r>
            <w:r>
              <w:rPr>
                <w:rFonts w:ascii="Arial" w:hAnsi="Arial" w:cs="Arial"/>
                <w:sz w:val="20"/>
                <w:szCs w:val="20"/>
              </w:rPr>
              <w:t>a</w:t>
            </w:r>
            <w:r w:rsidRPr="00B77D6A">
              <w:rPr>
                <w:rFonts w:ascii="Arial" w:hAnsi="Arial" w:cs="Arial"/>
                <w:sz w:val="20"/>
                <w:szCs w:val="20"/>
              </w:rPr>
              <w:t>, pravo vlasništva, opća i posebna ograničenja, suvlasništvo, poslovi redovite i izvanredne uprave, razvrgnuće suvlasničke zajednice</w:t>
            </w:r>
          </w:p>
          <w:p w:rsidR="006B5CD8" w:rsidRPr="00897574" w:rsidRDefault="006B5CD8" w:rsidP="006B5CD8">
            <w:pPr>
              <w:jc w:val="left"/>
              <w:rPr>
                <w:rFonts w:ascii="Arial" w:hAnsi="Arial" w:cs="Arial"/>
                <w:b/>
                <w:sz w:val="20"/>
                <w:szCs w:val="20"/>
              </w:rPr>
            </w:pPr>
          </w:p>
        </w:tc>
        <w:tc>
          <w:tcPr>
            <w:tcW w:w="1843" w:type="dxa"/>
            <w:tcBorders>
              <w:top w:val="double" w:sz="4" w:space="0" w:color="auto"/>
              <w:bottom w:val="double" w:sz="4" w:space="0" w:color="auto"/>
            </w:tcBorders>
            <w:vAlign w:val="center"/>
          </w:tcPr>
          <w:p w:rsidR="006B5CD8" w:rsidRDefault="003F4243" w:rsidP="006B5CD8">
            <w:pPr>
              <w:jc w:val="center"/>
              <w:rPr>
                <w:rFonts w:ascii="Arial" w:hAnsi="Arial" w:cs="Arial"/>
                <w:sz w:val="20"/>
                <w:szCs w:val="20"/>
              </w:rPr>
            </w:pPr>
            <w:r>
              <w:rPr>
                <w:rFonts w:ascii="Arial" w:hAnsi="Arial" w:cs="Arial"/>
                <w:sz w:val="20"/>
                <w:szCs w:val="20"/>
              </w:rPr>
              <w:t>16.05.2025.</w:t>
            </w:r>
          </w:p>
        </w:tc>
      </w:tr>
      <w:tr w:rsidR="006B5CD8" w:rsidRPr="00936C98" w:rsidTr="006B5CD8">
        <w:tc>
          <w:tcPr>
            <w:tcW w:w="993" w:type="dxa"/>
            <w:tcBorders>
              <w:top w:val="double" w:sz="4" w:space="0" w:color="auto"/>
              <w:bottom w:val="double" w:sz="4" w:space="0" w:color="auto"/>
            </w:tcBorders>
            <w:vAlign w:val="center"/>
          </w:tcPr>
          <w:p w:rsidR="006B5CD8" w:rsidRDefault="006B5CD8" w:rsidP="006B5CD8">
            <w:pPr>
              <w:ind w:left="284"/>
              <w:rPr>
                <w:rFonts w:ascii="Arial" w:hAnsi="Arial" w:cs="Arial"/>
                <w:sz w:val="20"/>
                <w:szCs w:val="20"/>
              </w:rPr>
            </w:pPr>
            <w:r>
              <w:rPr>
                <w:rFonts w:ascii="Arial" w:hAnsi="Arial" w:cs="Arial"/>
                <w:sz w:val="20"/>
                <w:szCs w:val="20"/>
              </w:rPr>
              <w:t>11.</w:t>
            </w:r>
          </w:p>
        </w:tc>
        <w:tc>
          <w:tcPr>
            <w:tcW w:w="7229" w:type="dxa"/>
            <w:tcBorders>
              <w:top w:val="double" w:sz="4" w:space="0" w:color="auto"/>
              <w:bottom w:val="double" w:sz="4" w:space="0" w:color="auto"/>
            </w:tcBorders>
          </w:tcPr>
          <w:p w:rsidR="006B5CD8" w:rsidRPr="00897574" w:rsidRDefault="006B5CD8" w:rsidP="006B5CD8">
            <w:pPr>
              <w:jc w:val="left"/>
              <w:rPr>
                <w:rFonts w:ascii="Arial" w:hAnsi="Arial" w:cs="Arial"/>
                <w:b/>
                <w:sz w:val="20"/>
                <w:szCs w:val="20"/>
              </w:rPr>
            </w:pPr>
            <w:r w:rsidRPr="00897574">
              <w:rPr>
                <w:rFonts w:ascii="Arial" w:hAnsi="Arial" w:cs="Arial"/>
                <w:b/>
                <w:sz w:val="20"/>
                <w:szCs w:val="20"/>
              </w:rPr>
              <w:t>Građansko materijalno pravo:</w:t>
            </w:r>
          </w:p>
          <w:p w:rsidR="006B5CD8" w:rsidRDefault="006B5CD8" w:rsidP="006B5CD8">
            <w:pPr>
              <w:jc w:val="left"/>
              <w:rPr>
                <w:b/>
              </w:rPr>
            </w:pPr>
          </w:p>
          <w:p w:rsidR="006B5CD8" w:rsidRPr="00B77D6A" w:rsidRDefault="006B5CD8" w:rsidP="00CE1165">
            <w:pPr>
              <w:rPr>
                <w:rFonts w:ascii="Arial" w:hAnsi="Arial" w:cs="Arial"/>
                <w:sz w:val="20"/>
                <w:szCs w:val="20"/>
              </w:rPr>
            </w:pPr>
            <w:r w:rsidRPr="00B77D6A">
              <w:rPr>
                <w:rFonts w:ascii="Arial" w:hAnsi="Arial" w:cs="Arial"/>
                <w:b/>
                <w:sz w:val="20"/>
                <w:szCs w:val="20"/>
              </w:rPr>
              <w:t xml:space="preserve">Stvarno pravo – </w:t>
            </w:r>
            <w:r w:rsidRPr="00B77D6A">
              <w:rPr>
                <w:rFonts w:ascii="Arial" w:hAnsi="Arial" w:cs="Arial"/>
                <w:sz w:val="20"/>
                <w:szCs w:val="20"/>
              </w:rPr>
              <w:t>zajedničko vlasništvo, vlasništvo posebnog dijela nekretnine, susjedska prava, zaštita prava vlasništva (tužbe) višestruko otuđenje stvari, stjecanja prava vlasništva građenjem, prestanak vlasništva, stjecanja prava vlasništva od strane stranih osoba, služnosti, pojam i stjecanje, stvarne i osobne služnosti, zaštita služnosti, prestanak služnosti</w:t>
            </w:r>
          </w:p>
          <w:p w:rsidR="006B5CD8" w:rsidRPr="00897574" w:rsidRDefault="006B5CD8" w:rsidP="006B5CD8">
            <w:pPr>
              <w:jc w:val="left"/>
              <w:rPr>
                <w:rFonts w:ascii="Arial" w:hAnsi="Arial" w:cs="Arial"/>
                <w:b/>
                <w:sz w:val="20"/>
                <w:szCs w:val="20"/>
              </w:rPr>
            </w:pPr>
          </w:p>
        </w:tc>
        <w:tc>
          <w:tcPr>
            <w:tcW w:w="1843" w:type="dxa"/>
            <w:tcBorders>
              <w:top w:val="double" w:sz="4" w:space="0" w:color="auto"/>
              <w:bottom w:val="double" w:sz="4" w:space="0" w:color="auto"/>
            </w:tcBorders>
            <w:vAlign w:val="center"/>
          </w:tcPr>
          <w:p w:rsidR="006B5CD8" w:rsidRDefault="003F4243" w:rsidP="006B5CD8">
            <w:pPr>
              <w:jc w:val="center"/>
              <w:rPr>
                <w:rFonts w:ascii="Arial" w:hAnsi="Arial" w:cs="Arial"/>
                <w:sz w:val="20"/>
                <w:szCs w:val="20"/>
              </w:rPr>
            </w:pPr>
            <w:r>
              <w:rPr>
                <w:rFonts w:ascii="Arial" w:hAnsi="Arial" w:cs="Arial"/>
                <w:sz w:val="20"/>
                <w:szCs w:val="20"/>
              </w:rPr>
              <w:t>19.05.2025.</w:t>
            </w:r>
          </w:p>
        </w:tc>
      </w:tr>
      <w:tr w:rsidR="006B5CD8" w:rsidRPr="00936C98" w:rsidTr="006B5CD8">
        <w:tc>
          <w:tcPr>
            <w:tcW w:w="993" w:type="dxa"/>
            <w:tcBorders>
              <w:top w:val="double" w:sz="4" w:space="0" w:color="auto"/>
              <w:bottom w:val="double" w:sz="4" w:space="0" w:color="auto"/>
            </w:tcBorders>
            <w:vAlign w:val="center"/>
          </w:tcPr>
          <w:p w:rsidR="006B5CD8" w:rsidRDefault="006B5CD8" w:rsidP="006B5CD8">
            <w:pPr>
              <w:ind w:left="284"/>
              <w:rPr>
                <w:rFonts w:ascii="Arial" w:hAnsi="Arial" w:cs="Arial"/>
                <w:sz w:val="20"/>
                <w:szCs w:val="20"/>
              </w:rPr>
            </w:pPr>
            <w:r>
              <w:rPr>
                <w:rFonts w:ascii="Arial" w:hAnsi="Arial" w:cs="Arial"/>
                <w:sz w:val="20"/>
                <w:szCs w:val="20"/>
              </w:rPr>
              <w:t xml:space="preserve">12. </w:t>
            </w:r>
          </w:p>
        </w:tc>
        <w:tc>
          <w:tcPr>
            <w:tcW w:w="7229" w:type="dxa"/>
            <w:tcBorders>
              <w:top w:val="double" w:sz="4" w:space="0" w:color="auto"/>
              <w:bottom w:val="double" w:sz="4" w:space="0" w:color="auto"/>
            </w:tcBorders>
          </w:tcPr>
          <w:p w:rsidR="006B5CD8" w:rsidRDefault="006B5CD8" w:rsidP="006B5CD8">
            <w:pPr>
              <w:jc w:val="left"/>
              <w:rPr>
                <w:rFonts w:ascii="Arial" w:hAnsi="Arial" w:cs="Arial"/>
                <w:b/>
                <w:sz w:val="20"/>
                <w:szCs w:val="20"/>
              </w:rPr>
            </w:pPr>
            <w:r w:rsidRPr="00897574">
              <w:rPr>
                <w:rFonts w:ascii="Arial" w:hAnsi="Arial" w:cs="Arial"/>
                <w:b/>
                <w:sz w:val="20"/>
                <w:szCs w:val="20"/>
              </w:rPr>
              <w:t>Građansko materijalno pravo:</w:t>
            </w:r>
          </w:p>
          <w:p w:rsidR="006B5CD8" w:rsidRPr="001D0DD6" w:rsidRDefault="006B5CD8" w:rsidP="006B5CD8">
            <w:pPr>
              <w:jc w:val="left"/>
              <w:rPr>
                <w:rFonts w:ascii="Arial" w:hAnsi="Arial" w:cs="Arial"/>
                <w:b/>
                <w:sz w:val="20"/>
                <w:szCs w:val="20"/>
              </w:rPr>
            </w:pPr>
          </w:p>
          <w:p w:rsidR="006B5CD8" w:rsidRDefault="006B5CD8" w:rsidP="006B5CD8">
            <w:pPr>
              <w:pStyle w:val="Odlomakpopisa"/>
              <w:numPr>
                <w:ilvl w:val="0"/>
                <w:numId w:val="31"/>
              </w:numPr>
              <w:rPr>
                <w:rFonts w:ascii="Arial" w:hAnsi="Arial" w:cs="Arial"/>
                <w:sz w:val="20"/>
                <w:szCs w:val="20"/>
              </w:rPr>
            </w:pPr>
            <w:r w:rsidRPr="00B77D6A">
              <w:rPr>
                <w:rFonts w:ascii="Arial" w:hAnsi="Arial" w:cs="Arial"/>
                <w:b/>
                <w:sz w:val="20"/>
                <w:szCs w:val="20"/>
              </w:rPr>
              <w:t xml:space="preserve">Stvarno pravo – </w:t>
            </w:r>
            <w:r w:rsidRPr="00B77D6A">
              <w:rPr>
                <w:rFonts w:ascii="Arial" w:hAnsi="Arial" w:cs="Arial"/>
                <w:sz w:val="20"/>
                <w:szCs w:val="20"/>
              </w:rPr>
              <w:t>stvarni tereti, pravo građenja, zaštita prava građenja, prestanak prava građenja, založno pravo, stjecanje, vjerovnikova ovlaštenja do namirenja kod založnog prava, ostvarenje prava na namirenje, zaštita založnog prava, prestanak založnog prava, načelo pravnog jedinstva nekretnine</w:t>
            </w:r>
          </w:p>
          <w:p w:rsidR="006B5CD8" w:rsidRPr="005C4209" w:rsidRDefault="006B5CD8" w:rsidP="006B5CD8">
            <w:pPr>
              <w:rPr>
                <w:rFonts w:ascii="Arial" w:hAnsi="Arial" w:cs="Arial"/>
                <w:sz w:val="20"/>
                <w:szCs w:val="20"/>
              </w:rPr>
            </w:pPr>
          </w:p>
          <w:p w:rsidR="006B5CD8" w:rsidRDefault="006B5CD8" w:rsidP="00FA2EF8">
            <w:pPr>
              <w:pStyle w:val="Odlomakpopisa"/>
              <w:numPr>
                <w:ilvl w:val="0"/>
                <w:numId w:val="31"/>
              </w:numPr>
              <w:rPr>
                <w:rFonts w:ascii="Arial" w:hAnsi="Arial" w:cs="Arial"/>
                <w:sz w:val="20"/>
                <w:szCs w:val="20"/>
              </w:rPr>
            </w:pPr>
            <w:r w:rsidRPr="00B77D6A">
              <w:rPr>
                <w:rFonts w:ascii="Arial" w:hAnsi="Arial" w:cs="Arial"/>
                <w:b/>
                <w:sz w:val="20"/>
                <w:szCs w:val="20"/>
              </w:rPr>
              <w:t xml:space="preserve">Zemljišnoknjižno pravo  i nasljedno pravo – </w:t>
            </w:r>
            <w:r w:rsidRPr="00B77D6A">
              <w:rPr>
                <w:rFonts w:ascii="Arial" w:hAnsi="Arial" w:cs="Arial"/>
                <w:sz w:val="20"/>
                <w:szCs w:val="20"/>
              </w:rPr>
              <w:t>obrada instituta prema pitanjima s pravosudnog ispita</w:t>
            </w:r>
          </w:p>
          <w:p w:rsidR="00BB449A" w:rsidRDefault="00BB449A" w:rsidP="00BB449A">
            <w:pPr>
              <w:pStyle w:val="Odlomakpopisa"/>
              <w:ind w:left="360"/>
              <w:rPr>
                <w:rFonts w:ascii="Arial" w:hAnsi="Arial" w:cs="Arial"/>
                <w:b/>
                <w:sz w:val="20"/>
                <w:szCs w:val="20"/>
              </w:rPr>
            </w:pPr>
          </w:p>
          <w:p w:rsidR="00BB449A" w:rsidRPr="00FA2EF8" w:rsidRDefault="00BB449A" w:rsidP="00BB449A">
            <w:pPr>
              <w:pStyle w:val="Odlomakpopisa"/>
              <w:ind w:left="360"/>
              <w:rPr>
                <w:rFonts w:ascii="Arial" w:hAnsi="Arial" w:cs="Arial"/>
                <w:sz w:val="20"/>
                <w:szCs w:val="20"/>
              </w:rPr>
            </w:pPr>
          </w:p>
        </w:tc>
        <w:tc>
          <w:tcPr>
            <w:tcW w:w="1843" w:type="dxa"/>
            <w:tcBorders>
              <w:top w:val="double" w:sz="4" w:space="0" w:color="auto"/>
              <w:bottom w:val="double" w:sz="4" w:space="0" w:color="auto"/>
            </w:tcBorders>
            <w:vAlign w:val="center"/>
          </w:tcPr>
          <w:p w:rsidR="006B5CD8" w:rsidRDefault="003F4243" w:rsidP="006B5CD8">
            <w:pPr>
              <w:jc w:val="center"/>
              <w:rPr>
                <w:rFonts w:ascii="Arial" w:hAnsi="Arial" w:cs="Arial"/>
                <w:sz w:val="20"/>
                <w:szCs w:val="20"/>
              </w:rPr>
            </w:pPr>
            <w:r>
              <w:rPr>
                <w:rFonts w:ascii="Arial" w:hAnsi="Arial" w:cs="Arial"/>
                <w:sz w:val="20"/>
                <w:szCs w:val="20"/>
              </w:rPr>
              <w:t>20.05.2025.</w:t>
            </w:r>
          </w:p>
        </w:tc>
      </w:tr>
      <w:tr w:rsidR="006B5CD8" w:rsidRPr="00936C98" w:rsidTr="006B5CD8">
        <w:tc>
          <w:tcPr>
            <w:tcW w:w="993" w:type="dxa"/>
            <w:tcBorders>
              <w:top w:val="double" w:sz="4" w:space="0" w:color="auto"/>
              <w:bottom w:val="double" w:sz="4" w:space="0" w:color="auto"/>
            </w:tcBorders>
            <w:vAlign w:val="center"/>
          </w:tcPr>
          <w:p w:rsidR="006B5CD8" w:rsidRDefault="006B5CD8" w:rsidP="006B5CD8">
            <w:pPr>
              <w:ind w:left="284"/>
              <w:rPr>
                <w:rFonts w:ascii="Arial" w:hAnsi="Arial" w:cs="Arial"/>
                <w:sz w:val="20"/>
                <w:szCs w:val="20"/>
              </w:rPr>
            </w:pPr>
            <w:r>
              <w:rPr>
                <w:rFonts w:ascii="Arial" w:hAnsi="Arial" w:cs="Arial"/>
                <w:sz w:val="20"/>
                <w:szCs w:val="20"/>
              </w:rPr>
              <w:lastRenderedPageBreak/>
              <w:t>13.</w:t>
            </w:r>
          </w:p>
        </w:tc>
        <w:tc>
          <w:tcPr>
            <w:tcW w:w="7229" w:type="dxa"/>
            <w:tcBorders>
              <w:top w:val="double" w:sz="4" w:space="0" w:color="auto"/>
              <w:bottom w:val="double" w:sz="4" w:space="0" w:color="auto"/>
            </w:tcBorders>
          </w:tcPr>
          <w:p w:rsidR="006B5CD8" w:rsidRDefault="006B5CD8" w:rsidP="006B5CD8">
            <w:pPr>
              <w:jc w:val="left"/>
              <w:rPr>
                <w:rFonts w:ascii="Arial" w:hAnsi="Arial" w:cs="Arial"/>
                <w:b/>
                <w:sz w:val="20"/>
                <w:szCs w:val="20"/>
              </w:rPr>
            </w:pPr>
            <w:r w:rsidRPr="00B77D6A">
              <w:rPr>
                <w:rFonts w:ascii="Arial" w:hAnsi="Arial" w:cs="Arial"/>
                <w:b/>
                <w:sz w:val="20"/>
                <w:szCs w:val="20"/>
              </w:rPr>
              <w:t>Radno pravo:</w:t>
            </w:r>
          </w:p>
          <w:p w:rsidR="006B5CD8" w:rsidRPr="00B77D6A" w:rsidRDefault="006B5CD8" w:rsidP="006B5CD8">
            <w:pPr>
              <w:jc w:val="left"/>
              <w:rPr>
                <w:rFonts w:ascii="Arial" w:hAnsi="Arial" w:cs="Arial"/>
                <w:b/>
                <w:sz w:val="20"/>
                <w:szCs w:val="20"/>
              </w:rPr>
            </w:pPr>
          </w:p>
          <w:p w:rsidR="006B5CD8" w:rsidRPr="000575E6" w:rsidRDefault="006B5CD8" w:rsidP="000575E6">
            <w:pPr>
              <w:rPr>
                <w:rFonts w:ascii="Arial" w:hAnsi="Arial" w:cs="Arial"/>
                <w:sz w:val="20"/>
                <w:szCs w:val="20"/>
              </w:rPr>
            </w:pPr>
            <w:r>
              <w:rPr>
                <w:rFonts w:ascii="Arial" w:hAnsi="Arial" w:cs="Arial"/>
                <w:sz w:val="20"/>
                <w:szCs w:val="20"/>
              </w:rPr>
              <w:t>P</w:t>
            </w:r>
            <w:r w:rsidRPr="00B77D6A">
              <w:rPr>
                <w:rFonts w:ascii="Arial" w:hAnsi="Arial" w:cs="Arial"/>
                <w:sz w:val="20"/>
                <w:szCs w:val="20"/>
              </w:rPr>
              <w:t>redmet Zakona o radu, pojam radnik – poslodavac, temeljne obveze, sloboda ugovaranja, sklapanje ugovora o radu, zaštita radnika privremeno nesposobnih za rad, plaća</w:t>
            </w:r>
          </w:p>
        </w:tc>
        <w:tc>
          <w:tcPr>
            <w:tcW w:w="1843" w:type="dxa"/>
            <w:tcBorders>
              <w:top w:val="double" w:sz="4" w:space="0" w:color="auto"/>
              <w:bottom w:val="double" w:sz="4" w:space="0" w:color="auto"/>
            </w:tcBorders>
            <w:vAlign w:val="center"/>
          </w:tcPr>
          <w:p w:rsidR="006B5CD8" w:rsidRDefault="003F4243" w:rsidP="006B5CD8">
            <w:pPr>
              <w:jc w:val="center"/>
              <w:rPr>
                <w:rFonts w:ascii="Arial" w:hAnsi="Arial" w:cs="Arial"/>
                <w:sz w:val="20"/>
                <w:szCs w:val="20"/>
              </w:rPr>
            </w:pPr>
            <w:r>
              <w:rPr>
                <w:rFonts w:ascii="Arial" w:hAnsi="Arial" w:cs="Arial"/>
                <w:sz w:val="20"/>
                <w:szCs w:val="20"/>
              </w:rPr>
              <w:t>21.05.2025.</w:t>
            </w:r>
          </w:p>
        </w:tc>
      </w:tr>
      <w:tr w:rsidR="006B5CD8" w:rsidRPr="00936C98" w:rsidTr="006B5CD8">
        <w:tc>
          <w:tcPr>
            <w:tcW w:w="993" w:type="dxa"/>
            <w:tcBorders>
              <w:top w:val="double" w:sz="4" w:space="0" w:color="auto"/>
              <w:bottom w:val="double" w:sz="4" w:space="0" w:color="auto"/>
            </w:tcBorders>
            <w:vAlign w:val="center"/>
          </w:tcPr>
          <w:p w:rsidR="006B5CD8" w:rsidRDefault="006B5CD8" w:rsidP="006B5CD8">
            <w:pPr>
              <w:ind w:left="284"/>
              <w:rPr>
                <w:rFonts w:ascii="Arial" w:hAnsi="Arial" w:cs="Arial"/>
                <w:sz w:val="20"/>
                <w:szCs w:val="20"/>
              </w:rPr>
            </w:pPr>
            <w:r>
              <w:rPr>
                <w:rFonts w:ascii="Arial" w:hAnsi="Arial" w:cs="Arial"/>
                <w:sz w:val="20"/>
                <w:szCs w:val="20"/>
              </w:rPr>
              <w:t>14.</w:t>
            </w:r>
          </w:p>
        </w:tc>
        <w:tc>
          <w:tcPr>
            <w:tcW w:w="7229" w:type="dxa"/>
            <w:tcBorders>
              <w:top w:val="double" w:sz="4" w:space="0" w:color="auto"/>
              <w:bottom w:val="double" w:sz="4" w:space="0" w:color="auto"/>
            </w:tcBorders>
          </w:tcPr>
          <w:p w:rsidR="006B5CD8" w:rsidRDefault="006B5CD8" w:rsidP="006B5CD8">
            <w:pPr>
              <w:jc w:val="left"/>
              <w:rPr>
                <w:rFonts w:ascii="Arial" w:hAnsi="Arial" w:cs="Arial"/>
                <w:b/>
                <w:sz w:val="20"/>
                <w:szCs w:val="20"/>
              </w:rPr>
            </w:pPr>
            <w:r w:rsidRPr="00B77D6A">
              <w:rPr>
                <w:rFonts w:ascii="Arial" w:hAnsi="Arial" w:cs="Arial"/>
                <w:b/>
                <w:sz w:val="20"/>
                <w:szCs w:val="20"/>
              </w:rPr>
              <w:t>Radno pravo:</w:t>
            </w:r>
          </w:p>
          <w:p w:rsidR="006B5CD8" w:rsidRPr="00B77D6A" w:rsidRDefault="006B5CD8" w:rsidP="006B5CD8">
            <w:pPr>
              <w:jc w:val="left"/>
              <w:rPr>
                <w:rFonts w:ascii="Arial" w:hAnsi="Arial" w:cs="Arial"/>
                <w:b/>
                <w:sz w:val="20"/>
                <w:szCs w:val="20"/>
              </w:rPr>
            </w:pPr>
          </w:p>
          <w:p w:rsidR="006B5CD8" w:rsidRDefault="006B5CD8" w:rsidP="00FA2EF8">
            <w:pPr>
              <w:rPr>
                <w:rFonts w:ascii="Arial" w:hAnsi="Arial" w:cs="Arial"/>
                <w:sz w:val="20"/>
                <w:szCs w:val="20"/>
              </w:rPr>
            </w:pPr>
            <w:r>
              <w:rPr>
                <w:rFonts w:ascii="Arial" w:hAnsi="Arial" w:cs="Arial"/>
                <w:sz w:val="20"/>
                <w:szCs w:val="20"/>
              </w:rPr>
              <w:t>Z</w:t>
            </w:r>
            <w:r w:rsidRPr="00B77D6A">
              <w:rPr>
                <w:rFonts w:ascii="Arial" w:hAnsi="Arial" w:cs="Arial"/>
                <w:sz w:val="20"/>
                <w:szCs w:val="20"/>
              </w:rPr>
              <w:t>abrana natjecanja – ugovorna, zakonska, naknada štete, prestanak ugovora o radu, redovni i izvanredni otkaz ugovora o radu, ostvarivanja prava i obveza iz radnog odnosa</w:t>
            </w:r>
          </w:p>
          <w:p w:rsidR="006B5CD8" w:rsidRPr="00B77D6A" w:rsidRDefault="006B5CD8" w:rsidP="006B5CD8">
            <w:pPr>
              <w:jc w:val="left"/>
              <w:rPr>
                <w:rFonts w:ascii="Arial" w:hAnsi="Arial" w:cs="Arial"/>
                <w:b/>
                <w:sz w:val="20"/>
                <w:szCs w:val="20"/>
              </w:rPr>
            </w:pPr>
          </w:p>
        </w:tc>
        <w:tc>
          <w:tcPr>
            <w:tcW w:w="1843" w:type="dxa"/>
            <w:tcBorders>
              <w:top w:val="double" w:sz="4" w:space="0" w:color="auto"/>
              <w:bottom w:val="double" w:sz="4" w:space="0" w:color="auto"/>
            </w:tcBorders>
            <w:vAlign w:val="center"/>
          </w:tcPr>
          <w:p w:rsidR="006B5CD8" w:rsidRDefault="003F4243" w:rsidP="006B5CD8">
            <w:pPr>
              <w:jc w:val="center"/>
              <w:rPr>
                <w:rFonts w:ascii="Arial" w:hAnsi="Arial" w:cs="Arial"/>
                <w:sz w:val="20"/>
                <w:szCs w:val="20"/>
              </w:rPr>
            </w:pPr>
            <w:r>
              <w:rPr>
                <w:rFonts w:ascii="Arial" w:hAnsi="Arial" w:cs="Arial"/>
                <w:sz w:val="20"/>
                <w:szCs w:val="20"/>
              </w:rPr>
              <w:t>22.05.2025.</w:t>
            </w:r>
          </w:p>
        </w:tc>
      </w:tr>
      <w:tr w:rsidR="006B5CD8" w:rsidRPr="00936C98" w:rsidTr="006B5CD8">
        <w:tc>
          <w:tcPr>
            <w:tcW w:w="993" w:type="dxa"/>
            <w:tcBorders>
              <w:top w:val="double" w:sz="4" w:space="0" w:color="auto"/>
              <w:bottom w:val="double" w:sz="4" w:space="0" w:color="auto"/>
            </w:tcBorders>
            <w:vAlign w:val="center"/>
          </w:tcPr>
          <w:p w:rsidR="006B5CD8" w:rsidRDefault="006B5CD8" w:rsidP="006B5CD8">
            <w:pPr>
              <w:ind w:left="284"/>
              <w:rPr>
                <w:rFonts w:ascii="Arial" w:hAnsi="Arial" w:cs="Arial"/>
                <w:sz w:val="20"/>
                <w:szCs w:val="20"/>
              </w:rPr>
            </w:pPr>
            <w:r>
              <w:rPr>
                <w:rFonts w:ascii="Arial" w:hAnsi="Arial" w:cs="Arial"/>
                <w:sz w:val="20"/>
                <w:szCs w:val="20"/>
              </w:rPr>
              <w:t>15.</w:t>
            </w:r>
          </w:p>
        </w:tc>
        <w:tc>
          <w:tcPr>
            <w:tcW w:w="7229" w:type="dxa"/>
            <w:tcBorders>
              <w:top w:val="double" w:sz="4" w:space="0" w:color="auto"/>
              <w:bottom w:val="double" w:sz="4" w:space="0" w:color="auto"/>
            </w:tcBorders>
          </w:tcPr>
          <w:p w:rsidR="006B5CD8" w:rsidRPr="00B77D6A" w:rsidRDefault="006B5CD8" w:rsidP="006B5CD8">
            <w:pPr>
              <w:jc w:val="left"/>
              <w:rPr>
                <w:rFonts w:ascii="Arial" w:hAnsi="Arial" w:cs="Arial"/>
                <w:b/>
                <w:sz w:val="20"/>
                <w:szCs w:val="20"/>
              </w:rPr>
            </w:pPr>
            <w:r w:rsidRPr="00B77D6A">
              <w:rPr>
                <w:rFonts w:ascii="Arial" w:hAnsi="Arial" w:cs="Arial"/>
                <w:b/>
                <w:sz w:val="20"/>
                <w:szCs w:val="20"/>
              </w:rPr>
              <w:t>Radno pravo:</w:t>
            </w:r>
          </w:p>
          <w:p w:rsidR="006B5CD8" w:rsidRDefault="006B5CD8" w:rsidP="006B5CD8">
            <w:pPr>
              <w:jc w:val="left"/>
              <w:rPr>
                <w:rFonts w:ascii="Arial" w:hAnsi="Arial" w:cs="Arial"/>
                <w:b/>
                <w:sz w:val="20"/>
                <w:szCs w:val="20"/>
              </w:rPr>
            </w:pPr>
          </w:p>
          <w:p w:rsidR="006B5CD8" w:rsidRDefault="006B5CD8" w:rsidP="00FA2EF8">
            <w:pPr>
              <w:rPr>
                <w:rFonts w:ascii="Arial" w:hAnsi="Arial" w:cs="Arial"/>
                <w:sz w:val="20"/>
                <w:szCs w:val="20"/>
              </w:rPr>
            </w:pPr>
            <w:r w:rsidRPr="00B77D6A">
              <w:rPr>
                <w:rFonts w:ascii="Arial" w:hAnsi="Arial" w:cs="Arial"/>
                <w:sz w:val="20"/>
                <w:szCs w:val="20"/>
              </w:rPr>
              <w:t>Ovlasti radničkog vijeća, štrajk i rješavanje kolektivnog radnog spora, pravilnik o radu, radna knjižica, državni službenici, načela ponašanja državnih službenika, povreda službene dužnosti, prestanak državne službe</w:t>
            </w:r>
          </w:p>
          <w:p w:rsidR="006B5CD8" w:rsidRPr="00B77D6A" w:rsidRDefault="006B5CD8" w:rsidP="006B5CD8">
            <w:pPr>
              <w:jc w:val="left"/>
              <w:rPr>
                <w:rFonts w:ascii="Arial" w:hAnsi="Arial" w:cs="Arial"/>
                <w:b/>
                <w:sz w:val="20"/>
                <w:szCs w:val="20"/>
              </w:rPr>
            </w:pPr>
          </w:p>
        </w:tc>
        <w:tc>
          <w:tcPr>
            <w:tcW w:w="1843" w:type="dxa"/>
            <w:tcBorders>
              <w:top w:val="double" w:sz="4" w:space="0" w:color="auto"/>
              <w:bottom w:val="double" w:sz="4" w:space="0" w:color="auto"/>
            </w:tcBorders>
            <w:vAlign w:val="center"/>
          </w:tcPr>
          <w:p w:rsidR="006B5CD8" w:rsidRDefault="003F4243" w:rsidP="006B5CD8">
            <w:pPr>
              <w:jc w:val="center"/>
              <w:rPr>
                <w:rFonts w:ascii="Arial" w:hAnsi="Arial" w:cs="Arial"/>
                <w:sz w:val="20"/>
                <w:szCs w:val="20"/>
              </w:rPr>
            </w:pPr>
            <w:r>
              <w:rPr>
                <w:rFonts w:ascii="Arial" w:hAnsi="Arial" w:cs="Arial"/>
                <w:sz w:val="20"/>
                <w:szCs w:val="20"/>
              </w:rPr>
              <w:t>23.05.2025.</w:t>
            </w:r>
          </w:p>
        </w:tc>
      </w:tr>
      <w:tr w:rsidR="006B5CD8" w:rsidRPr="00936C98" w:rsidTr="006B5CD8">
        <w:tc>
          <w:tcPr>
            <w:tcW w:w="993" w:type="dxa"/>
            <w:tcBorders>
              <w:top w:val="double" w:sz="4" w:space="0" w:color="auto"/>
              <w:bottom w:val="double" w:sz="4" w:space="0" w:color="auto"/>
            </w:tcBorders>
            <w:vAlign w:val="center"/>
          </w:tcPr>
          <w:p w:rsidR="006B5CD8" w:rsidRDefault="006B5CD8" w:rsidP="006B5CD8">
            <w:pPr>
              <w:ind w:left="284"/>
              <w:rPr>
                <w:rFonts w:ascii="Arial" w:hAnsi="Arial" w:cs="Arial"/>
                <w:sz w:val="20"/>
                <w:szCs w:val="20"/>
              </w:rPr>
            </w:pPr>
            <w:r>
              <w:rPr>
                <w:rFonts w:ascii="Arial" w:hAnsi="Arial" w:cs="Arial"/>
                <w:sz w:val="20"/>
                <w:szCs w:val="20"/>
              </w:rPr>
              <w:t>16.</w:t>
            </w:r>
          </w:p>
        </w:tc>
        <w:tc>
          <w:tcPr>
            <w:tcW w:w="7229" w:type="dxa"/>
            <w:tcBorders>
              <w:top w:val="double" w:sz="4" w:space="0" w:color="auto"/>
              <w:bottom w:val="double" w:sz="4" w:space="0" w:color="auto"/>
            </w:tcBorders>
          </w:tcPr>
          <w:p w:rsidR="006B5CD8" w:rsidRPr="00B77D6A" w:rsidRDefault="006B5CD8" w:rsidP="006B5CD8">
            <w:pPr>
              <w:jc w:val="left"/>
              <w:rPr>
                <w:rFonts w:ascii="Arial" w:hAnsi="Arial" w:cs="Arial"/>
                <w:b/>
                <w:sz w:val="20"/>
                <w:szCs w:val="20"/>
              </w:rPr>
            </w:pPr>
            <w:r w:rsidRPr="00B77D6A">
              <w:rPr>
                <w:rFonts w:ascii="Arial" w:hAnsi="Arial" w:cs="Arial"/>
                <w:b/>
                <w:sz w:val="20"/>
                <w:szCs w:val="20"/>
              </w:rPr>
              <w:t>Obiteljsko pravo:</w:t>
            </w:r>
          </w:p>
          <w:p w:rsidR="006B5CD8" w:rsidRPr="00B77D6A" w:rsidRDefault="006B5CD8" w:rsidP="006B5CD8">
            <w:pPr>
              <w:jc w:val="left"/>
              <w:rPr>
                <w:rFonts w:ascii="Arial" w:hAnsi="Arial" w:cs="Arial"/>
                <w:b/>
                <w:sz w:val="20"/>
                <w:szCs w:val="20"/>
              </w:rPr>
            </w:pPr>
          </w:p>
          <w:p w:rsidR="006B5CD8" w:rsidRPr="00B77D6A" w:rsidRDefault="006B5CD8" w:rsidP="00FA2EF8">
            <w:pPr>
              <w:rPr>
                <w:rFonts w:ascii="Arial" w:hAnsi="Arial" w:cs="Arial"/>
                <w:sz w:val="20"/>
                <w:szCs w:val="20"/>
              </w:rPr>
            </w:pPr>
            <w:r w:rsidRPr="00B77D6A">
              <w:rPr>
                <w:rFonts w:ascii="Arial" w:hAnsi="Arial" w:cs="Arial"/>
                <w:sz w:val="20"/>
                <w:szCs w:val="20"/>
              </w:rPr>
              <w:t>Pojam obiteljskog prava, pravni izvori, odnosi koji se uređuju Obiteljskim zakonom i načela na kojima se temelji uređenje obiteljskih odnosa, osnovni instituti (brak, odnosi roditelja i djece, uzdržavanje, izvanbračna zajednica, roditeljska skrb, utvrđivanje majčinstva i očinstva, posvojenje, uzdržavanje, ovlasti Centra za socijaln</w:t>
            </w:r>
            <w:r>
              <w:rPr>
                <w:rFonts w:ascii="Arial" w:hAnsi="Arial" w:cs="Arial"/>
                <w:sz w:val="20"/>
                <w:szCs w:val="20"/>
              </w:rPr>
              <w:t xml:space="preserve">u skrb, imovinski odnosi bračnih </w:t>
            </w:r>
            <w:r w:rsidRPr="00B77D6A">
              <w:rPr>
                <w:rFonts w:ascii="Arial" w:hAnsi="Arial" w:cs="Arial"/>
                <w:sz w:val="20"/>
                <w:szCs w:val="20"/>
              </w:rPr>
              <w:t>drugova, bračni ugovori, bračna stečevina, vlastita imovina</w:t>
            </w:r>
          </w:p>
          <w:p w:rsidR="006B5CD8" w:rsidRPr="00B77D6A" w:rsidRDefault="006B5CD8" w:rsidP="006B5CD8">
            <w:pPr>
              <w:jc w:val="left"/>
              <w:rPr>
                <w:rFonts w:ascii="Arial" w:hAnsi="Arial" w:cs="Arial"/>
                <w:b/>
                <w:sz w:val="20"/>
                <w:szCs w:val="20"/>
              </w:rPr>
            </w:pPr>
          </w:p>
        </w:tc>
        <w:tc>
          <w:tcPr>
            <w:tcW w:w="1843" w:type="dxa"/>
            <w:tcBorders>
              <w:top w:val="double" w:sz="4" w:space="0" w:color="auto"/>
              <w:bottom w:val="double" w:sz="4" w:space="0" w:color="auto"/>
            </w:tcBorders>
            <w:vAlign w:val="center"/>
          </w:tcPr>
          <w:p w:rsidR="006B5CD8" w:rsidRDefault="003F4243" w:rsidP="006B5CD8">
            <w:pPr>
              <w:jc w:val="center"/>
              <w:rPr>
                <w:rFonts w:ascii="Arial" w:hAnsi="Arial" w:cs="Arial"/>
                <w:sz w:val="20"/>
                <w:szCs w:val="20"/>
              </w:rPr>
            </w:pPr>
            <w:r>
              <w:rPr>
                <w:rFonts w:ascii="Arial" w:hAnsi="Arial" w:cs="Arial"/>
                <w:sz w:val="20"/>
                <w:szCs w:val="20"/>
              </w:rPr>
              <w:t>26.05.2025.</w:t>
            </w:r>
          </w:p>
        </w:tc>
      </w:tr>
      <w:tr w:rsidR="006B5CD8" w:rsidRPr="00936C98" w:rsidTr="006B5CD8">
        <w:tc>
          <w:tcPr>
            <w:tcW w:w="993" w:type="dxa"/>
            <w:tcBorders>
              <w:top w:val="double" w:sz="4" w:space="0" w:color="auto"/>
            </w:tcBorders>
            <w:vAlign w:val="center"/>
          </w:tcPr>
          <w:p w:rsidR="006B5CD8" w:rsidRDefault="006B5CD8" w:rsidP="006B5CD8">
            <w:pPr>
              <w:ind w:left="284"/>
              <w:rPr>
                <w:rFonts w:ascii="Arial" w:hAnsi="Arial" w:cs="Arial"/>
                <w:sz w:val="20"/>
                <w:szCs w:val="20"/>
              </w:rPr>
            </w:pPr>
            <w:r>
              <w:rPr>
                <w:rFonts w:ascii="Arial" w:hAnsi="Arial" w:cs="Arial"/>
                <w:sz w:val="20"/>
                <w:szCs w:val="20"/>
              </w:rPr>
              <w:t>17.</w:t>
            </w:r>
          </w:p>
        </w:tc>
        <w:tc>
          <w:tcPr>
            <w:tcW w:w="7229" w:type="dxa"/>
            <w:tcBorders>
              <w:top w:val="double" w:sz="4" w:space="0" w:color="auto"/>
            </w:tcBorders>
          </w:tcPr>
          <w:p w:rsidR="006B5CD8" w:rsidRPr="00B77D6A" w:rsidRDefault="006B5CD8" w:rsidP="006B5CD8">
            <w:pPr>
              <w:jc w:val="left"/>
              <w:rPr>
                <w:rFonts w:ascii="Arial" w:hAnsi="Arial" w:cs="Arial"/>
                <w:b/>
                <w:sz w:val="20"/>
                <w:szCs w:val="20"/>
              </w:rPr>
            </w:pPr>
            <w:r w:rsidRPr="00B77D6A">
              <w:rPr>
                <w:rFonts w:ascii="Arial" w:hAnsi="Arial" w:cs="Arial"/>
                <w:b/>
                <w:sz w:val="20"/>
                <w:szCs w:val="20"/>
              </w:rPr>
              <w:t>Obiteljsko pravo:</w:t>
            </w:r>
          </w:p>
          <w:p w:rsidR="006B5CD8" w:rsidRPr="00B77D6A" w:rsidRDefault="006B5CD8" w:rsidP="006B5CD8">
            <w:pPr>
              <w:jc w:val="left"/>
              <w:rPr>
                <w:rFonts w:ascii="Arial" w:hAnsi="Arial" w:cs="Arial"/>
                <w:b/>
                <w:sz w:val="20"/>
                <w:szCs w:val="20"/>
              </w:rPr>
            </w:pPr>
          </w:p>
          <w:p w:rsidR="006B5CD8" w:rsidRPr="00B77D6A" w:rsidRDefault="006B5CD8" w:rsidP="00FA2EF8">
            <w:pPr>
              <w:rPr>
                <w:rFonts w:ascii="Arial" w:hAnsi="Arial" w:cs="Arial"/>
                <w:b/>
                <w:sz w:val="20"/>
                <w:szCs w:val="20"/>
              </w:rPr>
            </w:pPr>
            <w:r w:rsidRPr="00B77D6A">
              <w:rPr>
                <w:rFonts w:ascii="Arial" w:hAnsi="Arial" w:cs="Arial"/>
                <w:sz w:val="20"/>
                <w:szCs w:val="20"/>
              </w:rPr>
              <w:t>Izvanparnični postupci prema Obiteljskom zakonu, vrste obiteljskih izvanparničnih postupaka, aktivna legitimacija, sudjelovanje centra za socijalnu skrb, postupovne odredbe, posebni postupci ovrhe i osiguranja u obiteljskim odnosima</w:t>
            </w:r>
          </w:p>
        </w:tc>
        <w:tc>
          <w:tcPr>
            <w:tcW w:w="1843" w:type="dxa"/>
            <w:tcBorders>
              <w:top w:val="double" w:sz="4" w:space="0" w:color="auto"/>
            </w:tcBorders>
            <w:vAlign w:val="center"/>
          </w:tcPr>
          <w:p w:rsidR="006B5CD8" w:rsidRDefault="003F4243" w:rsidP="006B5CD8">
            <w:pPr>
              <w:jc w:val="center"/>
              <w:rPr>
                <w:rFonts w:ascii="Arial" w:hAnsi="Arial" w:cs="Arial"/>
                <w:sz w:val="20"/>
                <w:szCs w:val="20"/>
              </w:rPr>
            </w:pPr>
            <w:r>
              <w:rPr>
                <w:rFonts w:ascii="Arial" w:hAnsi="Arial" w:cs="Arial"/>
                <w:sz w:val="20"/>
                <w:szCs w:val="20"/>
              </w:rPr>
              <w:t>27.05.2025.</w:t>
            </w:r>
          </w:p>
        </w:tc>
      </w:tr>
    </w:tbl>
    <w:p w:rsidR="00A13D10" w:rsidRDefault="00A13D10" w:rsidP="00EF71FC">
      <w:pPr>
        <w:outlineLvl w:val="0"/>
        <w:rPr>
          <w:sz w:val="20"/>
          <w:szCs w:val="20"/>
        </w:rPr>
      </w:pPr>
    </w:p>
    <w:p w:rsidR="00EF71FC" w:rsidRDefault="00EF71FC" w:rsidP="00EF71FC">
      <w:pPr>
        <w:outlineLvl w:val="0"/>
        <w:rPr>
          <w:rFonts w:ascii="Arial" w:hAnsi="Arial" w:cs="Arial"/>
          <w:b/>
          <w:color w:val="000000"/>
          <w:sz w:val="20"/>
          <w:szCs w:val="20"/>
          <w:u w:val="single"/>
        </w:rPr>
      </w:pPr>
    </w:p>
    <w:p w:rsidR="00A13D10" w:rsidRPr="000F2C16" w:rsidRDefault="00A13D10" w:rsidP="00A13D10">
      <w:pPr>
        <w:shd w:val="clear" w:color="auto" w:fill="B6DDE8" w:themeFill="accent5" w:themeFillTint="66"/>
        <w:jc w:val="center"/>
        <w:outlineLvl w:val="0"/>
        <w:rPr>
          <w:rFonts w:ascii="Arial" w:hAnsi="Arial" w:cs="Arial"/>
          <w:b/>
          <w:color w:val="000000"/>
          <w:sz w:val="22"/>
          <w:szCs w:val="22"/>
        </w:rPr>
      </w:pPr>
      <w:r w:rsidRPr="000F2C16">
        <w:rPr>
          <w:rFonts w:ascii="Arial" w:hAnsi="Arial" w:cs="Arial"/>
          <w:b/>
          <w:color w:val="000000"/>
          <w:sz w:val="22"/>
          <w:szCs w:val="22"/>
        </w:rPr>
        <w:t>Trgovačko pravo</w:t>
      </w:r>
    </w:p>
    <w:p w:rsidR="00A13D10" w:rsidRPr="000F2C16" w:rsidRDefault="00D451D2" w:rsidP="00A13D10">
      <w:pPr>
        <w:jc w:val="center"/>
        <w:outlineLvl w:val="0"/>
        <w:rPr>
          <w:rFonts w:ascii="Arial" w:hAnsi="Arial" w:cs="Arial"/>
          <w:b/>
          <w:color w:val="000000"/>
          <w:sz w:val="22"/>
          <w:szCs w:val="22"/>
        </w:rPr>
      </w:pPr>
      <w:r>
        <w:rPr>
          <w:rFonts w:ascii="Arial" w:hAnsi="Arial" w:cs="Arial"/>
          <w:b/>
          <w:color w:val="000000"/>
          <w:sz w:val="22"/>
          <w:szCs w:val="22"/>
        </w:rPr>
        <w:t>02.06.2025.</w:t>
      </w:r>
      <w:r w:rsidR="00A13D10">
        <w:rPr>
          <w:rFonts w:ascii="Arial" w:hAnsi="Arial" w:cs="Arial"/>
          <w:b/>
          <w:color w:val="000000"/>
          <w:sz w:val="22"/>
          <w:szCs w:val="22"/>
        </w:rPr>
        <w:t xml:space="preserve"> – </w:t>
      </w:r>
      <w:r>
        <w:rPr>
          <w:rFonts w:ascii="Arial" w:hAnsi="Arial" w:cs="Arial"/>
          <w:b/>
          <w:color w:val="000000"/>
          <w:sz w:val="22"/>
          <w:szCs w:val="22"/>
        </w:rPr>
        <w:t>05.06.2025.</w:t>
      </w:r>
    </w:p>
    <w:p w:rsidR="00D451D2" w:rsidRPr="000F2C16" w:rsidRDefault="00D451D2" w:rsidP="00D451D2">
      <w:pPr>
        <w:outlineLvl w:val="0"/>
        <w:rPr>
          <w:rFonts w:ascii="Arial" w:hAnsi="Arial" w:cs="Arial"/>
          <w:b/>
          <w:sz w:val="22"/>
          <w:szCs w:val="22"/>
        </w:rPr>
      </w:pPr>
    </w:p>
    <w:p w:rsidR="00A13D10" w:rsidRPr="000F2C16" w:rsidRDefault="00A13D10" w:rsidP="00A13D10">
      <w:pPr>
        <w:numPr>
          <w:ilvl w:val="0"/>
          <w:numId w:val="2"/>
        </w:numPr>
        <w:tabs>
          <w:tab w:val="clear" w:pos="720"/>
          <w:tab w:val="num" w:pos="360"/>
        </w:tabs>
        <w:ind w:left="360"/>
        <w:jc w:val="center"/>
        <w:rPr>
          <w:rFonts w:ascii="Arial" w:hAnsi="Arial" w:cs="Arial"/>
          <w:b/>
          <w:sz w:val="22"/>
          <w:szCs w:val="22"/>
        </w:rPr>
      </w:pPr>
      <w:r w:rsidRPr="000F2C16">
        <w:rPr>
          <w:rFonts w:ascii="Arial" w:hAnsi="Arial" w:cs="Arial"/>
          <w:b/>
          <w:sz w:val="22"/>
          <w:szCs w:val="22"/>
        </w:rPr>
        <w:t xml:space="preserve">razrada tema i termina   - </w:t>
      </w:r>
    </w:p>
    <w:p w:rsidR="00A13D10" w:rsidRPr="000F2C16" w:rsidRDefault="00A13D10" w:rsidP="00A13D10">
      <w:pPr>
        <w:ind w:left="360"/>
        <w:jc w:val="center"/>
        <w:rPr>
          <w:rFonts w:ascii="Arial" w:hAnsi="Arial" w:cs="Arial"/>
          <w:b/>
          <w:sz w:val="22"/>
          <w:szCs w:val="22"/>
        </w:rPr>
      </w:pPr>
      <w:r w:rsidRPr="000F2C16">
        <w:rPr>
          <w:rFonts w:ascii="Arial" w:hAnsi="Arial" w:cs="Arial"/>
          <w:b/>
          <w:sz w:val="22"/>
          <w:szCs w:val="22"/>
        </w:rPr>
        <w:t>vrijeme održavanja od 9,00 do 15,00 sati</w:t>
      </w:r>
    </w:p>
    <w:p w:rsidR="00A13D10" w:rsidRPr="000F2C16" w:rsidRDefault="00A13D10" w:rsidP="00A13D10">
      <w:pPr>
        <w:ind w:left="360"/>
        <w:jc w:val="center"/>
        <w:rPr>
          <w:rFonts w:ascii="Arial" w:hAnsi="Arial" w:cs="Arial"/>
          <w:sz w:val="22"/>
          <w:szCs w:val="22"/>
        </w:rPr>
      </w:pPr>
      <w:r w:rsidRPr="000F2C16">
        <w:rPr>
          <w:rFonts w:ascii="Arial" w:hAnsi="Arial" w:cs="Arial"/>
          <w:sz w:val="22"/>
          <w:szCs w:val="22"/>
        </w:rPr>
        <w:t>(prva cjelina od 9,00 do 12,00</w:t>
      </w:r>
    </w:p>
    <w:p w:rsidR="001317D7" w:rsidRPr="00EF71FC" w:rsidRDefault="00A13D10" w:rsidP="00EF71FC">
      <w:pPr>
        <w:ind w:left="360"/>
        <w:jc w:val="center"/>
        <w:rPr>
          <w:rFonts w:ascii="Arial" w:hAnsi="Arial" w:cs="Arial"/>
          <w:sz w:val="22"/>
          <w:szCs w:val="22"/>
        </w:rPr>
      </w:pPr>
      <w:r w:rsidRPr="000F2C16">
        <w:rPr>
          <w:rFonts w:ascii="Arial" w:hAnsi="Arial" w:cs="Arial"/>
          <w:sz w:val="22"/>
          <w:szCs w:val="22"/>
        </w:rPr>
        <w:t>d</w:t>
      </w:r>
      <w:r w:rsidR="00EF71FC">
        <w:rPr>
          <w:rFonts w:ascii="Arial" w:hAnsi="Arial" w:cs="Arial"/>
          <w:sz w:val="22"/>
          <w:szCs w:val="22"/>
        </w:rPr>
        <w:t>ruga cjelina od 12,00 do 15,00)</w:t>
      </w:r>
    </w:p>
    <w:p w:rsidR="00A13D10" w:rsidRDefault="00A13D10" w:rsidP="00A13D10">
      <w:pPr>
        <w:jc w:val="center"/>
        <w:rPr>
          <w:rFonts w:ascii="Arial" w:hAnsi="Arial" w:cs="Arial"/>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29"/>
        <w:gridCol w:w="1843"/>
      </w:tblGrid>
      <w:tr w:rsidR="00A13D10" w:rsidTr="006B5CD8">
        <w:tc>
          <w:tcPr>
            <w:tcW w:w="993" w:type="dxa"/>
            <w:tcBorders>
              <w:top w:val="double" w:sz="4" w:space="0" w:color="auto"/>
              <w:left w:val="single" w:sz="4" w:space="0" w:color="auto"/>
              <w:bottom w:val="double" w:sz="4" w:space="0" w:color="auto"/>
              <w:right w:val="single" w:sz="4" w:space="0" w:color="auto"/>
            </w:tcBorders>
            <w:vAlign w:val="center"/>
          </w:tcPr>
          <w:p w:rsidR="00A13D10" w:rsidRDefault="00A13D10" w:rsidP="006B5CD8">
            <w:pPr>
              <w:spacing w:line="276" w:lineRule="auto"/>
              <w:ind w:left="180"/>
              <w:rPr>
                <w:rFonts w:ascii="Arial" w:hAnsi="Arial" w:cs="Arial"/>
                <w:b/>
                <w:sz w:val="20"/>
                <w:szCs w:val="20"/>
                <w:lang w:eastAsia="en-US"/>
              </w:rPr>
            </w:pPr>
            <w:r>
              <w:rPr>
                <w:rFonts w:ascii="Arial" w:hAnsi="Arial" w:cs="Arial"/>
                <w:b/>
                <w:sz w:val="20"/>
                <w:szCs w:val="20"/>
                <w:lang w:eastAsia="en-US"/>
              </w:rPr>
              <w:t>BROJ TEME</w:t>
            </w:r>
          </w:p>
        </w:tc>
        <w:tc>
          <w:tcPr>
            <w:tcW w:w="7229" w:type="dxa"/>
            <w:tcBorders>
              <w:top w:val="double" w:sz="4" w:space="0" w:color="auto"/>
              <w:left w:val="single" w:sz="4" w:space="0" w:color="auto"/>
              <w:bottom w:val="double" w:sz="4" w:space="0" w:color="auto"/>
              <w:right w:val="single" w:sz="4" w:space="0" w:color="auto"/>
            </w:tcBorders>
            <w:vAlign w:val="center"/>
          </w:tcPr>
          <w:p w:rsidR="00A13D10" w:rsidRDefault="00A13D10" w:rsidP="006B5CD8">
            <w:pPr>
              <w:spacing w:line="276" w:lineRule="auto"/>
              <w:rPr>
                <w:rFonts w:ascii="Arial" w:hAnsi="Arial" w:cs="Arial"/>
                <w:b/>
                <w:sz w:val="20"/>
                <w:szCs w:val="20"/>
                <w:lang w:eastAsia="en-US"/>
              </w:rPr>
            </w:pPr>
          </w:p>
          <w:p w:rsidR="00A13D10" w:rsidRDefault="00A13D10" w:rsidP="006B5CD8">
            <w:pPr>
              <w:spacing w:line="276" w:lineRule="auto"/>
              <w:jc w:val="center"/>
              <w:rPr>
                <w:rFonts w:ascii="Arial" w:hAnsi="Arial" w:cs="Arial"/>
                <w:b/>
                <w:sz w:val="20"/>
                <w:szCs w:val="20"/>
                <w:lang w:eastAsia="en-US"/>
              </w:rPr>
            </w:pPr>
            <w:r>
              <w:rPr>
                <w:rFonts w:ascii="Arial" w:hAnsi="Arial" w:cs="Arial"/>
                <w:b/>
                <w:sz w:val="20"/>
                <w:szCs w:val="20"/>
                <w:lang w:eastAsia="en-US"/>
              </w:rPr>
              <w:t>TEME</w:t>
            </w:r>
          </w:p>
          <w:p w:rsidR="00A13D10" w:rsidRDefault="00A13D10" w:rsidP="006B5CD8">
            <w:pPr>
              <w:spacing w:line="276" w:lineRule="auto"/>
              <w:jc w:val="center"/>
              <w:rPr>
                <w:rFonts w:ascii="Arial" w:hAnsi="Arial" w:cs="Arial"/>
                <w:b/>
                <w:sz w:val="20"/>
                <w:szCs w:val="20"/>
                <w:lang w:eastAsia="en-US"/>
              </w:rPr>
            </w:pPr>
          </w:p>
          <w:p w:rsidR="00A13D10" w:rsidRDefault="00A13D10" w:rsidP="006B5CD8">
            <w:pPr>
              <w:spacing w:line="276" w:lineRule="auto"/>
              <w:jc w:val="center"/>
              <w:rPr>
                <w:rFonts w:ascii="Arial" w:hAnsi="Arial" w:cs="Arial"/>
                <w:b/>
                <w:sz w:val="20"/>
                <w:szCs w:val="20"/>
                <w:lang w:eastAsia="en-US"/>
              </w:rPr>
            </w:pPr>
            <w:r>
              <w:rPr>
                <w:rFonts w:ascii="Arial" w:hAnsi="Arial" w:cs="Arial"/>
                <w:b/>
                <w:sz w:val="20"/>
                <w:szCs w:val="20"/>
                <w:lang w:eastAsia="en-US"/>
              </w:rPr>
              <w:t xml:space="preserve">(prikaz zakonskih rješenja s teorijom i primjerima iz prakse) </w:t>
            </w:r>
          </w:p>
          <w:p w:rsidR="00A13D10" w:rsidRDefault="00A13D10" w:rsidP="006B5CD8">
            <w:pPr>
              <w:spacing w:line="276" w:lineRule="auto"/>
              <w:jc w:val="center"/>
              <w:rPr>
                <w:rFonts w:ascii="Arial" w:hAnsi="Arial" w:cs="Arial"/>
                <w:b/>
                <w:sz w:val="20"/>
                <w:szCs w:val="20"/>
                <w:lang w:eastAsia="en-US"/>
              </w:rPr>
            </w:pPr>
          </w:p>
        </w:tc>
        <w:tc>
          <w:tcPr>
            <w:tcW w:w="1843" w:type="dxa"/>
            <w:tcBorders>
              <w:top w:val="double" w:sz="4" w:space="0" w:color="auto"/>
              <w:left w:val="single" w:sz="4" w:space="0" w:color="auto"/>
              <w:bottom w:val="double" w:sz="4" w:space="0" w:color="auto"/>
              <w:right w:val="single" w:sz="4" w:space="0" w:color="auto"/>
            </w:tcBorders>
            <w:vAlign w:val="center"/>
          </w:tcPr>
          <w:p w:rsidR="00A13D10" w:rsidRDefault="00A13D10" w:rsidP="006B5CD8">
            <w:pPr>
              <w:spacing w:line="276" w:lineRule="auto"/>
              <w:jc w:val="center"/>
              <w:rPr>
                <w:rFonts w:ascii="Arial" w:hAnsi="Arial" w:cs="Arial"/>
                <w:b/>
                <w:sz w:val="20"/>
                <w:szCs w:val="20"/>
                <w:lang w:eastAsia="en-US"/>
              </w:rPr>
            </w:pPr>
            <w:r>
              <w:rPr>
                <w:rFonts w:ascii="Arial" w:hAnsi="Arial" w:cs="Arial"/>
                <w:b/>
                <w:sz w:val="20"/>
                <w:szCs w:val="20"/>
                <w:lang w:eastAsia="en-US"/>
              </w:rPr>
              <w:t>DATUM</w:t>
            </w:r>
          </w:p>
          <w:p w:rsidR="00A13D10" w:rsidRDefault="00A13D10" w:rsidP="006B5CD8">
            <w:pPr>
              <w:spacing w:line="276" w:lineRule="auto"/>
              <w:jc w:val="left"/>
              <w:rPr>
                <w:rFonts w:ascii="Arial" w:hAnsi="Arial" w:cs="Arial"/>
                <w:b/>
                <w:sz w:val="20"/>
                <w:szCs w:val="20"/>
                <w:lang w:eastAsia="en-US"/>
              </w:rPr>
            </w:pPr>
          </w:p>
        </w:tc>
      </w:tr>
      <w:tr w:rsidR="00A13D10" w:rsidTr="006B5CD8">
        <w:tc>
          <w:tcPr>
            <w:tcW w:w="993" w:type="dxa"/>
            <w:tcBorders>
              <w:top w:val="double" w:sz="4" w:space="0" w:color="auto"/>
              <w:left w:val="single" w:sz="4" w:space="0" w:color="auto"/>
              <w:bottom w:val="double" w:sz="4" w:space="0" w:color="auto"/>
              <w:right w:val="single" w:sz="4" w:space="0" w:color="auto"/>
            </w:tcBorders>
            <w:vAlign w:val="center"/>
            <w:hideMark/>
          </w:tcPr>
          <w:p w:rsidR="00262B8A" w:rsidRDefault="00262B8A" w:rsidP="006B5CD8">
            <w:pPr>
              <w:spacing w:line="276" w:lineRule="auto"/>
              <w:ind w:left="284" w:firstLine="6"/>
              <w:rPr>
                <w:rFonts w:ascii="Arial" w:hAnsi="Arial" w:cs="Arial"/>
                <w:sz w:val="20"/>
                <w:szCs w:val="20"/>
                <w:lang w:eastAsia="en-US"/>
              </w:rPr>
            </w:pPr>
          </w:p>
          <w:p w:rsidR="00262B8A" w:rsidRDefault="00262B8A" w:rsidP="006B5CD8">
            <w:pPr>
              <w:spacing w:line="276" w:lineRule="auto"/>
              <w:ind w:left="284" w:firstLine="6"/>
              <w:rPr>
                <w:rFonts w:ascii="Arial" w:hAnsi="Arial" w:cs="Arial"/>
                <w:sz w:val="20"/>
                <w:szCs w:val="20"/>
                <w:lang w:eastAsia="en-US"/>
              </w:rPr>
            </w:pPr>
          </w:p>
          <w:p w:rsidR="00A13D10" w:rsidRDefault="00A13D10" w:rsidP="006B5CD8">
            <w:pPr>
              <w:spacing w:line="276" w:lineRule="auto"/>
              <w:ind w:left="284" w:firstLine="6"/>
              <w:rPr>
                <w:rFonts w:ascii="Arial" w:hAnsi="Arial" w:cs="Arial"/>
                <w:sz w:val="20"/>
                <w:szCs w:val="20"/>
                <w:lang w:eastAsia="en-US"/>
              </w:rPr>
            </w:pPr>
            <w:r>
              <w:rPr>
                <w:rFonts w:ascii="Arial" w:hAnsi="Arial" w:cs="Arial"/>
                <w:sz w:val="20"/>
                <w:szCs w:val="20"/>
                <w:lang w:eastAsia="en-US"/>
              </w:rPr>
              <w:t>1.</w:t>
            </w:r>
          </w:p>
        </w:tc>
        <w:tc>
          <w:tcPr>
            <w:tcW w:w="7229" w:type="dxa"/>
            <w:tcBorders>
              <w:top w:val="double" w:sz="4" w:space="0" w:color="auto"/>
              <w:left w:val="single" w:sz="4" w:space="0" w:color="auto"/>
              <w:bottom w:val="double" w:sz="4" w:space="0" w:color="auto"/>
              <w:right w:val="single" w:sz="4" w:space="0" w:color="auto"/>
            </w:tcBorders>
            <w:hideMark/>
          </w:tcPr>
          <w:p w:rsidR="00A13D10" w:rsidRDefault="00A13D10" w:rsidP="006B5CD8">
            <w:pPr>
              <w:spacing w:line="276" w:lineRule="auto"/>
              <w:rPr>
                <w:rFonts w:ascii="Arial" w:hAnsi="Arial" w:cs="Arial"/>
                <w:sz w:val="20"/>
                <w:szCs w:val="20"/>
                <w:lang w:eastAsia="en-US"/>
              </w:rPr>
            </w:pPr>
            <w:r>
              <w:rPr>
                <w:rFonts w:ascii="Arial" w:hAnsi="Arial" w:cs="Arial"/>
                <w:b/>
                <w:sz w:val="20"/>
                <w:szCs w:val="20"/>
                <w:lang w:eastAsia="en-US"/>
              </w:rPr>
              <w:t>Trgovačko pravo –</w:t>
            </w:r>
            <w:r w:rsidRPr="005F54C1">
              <w:rPr>
                <w:rFonts w:ascii="Arial" w:hAnsi="Arial" w:cs="Arial"/>
                <w:sz w:val="20"/>
                <w:szCs w:val="20"/>
                <w:lang w:eastAsia="en-US"/>
              </w:rPr>
              <w:t xml:space="preserve"> </w:t>
            </w:r>
            <w:r w:rsidRPr="005F54C1">
              <w:rPr>
                <w:rFonts w:ascii="Arial" w:hAnsi="Arial" w:cs="Arial"/>
                <w:b/>
                <w:sz w:val="20"/>
                <w:szCs w:val="20"/>
                <w:lang w:eastAsia="en-US"/>
              </w:rPr>
              <w:t>Opći dio</w:t>
            </w:r>
            <w:r>
              <w:rPr>
                <w:rFonts w:ascii="Arial" w:hAnsi="Arial" w:cs="Arial"/>
                <w:sz w:val="20"/>
                <w:szCs w:val="20"/>
                <w:lang w:eastAsia="en-US"/>
              </w:rPr>
              <w:t xml:space="preserve"> - </w:t>
            </w:r>
            <w:r w:rsidRPr="005F54C1">
              <w:rPr>
                <w:rFonts w:ascii="Arial" w:hAnsi="Arial" w:cs="Arial"/>
                <w:sz w:val="20"/>
                <w:szCs w:val="20"/>
                <w:lang w:eastAsia="en-US"/>
              </w:rPr>
              <w:t>trgovac</w:t>
            </w:r>
            <w:r>
              <w:rPr>
                <w:rFonts w:ascii="Arial" w:hAnsi="Arial" w:cs="Arial"/>
                <w:sz w:val="20"/>
                <w:szCs w:val="20"/>
                <w:lang w:eastAsia="en-US"/>
              </w:rPr>
              <w:t>, trgovačko društvo, preddruštvo, tvrtka, predmet poslovanja, sjedište, odgovornost članova društva, sudski registar</w:t>
            </w:r>
          </w:p>
          <w:p w:rsidR="00A13D10" w:rsidRDefault="00A13D10" w:rsidP="006B5CD8">
            <w:pPr>
              <w:spacing w:line="276" w:lineRule="auto"/>
              <w:rPr>
                <w:rFonts w:ascii="Arial" w:hAnsi="Arial" w:cs="Arial"/>
                <w:sz w:val="20"/>
                <w:szCs w:val="20"/>
                <w:lang w:eastAsia="en-US"/>
              </w:rPr>
            </w:pPr>
            <w:r>
              <w:rPr>
                <w:rFonts w:ascii="Arial" w:hAnsi="Arial" w:cs="Arial"/>
                <w:sz w:val="20"/>
                <w:szCs w:val="20"/>
                <w:lang w:eastAsia="en-US"/>
              </w:rPr>
              <w:t>Zastupanje trgovačkog društva – na temelju zakona, po punomoći, po zaposlenju, prokura</w:t>
            </w:r>
          </w:p>
          <w:p w:rsidR="00A13D10" w:rsidRDefault="00A13D10" w:rsidP="006B5CD8">
            <w:pPr>
              <w:spacing w:line="276" w:lineRule="auto"/>
              <w:rPr>
                <w:rFonts w:ascii="Arial" w:hAnsi="Arial" w:cs="Arial"/>
                <w:sz w:val="20"/>
                <w:szCs w:val="20"/>
                <w:lang w:eastAsia="en-US"/>
              </w:rPr>
            </w:pPr>
            <w:r w:rsidRPr="005F54C1">
              <w:rPr>
                <w:rFonts w:ascii="Arial" w:hAnsi="Arial" w:cs="Arial"/>
                <w:b/>
                <w:sz w:val="20"/>
                <w:szCs w:val="20"/>
                <w:lang w:eastAsia="en-US"/>
              </w:rPr>
              <w:t xml:space="preserve">Društva </w:t>
            </w:r>
            <w:r>
              <w:rPr>
                <w:rFonts w:ascii="Arial" w:hAnsi="Arial" w:cs="Arial"/>
                <w:sz w:val="20"/>
                <w:szCs w:val="20"/>
                <w:lang w:eastAsia="en-US"/>
              </w:rPr>
              <w:t>– javno trgovačko društvo, komanditno društvo, gospodarsko interesno udruženje – pojam, osnivanje, odgovornost članova i pravni odnosi među članovima</w:t>
            </w:r>
          </w:p>
          <w:p w:rsidR="00815293" w:rsidRPr="00EF71FC" w:rsidRDefault="00A13D10" w:rsidP="006B5CD8">
            <w:pPr>
              <w:spacing w:line="276" w:lineRule="auto"/>
              <w:rPr>
                <w:rFonts w:ascii="Arial" w:hAnsi="Arial" w:cs="Arial"/>
                <w:sz w:val="20"/>
                <w:szCs w:val="20"/>
                <w:lang w:eastAsia="en-US"/>
              </w:rPr>
            </w:pPr>
            <w:r>
              <w:rPr>
                <w:rFonts w:ascii="Arial" w:hAnsi="Arial" w:cs="Arial"/>
                <w:sz w:val="20"/>
                <w:szCs w:val="20"/>
                <w:lang w:eastAsia="en-US"/>
              </w:rPr>
              <w:t>Društvo s ograničenom odgovornošću – pojam i obilježja, osnivanje, ulozi i poslovni udjeli, organi društva i njihov međusobni odnos</w:t>
            </w:r>
          </w:p>
        </w:tc>
        <w:tc>
          <w:tcPr>
            <w:tcW w:w="1843" w:type="dxa"/>
            <w:tcBorders>
              <w:top w:val="double" w:sz="4" w:space="0" w:color="auto"/>
              <w:left w:val="single" w:sz="4" w:space="0" w:color="auto"/>
              <w:bottom w:val="double" w:sz="4" w:space="0" w:color="auto"/>
              <w:right w:val="single" w:sz="4" w:space="0" w:color="auto"/>
            </w:tcBorders>
            <w:vAlign w:val="center"/>
          </w:tcPr>
          <w:p w:rsidR="00262B8A" w:rsidRDefault="00262B8A" w:rsidP="00607EF2">
            <w:pPr>
              <w:spacing w:line="276" w:lineRule="auto"/>
              <w:jc w:val="center"/>
              <w:rPr>
                <w:rFonts w:ascii="Arial" w:hAnsi="Arial" w:cs="Arial"/>
                <w:sz w:val="20"/>
                <w:szCs w:val="20"/>
                <w:lang w:eastAsia="en-US"/>
              </w:rPr>
            </w:pPr>
          </w:p>
          <w:p w:rsidR="00262B8A" w:rsidRDefault="00262B8A" w:rsidP="00607EF2">
            <w:pPr>
              <w:spacing w:line="276" w:lineRule="auto"/>
              <w:jc w:val="center"/>
              <w:rPr>
                <w:rFonts w:ascii="Arial" w:hAnsi="Arial" w:cs="Arial"/>
                <w:sz w:val="20"/>
                <w:szCs w:val="20"/>
                <w:lang w:eastAsia="en-US"/>
              </w:rPr>
            </w:pPr>
          </w:p>
          <w:p w:rsidR="00A13D10" w:rsidRDefault="003F4243" w:rsidP="00607EF2">
            <w:pPr>
              <w:spacing w:line="276" w:lineRule="auto"/>
              <w:jc w:val="center"/>
              <w:rPr>
                <w:rFonts w:ascii="Arial" w:hAnsi="Arial" w:cs="Arial"/>
                <w:sz w:val="20"/>
                <w:szCs w:val="20"/>
                <w:lang w:eastAsia="en-US"/>
              </w:rPr>
            </w:pPr>
            <w:r>
              <w:rPr>
                <w:rFonts w:ascii="Arial" w:hAnsi="Arial" w:cs="Arial"/>
                <w:sz w:val="20"/>
                <w:szCs w:val="20"/>
                <w:lang w:eastAsia="en-US"/>
              </w:rPr>
              <w:t>02.06.2025.</w:t>
            </w:r>
          </w:p>
        </w:tc>
      </w:tr>
      <w:tr w:rsidR="00A13D10" w:rsidTr="006B5CD8">
        <w:tc>
          <w:tcPr>
            <w:tcW w:w="993" w:type="dxa"/>
            <w:tcBorders>
              <w:top w:val="double" w:sz="4" w:space="0" w:color="auto"/>
              <w:left w:val="single" w:sz="4" w:space="0" w:color="auto"/>
              <w:bottom w:val="single" w:sz="4" w:space="0" w:color="auto"/>
              <w:right w:val="single" w:sz="4" w:space="0" w:color="auto"/>
            </w:tcBorders>
            <w:vAlign w:val="center"/>
            <w:hideMark/>
          </w:tcPr>
          <w:p w:rsidR="00A13D10" w:rsidRDefault="00A13D10" w:rsidP="006B5CD8">
            <w:pPr>
              <w:spacing w:line="276" w:lineRule="auto"/>
              <w:ind w:left="138" w:firstLine="142"/>
              <w:rPr>
                <w:rFonts w:ascii="Arial" w:hAnsi="Arial" w:cs="Arial"/>
                <w:sz w:val="20"/>
                <w:szCs w:val="20"/>
                <w:lang w:eastAsia="en-US"/>
              </w:rPr>
            </w:pPr>
            <w:r>
              <w:rPr>
                <w:rFonts w:ascii="Arial" w:hAnsi="Arial" w:cs="Arial"/>
                <w:sz w:val="20"/>
                <w:szCs w:val="20"/>
                <w:lang w:eastAsia="en-US"/>
              </w:rPr>
              <w:lastRenderedPageBreak/>
              <w:t>2.</w:t>
            </w:r>
          </w:p>
        </w:tc>
        <w:tc>
          <w:tcPr>
            <w:tcW w:w="7229" w:type="dxa"/>
            <w:tcBorders>
              <w:top w:val="double" w:sz="4" w:space="0" w:color="auto"/>
              <w:left w:val="single" w:sz="4" w:space="0" w:color="auto"/>
              <w:bottom w:val="single" w:sz="4" w:space="0" w:color="auto"/>
              <w:right w:val="single" w:sz="4" w:space="0" w:color="auto"/>
            </w:tcBorders>
            <w:hideMark/>
          </w:tcPr>
          <w:p w:rsidR="00815293" w:rsidRDefault="00815293" w:rsidP="006B5CD8">
            <w:pPr>
              <w:spacing w:line="276" w:lineRule="auto"/>
              <w:rPr>
                <w:rFonts w:ascii="Arial" w:hAnsi="Arial" w:cs="Arial"/>
                <w:b/>
                <w:sz w:val="20"/>
                <w:szCs w:val="20"/>
                <w:lang w:eastAsia="en-US"/>
              </w:rPr>
            </w:pPr>
          </w:p>
          <w:p w:rsidR="00A13D10" w:rsidRDefault="00A13D10" w:rsidP="006B5CD8">
            <w:pPr>
              <w:spacing w:line="276" w:lineRule="auto"/>
              <w:rPr>
                <w:rFonts w:ascii="Arial" w:hAnsi="Arial" w:cs="Arial"/>
                <w:sz w:val="20"/>
                <w:szCs w:val="20"/>
                <w:lang w:eastAsia="en-US"/>
              </w:rPr>
            </w:pPr>
            <w:r>
              <w:rPr>
                <w:rFonts w:ascii="Arial" w:hAnsi="Arial" w:cs="Arial"/>
                <w:b/>
                <w:sz w:val="20"/>
                <w:szCs w:val="20"/>
                <w:lang w:eastAsia="en-US"/>
              </w:rPr>
              <w:t xml:space="preserve">Trgovačko pravo – Društva – </w:t>
            </w:r>
            <w:r>
              <w:rPr>
                <w:rFonts w:ascii="Arial" w:hAnsi="Arial" w:cs="Arial"/>
                <w:sz w:val="20"/>
                <w:szCs w:val="20"/>
                <w:lang w:eastAsia="en-US"/>
              </w:rPr>
              <w:t>dioničko društvo – pojam, osnivači, temeljni kapital, dionice-sastojci, vrste, prijenos, registar dionica; stjecanje i prestanak članstva; prestanak društva</w:t>
            </w:r>
          </w:p>
          <w:p w:rsidR="00A13D10" w:rsidRDefault="00A13D10" w:rsidP="006B5CD8">
            <w:pPr>
              <w:spacing w:line="276" w:lineRule="auto"/>
              <w:rPr>
                <w:rFonts w:ascii="Arial" w:hAnsi="Arial" w:cs="Arial"/>
                <w:sz w:val="20"/>
                <w:szCs w:val="20"/>
                <w:lang w:eastAsia="en-US"/>
              </w:rPr>
            </w:pPr>
            <w:r>
              <w:rPr>
                <w:rFonts w:ascii="Arial" w:hAnsi="Arial" w:cs="Arial"/>
                <w:sz w:val="20"/>
                <w:szCs w:val="20"/>
                <w:lang w:eastAsia="en-US"/>
              </w:rPr>
              <w:t>Osnivanje dioničkog društva – simultano i sukcesivno; uplata uloga te ulaganje stvari i prava; statut – sadržaj, usvajanje i izmjene; stjecanje i prestanak članstva u društvu,</w:t>
            </w:r>
          </w:p>
          <w:p w:rsidR="00A13D10" w:rsidRDefault="00A13D10" w:rsidP="006B5CD8">
            <w:pPr>
              <w:spacing w:line="276" w:lineRule="auto"/>
              <w:rPr>
                <w:rFonts w:ascii="Arial" w:hAnsi="Arial" w:cs="Arial"/>
                <w:sz w:val="20"/>
                <w:szCs w:val="20"/>
                <w:lang w:eastAsia="en-US"/>
              </w:rPr>
            </w:pPr>
            <w:r>
              <w:rPr>
                <w:rFonts w:ascii="Arial" w:hAnsi="Arial" w:cs="Arial"/>
                <w:sz w:val="20"/>
                <w:szCs w:val="20"/>
                <w:lang w:eastAsia="en-US"/>
              </w:rPr>
              <w:t>Organi dioničkog društva i njihov međusobni odnos – monistički i dualistički sustav, uprava, glavna skupština, nadzorni odbor, upravni odbor i izvršni direktori, odgovornost za štetu članova organa dioničkog društva,</w:t>
            </w:r>
          </w:p>
          <w:p w:rsidR="00A13D10" w:rsidRDefault="00A13D10" w:rsidP="006B5CD8">
            <w:pPr>
              <w:spacing w:line="276" w:lineRule="auto"/>
              <w:rPr>
                <w:rFonts w:ascii="Arial" w:hAnsi="Arial" w:cs="Arial"/>
                <w:sz w:val="20"/>
                <w:szCs w:val="20"/>
                <w:lang w:eastAsia="en-US"/>
              </w:rPr>
            </w:pPr>
            <w:r>
              <w:rPr>
                <w:rFonts w:ascii="Arial" w:hAnsi="Arial" w:cs="Arial"/>
                <w:sz w:val="20"/>
                <w:szCs w:val="20"/>
                <w:lang w:eastAsia="en-US"/>
              </w:rPr>
              <w:t>Povećanje i smanjenje temeljnog kapitala,</w:t>
            </w:r>
          </w:p>
          <w:p w:rsidR="00A13D10" w:rsidRDefault="00A13D10" w:rsidP="006B5CD8">
            <w:pPr>
              <w:spacing w:line="276" w:lineRule="auto"/>
              <w:rPr>
                <w:rFonts w:ascii="Arial" w:hAnsi="Arial" w:cs="Arial"/>
                <w:sz w:val="20"/>
                <w:szCs w:val="20"/>
                <w:lang w:eastAsia="en-US"/>
              </w:rPr>
            </w:pPr>
            <w:r>
              <w:rPr>
                <w:rFonts w:ascii="Arial" w:hAnsi="Arial" w:cs="Arial"/>
                <w:sz w:val="20"/>
                <w:szCs w:val="20"/>
                <w:lang w:eastAsia="en-US"/>
              </w:rPr>
              <w:t>Ništavost i pobojnost odluka glavne skupštine,</w:t>
            </w:r>
          </w:p>
          <w:p w:rsidR="00A13D10" w:rsidRDefault="00A13D10" w:rsidP="006B5CD8">
            <w:pPr>
              <w:spacing w:line="276" w:lineRule="auto"/>
              <w:rPr>
                <w:rFonts w:ascii="Arial" w:hAnsi="Arial" w:cs="Arial"/>
                <w:sz w:val="20"/>
                <w:szCs w:val="20"/>
                <w:lang w:eastAsia="en-US"/>
              </w:rPr>
            </w:pPr>
            <w:r>
              <w:rPr>
                <w:rFonts w:ascii="Arial" w:hAnsi="Arial" w:cs="Arial"/>
                <w:sz w:val="20"/>
                <w:szCs w:val="20"/>
                <w:lang w:eastAsia="en-US"/>
              </w:rPr>
              <w:t xml:space="preserve">Povezana društva (pojam i vrste); poduzetnički ugovori (pojam i vrste), </w:t>
            </w:r>
          </w:p>
          <w:p w:rsidR="00A13D10" w:rsidRDefault="00A13D10" w:rsidP="006B5CD8">
            <w:pPr>
              <w:spacing w:line="276" w:lineRule="auto"/>
              <w:rPr>
                <w:rFonts w:ascii="Arial" w:hAnsi="Arial" w:cs="Arial"/>
                <w:sz w:val="20"/>
                <w:szCs w:val="20"/>
                <w:lang w:eastAsia="en-US"/>
              </w:rPr>
            </w:pPr>
            <w:r>
              <w:rPr>
                <w:rFonts w:ascii="Arial" w:hAnsi="Arial" w:cs="Arial"/>
                <w:sz w:val="20"/>
                <w:szCs w:val="20"/>
                <w:lang w:eastAsia="en-US"/>
              </w:rPr>
              <w:t>Pripajanje, spajanje i podjela dioničkih društava</w:t>
            </w:r>
          </w:p>
          <w:p w:rsidR="00815293" w:rsidRPr="005F54C1" w:rsidRDefault="00815293" w:rsidP="006B5CD8">
            <w:pPr>
              <w:spacing w:line="276" w:lineRule="auto"/>
              <w:rPr>
                <w:rFonts w:ascii="Arial" w:hAnsi="Arial" w:cs="Arial"/>
                <w:sz w:val="20"/>
                <w:szCs w:val="20"/>
                <w:lang w:eastAsia="en-US"/>
              </w:rPr>
            </w:pPr>
          </w:p>
        </w:tc>
        <w:tc>
          <w:tcPr>
            <w:tcW w:w="1843" w:type="dxa"/>
            <w:tcBorders>
              <w:top w:val="double" w:sz="4" w:space="0" w:color="auto"/>
              <w:left w:val="single" w:sz="4" w:space="0" w:color="auto"/>
              <w:bottom w:val="single" w:sz="4" w:space="0" w:color="auto"/>
              <w:right w:val="single" w:sz="4" w:space="0" w:color="auto"/>
            </w:tcBorders>
            <w:vAlign w:val="center"/>
          </w:tcPr>
          <w:p w:rsidR="00A13D10" w:rsidRDefault="003F4243" w:rsidP="00607EF2">
            <w:pPr>
              <w:spacing w:line="276" w:lineRule="auto"/>
              <w:jc w:val="center"/>
              <w:rPr>
                <w:rFonts w:ascii="Arial" w:hAnsi="Arial" w:cs="Arial"/>
                <w:sz w:val="20"/>
                <w:szCs w:val="20"/>
                <w:lang w:eastAsia="en-US"/>
              </w:rPr>
            </w:pPr>
            <w:r>
              <w:rPr>
                <w:rFonts w:ascii="Arial" w:hAnsi="Arial" w:cs="Arial"/>
                <w:sz w:val="20"/>
                <w:szCs w:val="20"/>
                <w:lang w:eastAsia="en-US"/>
              </w:rPr>
              <w:t>03.06.2025.</w:t>
            </w:r>
          </w:p>
        </w:tc>
      </w:tr>
      <w:tr w:rsidR="00A13D10" w:rsidTr="006B5CD8">
        <w:tc>
          <w:tcPr>
            <w:tcW w:w="993" w:type="dxa"/>
            <w:tcBorders>
              <w:top w:val="double" w:sz="4" w:space="0" w:color="auto"/>
              <w:left w:val="single" w:sz="4" w:space="0" w:color="auto"/>
              <w:bottom w:val="double" w:sz="4" w:space="0" w:color="auto"/>
              <w:right w:val="single" w:sz="4" w:space="0" w:color="auto"/>
            </w:tcBorders>
            <w:vAlign w:val="center"/>
            <w:hideMark/>
          </w:tcPr>
          <w:p w:rsidR="00A13D10" w:rsidRDefault="00A13D10" w:rsidP="006B5CD8">
            <w:pPr>
              <w:spacing w:line="276" w:lineRule="auto"/>
              <w:ind w:left="284"/>
              <w:rPr>
                <w:rFonts w:ascii="Arial" w:hAnsi="Arial" w:cs="Arial"/>
                <w:sz w:val="20"/>
                <w:szCs w:val="20"/>
                <w:lang w:eastAsia="en-US"/>
              </w:rPr>
            </w:pPr>
            <w:r>
              <w:rPr>
                <w:rFonts w:ascii="Arial" w:hAnsi="Arial" w:cs="Arial"/>
                <w:sz w:val="20"/>
                <w:szCs w:val="20"/>
                <w:lang w:eastAsia="en-US"/>
              </w:rPr>
              <w:t>3.</w:t>
            </w:r>
          </w:p>
        </w:tc>
        <w:tc>
          <w:tcPr>
            <w:tcW w:w="7229" w:type="dxa"/>
            <w:tcBorders>
              <w:top w:val="double" w:sz="4" w:space="0" w:color="auto"/>
              <w:left w:val="single" w:sz="4" w:space="0" w:color="auto"/>
              <w:bottom w:val="double" w:sz="4" w:space="0" w:color="auto"/>
              <w:right w:val="single" w:sz="4" w:space="0" w:color="auto"/>
            </w:tcBorders>
            <w:hideMark/>
          </w:tcPr>
          <w:p w:rsidR="00815293" w:rsidRDefault="00815293" w:rsidP="006B5CD8">
            <w:pPr>
              <w:spacing w:line="276" w:lineRule="auto"/>
              <w:rPr>
                <w:rFonts w:ascii="Arial" w:hAnsi="Arial" w:cs="Arial"/>
                <w:b/>
                <w:sz w:val="20"/>
                <w:szCs w:val="20"/>
                <w:lang w:eastAsia="en-US"/>
              </w:rPr>
            </w:pPr>
          </w:p>
          <w:p w:rsidR="00A13D10" w:rsidRDefault="00A13D10" w:rsidP="006B5CD8">
            <w:pPr>
              <w:spacing w:line="276" w:lineRule="auto"/>
              <w:rPr>
                <w:rFonts w:ascii="Arial" w:hAnsi="Arial" w:cs="Arial"/>
                <w:sz w:val="20"/>
                <w:szCs w:val="20"/>
                <w:lang w:eastAsia="en-US"/>
              </w:rPr>
            </w:pPr>
            <w:r>
              <w:rPr>
                <w:rFonts w:ascii="Arial" w:hAnsi="Arial" w:cs="Arial"/>
                <w:b/>
                <w:sz w:val="20"/>
                <w:szCs w:val="20"/>
                <w:lang w:eastAsia="en-US"/>
              </w:rPr>
              <w:t xml:space="preserve">Stečajno pravo </w:t>
            </w:r>
            <w:r>
              <w:rPr>
                <w:rFonts w:ascii="Arial" w:hAnsi="Arial" w:cs="Arial"/>
                <w:sz w:val="20"/>
                <w:szCs w:val="20"/>
                <w:lang w:eastAsia="en-US"/>
              </w:rPr>
              <w:t>– predstečajni postupak – pokretanje, odlučivanje o prijedlogu, tijela postupka, odluke suda, prijava tražbina, položaj radnika, razlučnih i izlučnih vjerovnika, odbačaj prijedloga i obustava postupka, pravne posljedice otvaranja postupka</w:t>
            </w:r>
          </w:p>
          <w:p w:rsidR="00A13D10" w:rsidRDefault="00A13D10" w:rsidP="006B5CD8">
            <w:pPr>
              <w:spacing w:line="276" w:lineRule="auto"/>
              <w:rPr>
                <w:rFonts w:ascii="Arial" w:hAnsi="Arial" w:cs="Arial"/>
                <w:sz w:val="20"/>
                <w:szCs w:val="20"/>
                <w:lang w:eastAsia="en-US"/>
              </w:rPr>
            </w:pPr>
            <w:r>
              <w:rPr>
                <w:rFonts w:ascii="Arial" w:hAnsi="Arial" w:cs="Arial"/>
                <w:sz w:val="20"/>
                <w:szCs w:val="20"/>
                <w:lang w:eastAsia="en-US"/>
              </w:rPr>
              <w:t xml:space="preserve">Stečajni postupak – pokretanje, stečajni dužnik, stečajni razlozi, ciljevi stečajnog postupka, tijela stečajnog postupka i njihove ovlasti </w:t>
            </w:r>
          </w:p>
          <w:p w:rsidR="00A13D10" w:rsidRDefault="00A13D10" w:rsidP="006B5CD8">
            <w:pPr>
              <w:spacing w:line="276" w:lineRule="auto"/>
              <w:rPr>
                <w:rFonts w:ascii="Arial" w:hAnsi="Arial" w:cs="Arial"/>
                <w:sz w:val="20"/>
                <w:szCs w:val="20"/>
                <w:lang w:eastAsia="en-US"/>
              </w:rPr>
            </w:pPr>
            <w:r>
              <w:rPr>
                <w:rFonts w:ascii="Arial" w:hAnsi="Arial" w:cs="Arial"/>
                <w:sz w:val="20"/>
                <w:szCs w:val="20"/>
                <w:lang w:eastAsia="en-US"/>
              </w:rPr>
              <w:t>Otvaranje stečajnog postupka - prethodni postupak, mjere osiguranja, rješenje o otvaranju stečajnoga postupka, slučajevi u kojima se otvoreni steč.postupak ne provodi</w:t>
            </w:r>
          </w:p>
          <w:p w:rsidR="00A13D10" w:rsidRDefault="00A13D10" w:rsidP="006B5CD8">
            <w:pPr>
              <w:spacing w:line="276" w:lineRule="auto"/>
              <w:rPr>
                <w:rFonts w:ascii="Arial" w:hAnsi="Arial" w:cs="Arial"/>
                <w:sz w:val="20"/>
                <w:szCs w:val="20"/>
                <w:lang w:eastAsia="en-US"/>
              </w:rPr>
            </w:pPr>
            <w:r>
              <w:rPr>
                <w:rFonts w:ascii="Arial" w:hAnsi="Arial" w:cs="Arial"/>
                <w:sz w:val="20"/>
                <w:szCs w:val="20"/>
                <w:lang w:eastAsia="en-US"/>
              </w:rPr>
              <w:t xml:space="preserve">Stečajna masa i vjerovnici u steč.postupku – stečajni vjerovnici,  razlučni, izlučni, vjerovnici stečajne mase </w:t>
            </w:r>
          </w:p>
          <w:p w:rsidR="00A13D10" w:rsidRDefault="00A13D10" w:rsidP="006B5CD8">
            <w:pPr>
              <w:spacing w:line="276" w:lineRule="auto"/>
              <w:rPr>
                <w:rFonts w:ascii="Arial" w:hAnsi="Arial" w:cs="Arial"/>
                <w:sz w:val="20"/>
                <w:szCs w:val="20"/>
                <w:lang w:eastAsia="en-US"/>
              </w:rPr>
            </w:pPr>
            <w:r>
              <w:rPr>
                <w:rFonts w:ascii="Arial" w:hAnsi="Arial" w:cs="Arial"/>
                <w:sz w:val="20"/>
                <w:szCs w:val="20"/>
                <w:lang w:eastAsia="en-US"/>
              </w:rPr>
              <w:t xml:space="preserve">Pravne posljedice otvaranja stečajnog postupka – vrijeme nastupanja, zabrana otuđenja i opterećenja, preuzimanje parnica i prijelaz prava dužnikovih tijela, zabrana ovrhe i osiguranja, prijeboj </w:t>
            </w:r>
          </w:p>
          <w:p w:rsidR="00A13D10" w:rsidRDefault="00A13D10" w:rsidP="006B5CD8">
            <w:pPr>
              <w:spacing w:line="276" w:lineRule="auto"/>
              <w:rPr>
                <w:rFonts w:ascii="Arial" w:hAnsi="Arial" w:cs="Arial"/>
                <w:sz w:val="20"/>
                <w:szCs w:val="20"/>
                <w:lang w:eastAsia="en-US"/>
              </w:rPr>
            </w:pPr>
            <w:r>
              <w:rPr>
                <w:rFonts w:ascii="Arial" w:hAnsi="Arial" w:cs="Arial"/>
                <w:sz w:val="20"/>
                <w:szCs w:val="20"/>
                <w:lang w:eastAsia="en-US"/>
              </w:rPr>
              <w:t xml:space="preserve">Unovčenje stečajne mase i namirenje vjerovnika – odluka o unovčenju imovine, prijava i utvrđivanje tražbine, osporene tražbine i upućivanje u parnicu, namirenje stečajnih vjerovnika, razlučnih i vjerovnika stečajne mase </w:t>
            </w:r>
          </w:p>
          <w:p w:rsidR="00A13D10" w:rsidRDefault="00A13D10" w:rsidP="006B5CD8">
            <w:pPr>
              <w:spacing w:line="276" w:lineRule="auto"/>
              <w:rPr>
                <w:rFonts w:ascii="Arial" w:hAnsi="Arial" w:cs="Arial"/>
                <w:sz w:val="20"/>
                <w:szCs w:val="20"/>
                <w:lang w:eastAsia="en-US"/>
              </w:rPr>
            </w:pPr>
            <w:r>
              <w:rPr>
                <w:rFonts w:ascii="Arial" w:hAnsi="Arial" w:cs="Arial"/>
                <w:sz w:val="20"/>
                <w:szCs w:val="20"/>
                <w:lang w:eastAsia="en-US"/>
              </w:rPr>
              <w:t>Stečajni plan – pojam, priprema stečajnog plana, sastavni dijelovi, učinci potvrđenoga stečajnog plana</w:t>
            </w:r>
          </w:p>
          <w:p w:rsidR="00815293" w:rsidRPr="005F54C1" w:rsidRDefault="00815293" w:rsidP="006B5CD8">
            <w:pPr>
              <w:spacing w:line="276" w:lineRule="auto"/>
              <w:rPr>
                <w:rFonts w:ascii="Arial" w:hAnsi="Arial" w:cs="Arial"/>
                <w:sz w:val="20"/>
                <w:szCs w:val="20"/>
                <w:lang w:eastAsia="en-US"/>
              </w:rPr>
            </w:pPr>
          </w:p>
        </w:tc>
        <w:tc>
          <w:tcPr>
            <w:tcW w:w="1843" w:type="dxa"/>
            <w:tcBorders>
              <w:top w:val="double" w:sz="4" w:space="0" w:color="auto"/>
              <w:left w:val="single" w:sz="4" w:space="0" w:color="auto"/>
              <w:bottom w:val="double" w:sz="4" w:space="0" w:color="auto"/>
              <w:right w:val="single" w:sz="4" w:space="0" w:color="auto"/>
            </w:tcBorders>
            <w:vAlign w:val="center"/>
          </w:tcPr>
          <w:p w:rsidR="00A13D10" w:rsidRDefault="003F4243" w:rsidP="00607EF2">
            <w:pPr>
              <w:spacing w:line="276" w:lineRule="auto"/>
              <w:jc w:val="center"/>
              <w:rPr>
                <w:rFonts w:ascii="Arial" w:hAnsi="Arial" w:cs="Arial"/>
                <w:sz w:val="20"/>
                <w:szCs w:val="20"/>
                <w:lang w:eastAsia="en-US"/>
              </w:rPr>
            </w:pPr>
            <w:r>
              <w:rPr>
                <w:rFonts w:ascii="Arial" w:hAnsi="Arial" w:cs="Arial"/>
                <w:sz w:val="20"/>
                <w:szCs w:val="20"/>
                <w:lang w:eastAsia="en-US"/>
              </w:rPr>
              <w:t>04.06.2025.</w:t>
            </w:r>
          </w:p>
        </w:tc>
      </w:tr>
      <w:tr w:rsidR="00A13D10" w:rsidTr="006B5CD8">
        <w:tc>
          <w:tcPr>
            <w:tcW w:w="993" w:type="dxa"/>
            <w:tcBorders>
              <w:top w:val="double" w:sz="4" w:space="0" w:color="auto"/>
              <w:left w:val="single" w:sz="4" w:space="0" w:color="auto"/>
              <w:bottom w:val="double" w:sz="4" w:space="0" w:color="auto"/>
              <w:right w:val="single" w:sz="4" w:space="0" w:color="auto"/>
            </w:tcBorders>
            <w:vAlign w:val="center"/>
            <w:hideMark/>
          </w:tcPr>
          <w:p w:rsidR="00A13D10" w:rsidRDefault="00A13D10" w:rsidP="006B5CD8">
            <w:pPr>
              <w:spacing w:line="276" w:lineRule="auto"/>
              <w:ind w:left="284"/>
              <w:rPr>
                <w:rFonts w:ascii="Arial" w:hAnsi="Arial" w:cs="Arial"/>
                <w:sz w:val="20"/>
                <w:szCs w:val="20"/>
                <w:lang w:eastAsia="en-US"/>
              </w:rPr>
            </w:pPr>
            <w:r>
              <w:rPr>
                <w:rFonts w:ascii="Arial" w:hAnsi="Arial" w:cs="Arial"/>
                <w:sz w:val="20"/>
                <w:szCs w:val="20"/>
                <w:lang w:eastAsia="en-US"/>
              </w:rPr>
              <w:t>4.</w:t>
            </w:r>
          </w:p>
        </w:tc>
        <w:tc>
          <w:tcPr>
            <w:tcW w:w="7229" w:type="dxa"/>
            <w:tcBorders>
              <w:top w:val="double" w:sz="4" w:space="0" w:color="auto"/>
              <w:left w:val="single" w:sz="4" w:space="0" w:color="auto"/>
              <w:bottom w:val="double" w:sz="4" w:space="0" w:color="auto"/>
              <w:right w:val="single" w:sz="4" w:space="0" w:color="auto"/>
            </w:tcBorders>
            <w:hideMark/>
          </w:tcPr>
          <w:p w:rsidR="00815293" w:rsidRDefault="00815293" w:rsidP="006B5CD8">
            <w:pPr>
              <w:spacing w:line="276" w:lineRule="auto"/>
              <w:rPr>
                <w:rFonts w:ascii="Arial" w:hAnsi="Arial" w:cs="Arial"/>
                <w:b/>
                <w:sz w:val="20"/>
                <w:szCs w:val="20"/>
                <w:lang w:eastAsia="en-US"/>
              </w:rPr>
            </w:pPr>
          </w:p>
          <w:p w:rsidR="00A13D10" w:rsidRDefault="00A13D10" w:rsidP="006B5CD8">
            <w:pPr>
              <w:spacing w:line="276" w:lineRule="auto"/>
              <w:rPr>
                <w:rFonts w:ascii="Arial" w:hAnsi="Arial" w:cs="Arial"/>
                <w:sz w:val="20"/>
                <w:szCs w:val="20"/>
                <w:lang w:eastAsia="en-US"/>
              </w:rPr>
            </w:pPr>
            <w:r>
              <w:rPr>
                <w:rFonts w:ascii="Arial" w:hAnsi="Arial" w:cs="Arial"/>
                <w:b/>
                <w:sz w:val="20"/>
                <w:szCs w:val="20"/>
                <w:lang w:eastAsia="en-US"/>
              </w:rPr>
              <w:t xml:space="preserve">Pomorsko pravo </w:t>
            </w:r>
            <w:r>
              <w:rPr>
                <w:rFonts w:ascii="Arial" w:hAnsi="Arial" w:cs="Arial"/>
                <w:sz w:val="20"/>
                <w:szCs w:val="20"/>
                <w:lang w:eastAsia="en-US"/>
              </w:rPr>
              <w:t>– pomorski zakonik-uređenje, brodar, odgovornost brodara za obveze nastale u vezi s plovidbom i iskorištavanjem broda, stvarna prava na brodu, ugovori o iskorištavanju pomorskih brodova</w:t>
            </w:r>
          </w:p>
          <w:p w:rsidR="00A13D10" w:rsidRDefault="00A13D10" w:rsidP="006B5CD8">
            <w:pPr>
              <w:spacing w:line="276" w:lineRule="auto"/>
              <w:rPr>
                <w:rFonts w:ascii="Arial" w:hAnsi="Arial" w:cs="Arial"/>
                <w:sz w:val="20"/>
                <w:szCs w:val="20"/>
                <w:lang w:eastAsia="en-US"/>
              </w:rPr>
            </w:pPr>
            <w:r>
              <w:rPr>
                <w:rFonts w:ascii="Arial" w:hAnsi="Arial" w:cs="Arial"/>
                <w:b/>
                <w:sz w:val="20"/>
                <w:szCs w:val="20"/>
                <w:lang w:eastAsia="en-US"/>
              </w:rPr>
              <w:t>Mjenično pravo</w:t>
            </w:r>
            <w:r>
              <w:rPr>
                <w:rFonts w:ascii="Arial" w:hAnsi="Arial" w:cs="Arial"/>
                <w:sz w:val="20"/>
                <w:szCs w:val="20"/>
                <w:lang w:eastAsia="en-US"/>
              </w:rPr>
              <w:t xml:space="preserve"> – pojam mjenice, vrste mjenice, trasirana mjenica, vlastita mjenica, bitni sastojci, dospjelost mjenične obveze, indosiranje, akceptiranje, avaliranje, regres zbog neakceptiranja i neisplate po mjenici, protest mjenice</w:t>
            </w:r>
          </w:p>
          <w:p w:rsidR="00815293" w:rsidRDefault="00815293" w:rsidP="006B5CD8">
            <w:pPr>
              <w:spacing w:line="276" w:lineRule="auto"/>
              <w:rPr>
                <w:rFonts w:ascii="Arial" w:hAnsi="Arial" w:cs="Arial"/>
                <w:b/>
                <w:sz w:val="20"/>
                <w:szCs w:val="20"/>
                <w:lang w:eastAsia="en-US"/>
              </w:rPr>
            </w:pPr>
          </w:p>
        </w:tc>
        <w:tc>
          <w:tcPr>
            <w:tcW w:w="1843" w:type="dxa"/>
            <w:tcBorders>
              <w:top w:val="double" w:sz="4" w:space="0" w:color="auto"/>
              <w:left w:val="single" w:sz="4" w:space="0" w:color="auto"/>
              <w:bottom w:val="double" w:sz="4" w:space="0" w:color="auto"/>
              <w:right w:val="single" w:sz="4" w:space="0" w:color="auto"/>
            </w:tcBorders>
            <w:vAlign w:val="center"/>
          </w:tcPr>
          <w:p w:rsidR="00A13D10" w:rsidRDefault="003F4243" w:rsidP="00607EF2">
            <w:pPr>
              <w:spacing w:line="276" w:lineRule="auto"/>
              <w:jc w:val="center"/>
              <w:rPr>
                <w:rFonts w:ascii="Arial" w:hAnsi="Arial" w:cs="Arial"/>
                <w:sz w:val="20"/>
                <w:szCs w:val="20"/>
                <w:lang w:eastAsia="en-US"/>
              </w:rPr>
            </w:pPr>
            <w:r>
              <w:rPr>
                <w:rFonts w:ascii="Arial" w:hAnsi="Arial" w:cs="Arial"/>
                <w:sz w:val="20"/>
                <w:szCs w:val="20"/>
                <w:lang w:eastAsia="en-US"/>
              </w:rPr>
              <w:t>05.06.2025.</w:t>
            </w:r>
          </w:p>
        </w:tc>
      </w:tr>
    </w:tbl>
    <w:p w:rsidR="00497350" w:rsidRDefault="00497350">
      <w:pPr>
        <w:rPr>
          <w:sz w:val="20"/>
          <w:szCs w:val="20"/>
        </w:rPr>
      </w:pPr>
    </w:p>
    <w:p w:rsidR="00497350" w:rsidRDefault="00497350">
      <w:pPr>
        <w:rPr>
          <w:sz w:val="20"/>
          <w:szCs w:val="20"/>
        </w:rPr>
      </w:pPr>
    </w:p>
    <w:p w:rsidR="00497350" w:rsidRDefault="00497350">
      <w:pPr>
        <w:rPr>
          <w:sz w:val="20"/>
          <w:szCs w:val="20"/>
        </w:rPr>
      </w:pPr>
    </w:p>
    <w:p w:rsidR="001317D7" w:rsidRDefault="001317D7">
      <w:pPr>
        <w:rPr>
          <w:sz w:val="20"/>
          <w:szCs w:val="20"/>
        </w:rPr>
      </w:pPr>
    </w:p>
    <w:p w:rsidR="001317D7" w:rsidRDefault="001317D7">
      <w:pPr>
        <w:rPr>
          <w:sz w:val="20"/>
          <w:szCs w:val="20"/>
        </w:rPr>
      </w:pPr>
    </w:p>
    <w:p w:rsidR="001317D7" w:rsidRDefault="001317D7">
      <w:pPr>
        <w:rPr>
          <w:sz w:val="20"/>
          <w:szCs w:val="20"/>
        </w:rPr>
      </w:pPr>
    </w:p>
    <w:p w:rsidR="001317D7" w:rsidRDefault="001317D7">
      <w:pPr>
        <w:rPr>
          <w:sz w:val="20"/>
          <w:szCs w:val="20"/>
        </w:rPr>
      </w:pPr>
    </w:p>
    <w:p w:rsidR="001317D7" w:rsidRDefault="001317D7">
      <w:pPr>
        <w:rPr>
          <w:sz w:val="20"/>
          <w:szCs w:val="20"/>
        </w:rPr>
      </w:pPr>
    </w:p>
    <w:p w:rsidR="007B0A07" w:rsidRDefault="007B0A07" w:rsidP="007B0A07"/>
    <w:p w:rsidR="00400EC9" w:rsidRPr="00C45C4C" w:rsidRDefault="00400EC9" w:rsidP="00400EC9">
      <w:pPr>
        <w:shd w:val="clear" w:color="auto" w:fill="B6DDE8" w:themeFill="accent5" w:themeFillTint="66"/>
        <w:jc w:val="center"/>
        <w:outlineLvl w:val="0"/>
        <w:rPr>
          <w:rFonts w:ascii="Arial" w:hAnsi="Arial" w:cs="Arial"/>
          <w:b/>
          <w:color w:val="000000"/>
          <w:sz w:val="22"/>
          <w:szCs w:val="22"/>
        </w:rPr>
      </w:pPr>
      <w:r w:rsidRPr="00C45C4C">
        <w:rPr>
          <w:rFonts w:ascii="Arial" w:hAnsi="Arial" w:cs="Arial"/>
          <w:b/>
          <w:color w:val="000000"/>
          <w:sz w:val="22"/>
          <w:szCs w:val="22"/>
        </w:rPr>
        <w:lastRenderedPageBreak/>
        <w:t>Upravno pravo</w:t>
      </w:r>
    </w:p>
    <w:p w:rsidR="00400EC9" w:rsidRPr="00C45C4C" w:rsidRDefault="00D451D2" w:rsidP="00400EC9">
      <w:pPr>
        <w:jc w:val="center"/>
        <w:outlineLvl w:val="0"/>
        <w:rPr>
          <w:rFonts w:ascii="Arial" w:hAnsi="Arial" w:cs="Arial"/>
          <w:b/>
          <w:color w:val="000000"/>
          <w:sz w:val="22"/>
          <w:szCs w:val="22"/>
        </w:rPr>
      </w:pPr>
      <w:r>
        <w:rPr>
          <w:rFonts w:ascii="Arial" w:hAnsi="Arial" w:cs="Arial"/>
          <w:b/>
          <w:color w:val="000000"/>
          <w:sz w:val="22"/>
          <w:szCs w:val="22"/>
        </w:rPr>
        <w:t>09.06.2025.</w:t>
      </w:r>
      <w:r w:rsidR="00400EC9">
        <w:rPr>
          <w:rFonts w:ascii="Arial" w:hAnsi="Arial" w:cs="Arial"/>
          <w:b/>
          <w:color w:val="000000"/>
          <w:sz w:val="22"/>
          <w:szCs w:val="22"/>
        </w:rPr>
        <w:t xml:space="preserve"> </w:t>
      </w:r>
      <w:r>
        <w:rPr>
          <w:rFonts w:ascii="Arial" w:hAnsi="Arial" w:cs="Arial"/>
          <w:b/>
          <w:color w:val="000000"/>
          <w:sz w:val="22"/>
          <w:szCs w:val="22"/>
        </w:rPr>
        <w:t>–</w:t>
      </w:r>
      <w:r w:rsidR="00400EC9">
        <w:rPr>
          <w:rFonts w:ascii="Arial" w:hAnsi="Arial" w:cs="Arial"/>
          <w:b/>
          <w:color w:val="000000"/>
          <w:sz w:val="22"/>
          <w:szCs w:val="22"/>
        </w:rPr>
        <w:t xml:space="preserve"> </w:t>
      </w:r>
      <w:r>
        <w:rPr>
          <w:rFonts w:ascii="Arial" w:hAnsi="Arial" w:cs="Arial"/>
          <w:b/>
          <w:color w:val="000000"/>
          <w:sz w:val="22"/>
          <w:szCs w:val="22"/>
        </w:rPr>
        <w:t>11.06.2025.</w:t>
      </w:r>
      <w:r w:rsidR="00400EC9" w:rsidRPr="00C45C4C">
        <w:rPr>
          <w:rFonts w:ascii="Arial" w:hAnsi="Arial" w:cs="Arial"/>
          <w:b/>
          <w:color w:val="000000"/>
          <w:sz w:val="22"/>
          <w:szCs w:val="22"/>
          <w:u w:val="single"/>
        </w:rPr>
        <w:br/>
      </w:r>
    </w:p>
    <w:p w:rsidR="00400EC9" w:rsidRPr="00C45C4C" w:rsidRDefault="00400EC9" w:rsidP="00400EC9">
      <w:pPr>
        <w:jc w:val="center"/>
        <w:outlineLvl w:val="0"/>
        <w:rPr>
          <w:rFonts w:ascii="Arial" w:hAnsi="Arial" w:cs="Arial"/>
          <w:b/>
          <w:sz w:val="22"/>
          <w:szCs w:val="22"/>
        </w:rPr>
      </w:pPr>
    </w:p>
    <w:p w:rsidR="00400EC9" w:rsidRPr="00C45C4C" w:rsidRDefault="00400EC9" w:rsidP="00400EC9">
      <w:pPr>
        <w:numPr>
          <w:ilvl w:val="0"/>
          <w:numId w:val="2"/>
        </w:numPr>
        <w:jc w:val="center"/>
        <w:rPr>
          <w:rFonts w:ascii="Arial" w:hAnsi="Arial" w:cs="Arial"/>
          <w:b/>
          <w:sz w:val="22"/>
          <w:szCs w:val="22"/>
        </w:rPr>
      </w:pPr>
      <w:r w:rsidRPr="00C45C4C">
        <w:rPr>
          <w:rFonts w:ascii="Arial" w:hAnsi="Arial" w:cs="Arial"/>
          <w:b/>
          <w:sz w:val="22"/>
          <w:szCs w:val="22"/>
        </w:rPr>
        <w:t xml:space="preserve">razrada tema i termina – </w:t>
      </w:r>
    </w:p>
    <w:p w:rsidR="00400EC9" w:rsidRPr="00C45C4C" w:rsidRDefault="00400EC9" w:rsidP="00400EC9">
      <w:pPr>
        <w:ind w:left="360"/>
        <w:jc w:val="center"/>
        <w:rPr>
          <w:rFonts w:ascii="Arial" w:hAnsi="Arial" w:cs="Arial"/>
          <w:b/>
          <w:sz w:val="22"/>
          <w:szCs w:val="22"/>
        </w:rPr>
      </w:pPr>
      <w:r w:rsidRPr="00C45C4C">
        <w:rPr>
          <w:rFonts w:ascii="Arial" w:hAnsi="Arial" w:cs="Arial"/>
          <w:b/>
          <w:sz w:val="22"/>
          <w:szCs w:val="22"/>
        </w:rPr>
        <w:t>vrijeme održavanja od 9,00 do 15,00 sati</w:t>
      </w:r>
    </w:p>
    <w:p w:rsidR="00400EC9" w:rsidRPr="00C45C4C" w:rsidRDefault="00400EC9" w:rsidP="00400EC9">
      <w:pPr>
        <w:ind w:left="360"/>
        <w:jc w:val="center"/>
        <w:rPr>
          <w:rFonts w:ascii="Arial" w:hAnsi="Arial" w:cs="Arial"/>
          <w:sz w:val="22"/>
          <w:szCs w:val="22"/>
        </w:rPr>
      </w:pPr>
      <w:r w:rsidRPr="00C45C4C">
        <w:rPr>
          <w:rFonts w:ascii="Arial" w:hAnsi="Arial" w:cs="Arial"/>
          <w:sz w:val="22"/>
          <w:szCs w:val="22"/>
        </w:rPr>
        <w:t>(prva cjelina od 9,00 do 12,00</w:t>
      </w:r>
    </w:p>
    <w:p w:rsidR="00400EC9" w:rsidRPr="00C45C4C" w:rsidRDefault="00400EC9" w:rsidP="00400EC9">
      <w:pPr>
        <w:ind w:left="360"/>
        <w:jc w:val="center"/>
        <w:rPr>
          <w:rFonts w:ascii="Arial" w:hAnsi="Arial" w:cs="Arial"/>
          <w:sz w:val="22"/>
          <w:szCs w:val="22"/>
        </w:rPr>
      </w:pPr>
      <w:r w:rsidRPr="00C45C4C">
        <w:rPr>
          <w:rFonts w:ascii="Arial" w:hAnsi="Arial" w:cs="Arial"/>
          <w:sz w:val="22"/>
          <w:szCs w:val="22"/>
        </w:rPr>
        <w:t>druga cjelina od 12,00 do 15,00)</w:t>
      </w:r>
    </w:p>
    <w:p w:rsidR="00400EC9" w:rsidRDefault="00400EC9" w:rsidP="00170693">
      <w:pPr>
        <w:rPr>
          <w:rFonts w:ascii="Arial" w:hAnsi="Arial" w:cs="Arial"/>
          <w:sz w:val="20"/>
          <w:szCs w:val="20"/>
        </w:rPr>
      </w:pPr>
    </w:p>
    <w:p w:rsidR="00B5001C" w:rsidRPr="00936C98" w:rsidRDefault="00B5001C" w:rsidP="00400EC9">
      <w:pPr>
        <w:jc w:val="center"/>
        <w:rPr>
          <w:rFonts w:ascii="Arial" w:hAnsi="Arial" w:cs="Arial"/>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087"/>
        <w:gridCol w:w="1843"/>
      </w:tblGrid>
      <w:tr w:rsidR="00400EC9" w:rsidRPr="00936C98" w:rsidTr="00B7353F">
        <w:tc>
          <w:tcPr>
            <w:tcW w:w="993" w:type="dxa"/>
            <w:tcBorders>
              <w:top w:val="double" w:sz="4" w:space="0" w:color="auto"/>
              <w:bottom w:val="double" w:sz="4" w:space="0" w:color="auto"/>
            </w:tcBorders>
            <w:vAlign w:val="center"/>
          </w:tcPr>
          <w:p w:rsidR="00400EC9" w:rsidRPr="00936C98" w:rsidRDefault="00400EC9" w:rsidP="006B5CD8">
            <w:pPr>
              <w:ind w:left="180"/>
              <w:rPr>
                <w:rFonts w:ascii="Arial" w:hAnsi="Arial" w:cs="Arial"/>
                <w:b/>
                <w:sz w:val="20"/>
                <w:szCs w:val="20"/>
              </w:rPr>
            </w:pPr>
            <w:r>
              <w:rPr>
                <w:rFonts w:ascii="Arial" w:hAnsi="Arial" w:cs="Arial"/>
                <w:b/>
                <w:sz w:val="20"/>
                <w:szCs w:val="20"/>
              </w:rPr>
              <w:t>BROJ TEME</w:t>
            </w:r>
          </w:p>
        </w:tc>
        <w:tc>
          <w:tcPr>
            <w:tcW w:w="7087" w:type="dxa"/>
            <w:tcBorders>
              <w:top w:val="double" w:sz="4" w:space="0" w:color="auto"/>
              <w:bottom w:val="double" w:sz="4" w:space="0" w:color="auto"/>
            </w:tcBorders>
            <w:vAlign w:val="center"/>
          </w:tcPr>
          <w:p w:rsidR="00400EC9" w:rsidRPr="00936C98" w:rsidRDefault="00400EC9" w:rsidP="006B5CD8">
            <w:pPr>
              <w:rPr>
                <w:rFonts w:ascii="Arial" w:hAnsi="Arial" w:cs="Arial"/>
                <w:b/>
                <w:sz w:val="20"/>
                <w:szCs w:val="20"/>
              </w:rPr>
            </w:pPr>
          </w:p>
          <w:p w:rsidR="00400EC9" w:rsidRPr="00936C98" w:rsidRDefault="00400EC9" w:rsidP="006B5CD8">
            <w:pPr>
              <w:jc w:val="center"/>
              <w:rPr>
                <w:rFonts w:ascii="Arial" w:hAnsi="Arial" w:cs="Arial"/>
                <w:b/>
                <w:sz w:val="20"/>
                <w:szCs w:val="20"/>
              </w:rPr>
            </w:pPr>
            <w:r w:rsidRPr="00936C98">
              <w:rPr>
                <w:rFonts w:ascii="Arial" w:hAnsi="Arial" w:cs="Arial"/>
                <w:b/>
                <w:sz w:val="20"/>
                <w:szCs w:val="20"/>
              </w:rPr>
              <w:t>TEME</w:t>
            </w:r>
          </w:p>
          <w:p w:rsidR="00400EC9" w:rsidRPr="00936C98" w:rsidRDefault="00400EC9" w:rsidP="006B5CD8">
            <w:pPr>
              <w:jc w:val="center"/>
              <w:rPr>
                <w:rFonts w:ascii="Arial" w:hAnsi="Arial" w:cs="Arial"/>
                <w:b/>
                <w:sz w:val="20"/>
                <w:szCs w:val="20"/>
              </w:rPr>
            </w:pPr>
          </w:p>
          <w:p w:rsidR="00400EC9" w:rsidRPr="00936C98" w:rsidRDefault="00400EC9" w:rsidP="006B5CD8">
            <w:pPr>
              <w:jc w:val="center"/>
              <w:rPr>
                <w:rFonts w:ascii="Arial" w:hAnsi="Arial" w:cs="Arial"/>
                <w:b/>
                <w:sz w:val="20"/>
                <w:szCs w:val="20"/>
              </w:rPr>
            </w:pPr>
            <w:r w:rsidRPr="00936C98">
              <w:rPr>
                <w:rFonts w:ascii="Arial" w:hAnsi="Arial" w:cs="Arial"/>
                <w:b/>
                <w:sz w:val="20"/>
                <w:szCs w:val="20"/>
              </w:rPr>
              <w:t xml:space="preserve">(prikaz zakonskih rješenja </w:t>
            </w:r>
            <w:r>
              <w:rPr>
                <w:rFonts w:ascii="Arial" w:hAnsi="Arial" w:cs="Arial"/>
                <w:b/>
                <w:sz w:val="20"/>
                <w:szCs w:val="20"/>
              </w:rPr>
              <w:t xml:space="preserve">s </w:t>
            </w:r>
            <w:r w:rsidRPr="00936C98">
              <w:rPr>
                <w:rFonts w:ascii="Arial" w:hAnsi="Arial" w:cs="Arial"/>
                <w:b/>
                <w:sz w:val="20"/>
                <w:szCs w:val="20"/>
              </w:rPr>
              <w:t>teorij</w:t>
            </w:r>
            <w:r>
              <w:rPr>
                <w:rFonts w:ascii="Arial" w:hAnsi="Arial" w:cs="Arial"/>
                <w:b/>
                <w:sz w:val="20"/>
                <w:szCs w:val="20"/>
              </w:rPr>
              <w:t>om</w:t>
            </w:r>
            <w:r w:rsidRPr="00936C98">
              <w:rPr>
                <w:rFonts w:ascii="Arial" w:hAnsi="Arial" w:cs="Arial"/>
                <w:b/>
                <w:sz w:val="20"/>
                <w:szCs w:val="20"/>
              </w:rPr>
              <w:t xml:space="preserve"> i primjerima iz prakse) </w:t>
            </w:r>
          </w:p>
          <w:p w:rsidR="00400EC9" w:rsidRPr="00936C98" w:rsidRDefault="00400EC9" w:rsidP="006B5CD8">
            <w:pPr>
              <w:jc w:val="center"/>
              <w:rPr>
                <w:rFonts w:ascii="Arial" w:hAnsi="Arial" w:cs="Arial"/>
                <w:b/>
                <w:sz w:val="20"/>
                <w:szCs w:val="20"/>
              </w:rPr>
            </w:pPr>
          </w:p>
        </w:tc>
        <w:tc>
          <w:tcPr>
            <w:tcW w:w="1843" w:type="dxa"/>
            <w:tcBorders>
              <w:top w:val="double" w:sz="4" w:space="0" w:color="auto"/>
              <w:bottom w:val="double" w:sz="4" w:space="0" w:color="auto"/>
            </w:tcBorders>
            <w:vAlign w:val="center"/>
          </w:tcPr>
          <w:p w:rsidR="00400EC9" w:rsidRPr="00936C98" w:rsidRDefault="00400EC9" w:rsidP="006B5CD8">
            <w:pPr>
              <w:jc w:val="center"/>
              <w:rPr>
                <w:rFonts w:ascii="Arial" w:hAnsi="Arial" w:cs="Arial"/>
                <w:b/>
                <w:sz w:val="20"/>
                <w:szCs w:val="20"/>
              </w:rPr>
            </w:pPr>
            <w:r>
              <w:rPr>
                <w:rFonts w:ascii="Arial" w:hAnsi="Arial" w:cs="Arial"/>
                <w:b/>
                <w:sz w:val="20"/>
                <w:szCs w:val="20"/>
              </w:rPr>
              <w:t>DATUM</w:t>
            </w:r>
          </w:p>
          <w:p w:rsidR="00400EC9" w:rsidRPr="00936C98" w:rsidRDefault="00400EC9" w:rsidP="006B5CD8">
            <w:pPr>
              <w:jc w:val="left"/>
              <w:rPr>
                <w:rFonts w:ascii="Arial" w:hAnsi="Arial" w:cs="Arial"/>
                <w:b/>
                <w:sz w:val="20"/>
                <w:szCs w:val="20"/>
              </w:rPr>
            </w:pPr>
          </w:p>
        </w:tc>
      </w:tr>
      <w:tr w:rsidR="00400EC9" w:rsidRPr="00936C98" w:rsidTr="00B7353F">
        <w:tc>
          <w:tcPr>
            <w:tcW w:w="993" w:type="dxa"/>
            <w:tcBorders>
              <w:top w:val="double" w:sz="4" w:space="0" w:color="auto"/>
              <w:bottom w:val="double" w:sz="4" w:space="0" w:color="auto"/>
            </w:tcBorders>
            <w:vAlign w:val="center"/>
          </w:tcPr>
          <w:p w:rsidR="00400EC9" w:rsidRPr="00936C98" w:rsidRDefault="00400EC9" w:rsidP="006B5CD8">
            <w:pPr>
              <w:ind w:left="284" w:firstLine="6"/>
              <w:rPr>
                <w:rFonts w:ascii="Arial" w:hAnsi="Arial" w:cs="Arial"/>
                <w:sz w:val="20"/>
                <w:szCs w:val="20"/>
              </w:rPr>
            </w:pPr>
            <w:r w:rsidRPr="00936C98">
              <w:rPr>
                <w:rFonts w:ascii="Arial" w:hAnsi="Arial" w:cs="Arial"/>
                <w:sz w:val="20"/>
                <w:szCs w:val="20"/>
              </w:rPr>
              <w:t>1.</w:t>
            </w:r>
          </w:p>
        </w:tc>
        <w:tc>
          <w:tcPr>
            <w:tcW w:w="7087" w:type="dxa"/>
            <w:tcBorders>
              <w:top w:val="double" w:sz="4" w:space="0" w:color="auto"/>
              <w:bottom w:val="double" w:sz="4" w:space="0" w:color="auto"/>
            </w:tcBorders>
          </w:tcPr>
          <w:p w:rsidR="00400EC9" w:rsidRPr="00936C98" w:rsidRDefault="00400EC9" w:rsidP="00403DEE">
            <w:pPr>
              <w:rPr>
                <w:rFonts w:ascii="Arial" w:hAnsi="Arial" w:cs="Arial"/>
                <w:b/>
                <w:sz w:val="20"/>
                <w:szCs w:val="20"/>
              </w:rPr>
            </w:pPr>
            <w:r w:rsidRPr="00936C98">
              <w:rPr>
                <w:rFonts w:ascii="Arial" w:hAnsi="Arial" w:cs="Arial"/>
                <w:b/>
                <w:sz w:val="20"/>
                <w:szCs w:val="20"/>
              </w:rPr>
              <w:t>Upravni postupak:</w:t>
            </w:r>
          </w:p>
          <w:p w:rsidR="00400EC9" w:rsidRPr="00936C98" w:rsidRDefault="00400EC9" w:rsidP="00403DEE">
            <w:pPr>
              <w:rPr>
                <w:rFonts w:ascii="Arial" w:hAnsi="Arial" w:cs="Arial"/>
                <w:i/>
                <w:sz w:val="20"/>
                <w:szCs w:val="20"/>
              </w:rPr>
            </w:pPr>
          </w:p>
          <w:p w:rsidR="00400EC9" w:rsidRPr="00936C98" w:rsidRDefault="00400EC9" w:rsidP="00403DEE">
            <w:pPr>
              <w:pStyle w:val="Odlomakpopisa"/>
              <w:numPr>
                <w:ilvl w:val="0"/>
                <w:numId w:val="32"/>
              </w:numPr>
              <w:rPr>
                <w:rFonts w:ascii="Arial" w:hAnsi="Arial" w:cs="Arial"/>
                <w:sz w:val="20"/>
                <w:szCs w:val="20"/>
              </w:rPr>
            </w:pPr>
            <w:r w:rsidRPr="00936C98">
              <w:rPr>
                <w:rFonts w:ascii="Arial" w:hAnsi="Arial" w:cs="Arial"/>
                <w:sz w:val="20"/>
                <w:szCs w:val="20"/>
              </w:rPr>
              <w:t>Predmet i primjena ZUP-a, upravna stvar i upravni akt</w:t>
            </w:r>
          </w:p>
          <w:p w:rsidR="00400EC9" w:rsidRPr="00936C98" w:rsidRDefault="00400EC9" w:rsidP="00403DEE">
            <w:pPr>
              <w:pStyle w:val="Odlomakpopisa"/>
              <w:numPr>
                <w:ilvl w:val="0"/>
                <w:numId w:val="32"/>
              </w:numPr>
              <w:rPr>
                <w:rFonts w:ascii="Arial" w:hAnsi="Arial" w:cs="Arial"/>
                <w:sz w:val="20"/>
                <w:szCs w:val="20"/>
              </w:rPr>
            </w:pPr>
            <w:r w:rsidRPr="00936C98">
              <w:rPr>
                <w:rFonts w:ascii="Arial" w:hAnsi="Arial" w:cs="Arial"/>
                <w:sz w:val="20"/>
                <w:szCs w:val="20"/>
              </w:rPr>
              <w:t>Stranka u upravnom postupku, postupovna sposobnost i zastupanje stranaka</w:t>
            </w:r>
          </w:p>
          <w:p w:rsidR="00400EC9" w:rsidRPr="00936C98" w:rsidRDefault="00400EC9" w:rsidP="00403DEE">
            <w:pPr>
              <w:pStyle w:val="Odlomakpopisa"/>
              <w:numPr>
                <w:ilvl w:val="0"/>
                <w:numId w:val="32"/>
              </w:numPr>
              <w:rPr>
                <w:rFonts w:ascii="Arial" w:hAnsi="Arial" w:cs="Arial"/>
                <w:sz w:val="20"/>
                <w:szCs w:val="20"/>
              </w:rPr>
            </w:pPr>
            <w:r w:rsidRPr="00936C98">
              <w:rPr>
                <w:rFonts w:ascii="Arial" w:hAnsi="Arial" w:cs="Arial"/>
                <w:sz w:val="20"/>
                <w:szCs w:val="20"/>
              </w:rPr>
              <w:t>Načela ZUP-a</w:t>
            </w:r>
          </w:p>
          <w:p w:rsidR="00400EC9" w:rsidRPr="00936C98" w:rsidRDefault="00400EC9" w:rsidP="00403DEE">
            <w:pPr>
              <w:pStyle w:val="Odlomakpopisa"/>
              <w:numPr>
                <w:ilvl w:val="0"/>
                <w:numId w:val="32"/>
              </w:numPr>
              <w:rPr>
                <w:rFonts w:ascii="Arial" w:hAnsi="Arial" w:cs="Arial"/>
                <w:sz w:val="20"/>
                <w:szCs w:val="20"/>
              </w:rPr>
            </w:pPr>
            <w:r w:rsidRPr="00936C98">
              <w:rPr>
                <w:rFonts w:ascii="Arial" w:hAnsi="Arial" w:cs="Arial"/>
                <w:sz w:val="20"/>
                <w:szCs w:val="20"/>
              </w:rPr>
              <w:t>Načelo razmjernosti u zaštiti prava stranaka i javnog interesa</w:t>
            </w:r>
          </w:p>
          <w:p w:rsidR="00400EC9" w:rsidRPr="00936C98" w:rsidRDefault="00400EC9" w:rsidP="00403DEE">
            <w:pPr>
              <w:pStyle w:val="Odlomakpopisa"/>
              <w:numPr>
                <w:ilvl w:val="0"/>
                <w:numId w:val="32"/>
              </w:numPr>
              <w:rPr>
                <w:rFonts w:ascii="Arial" w:hAnsi="Arial" w:cs="Arial"/>
                <w:sz w:val="20"/>
                <w:szCs w:val="20"/>
              </w:rPr>
            </w:pPr>
            <w:r w:rsidRPr="00936C98">
              <w:rPr>
                <w:rFonts w:ascii="Arial" w:hAnsi="Arial" w:cs="Arial"/>
                <w:sz w:val="20"/>
                <w:szCs w:val="20"/>
              </w:rPr>
              <w:t>Pravo stranke na pravni lijek, načelo zaštite stečenih prava</w:t>
            </w:r>
          </w:p>
          <w:p w:rsidR="00400EC9" w:rsidRPr="00936C98" w:rsidRDefault="00400EC9" w:rsidP="00403DEE">
            <w:pPr>
              <w:pStyle w:val="Odlomakpopisa"/>
              <w:numPr>
                <w:ilvl w:val="0"/>
                <w:numId w:val="32"/>
              </w:numPr>
              <w:rPr>
                <w:rFonts w:ascii="Arial" w:hAnsi="Arial" w:cs="Arial"/>
                <w:sz w:val="20"/>
                <w:szCs w:val="20"/>
              </w:rPr>
            </w:pPr>
            <w:r w:rsidRPr="00936C98">
              <w:rPr>
                <w:rFonts w:ascii="Arial" w:hAnsi="Arial" w:cs="Arial"/>
                <w:sz w:val="20"/>
                <w:szCs w:val="20"/>
              </w:rPr>
              <w:t>Stvarna i mjesna nadležnost, sukob nadležnosti, jedinstveno upravno mjesto</w:t>
            </w:r>
          </w:p>
          <w:p w:rsidR="00400EC9" w:rsidRPr="00936C98" w:rsidRDefault="00400EC9" w:rsidP="00403DEE">
            <w:pPr>
              <w:pStyle w:val="Odlomakpopisa"/>
              <w:numPr>
                <w:ilvl w:val="0"/>
                <w:numId w:val="32"/>
              </w:numPr>
              <w:rPr>
                <w:rFonts w:ascii="Arial" w:hAnsi="Arial" w:cs="Arial"/>
                <w:sz w:val="20"/>
                <w:szCs w:val="20"/>
              </w:rPr>
            </w:pPr>
            <w:r w:rsidRPr="00936C98">
              <w:rPr>
                <w:rFonts w:ascii="Arial" w:hAnsi="Arial" w:cs="Arial"/>
                <w:sz w:val="20"/>
                <w:szCs w:val="20"/>
              </w:rPr>
              <w:t>Zajednička odluka u upravnoj stvari</w:t>
            </w:r>
          </w:p>
          <w:p w:rsidR="00400EC9" w:rsidRPr="00936C98" w:rsidRDefault="00400EC9" w:rsidP="00403DEE">
            <w:pPr>
              <w:pStyle w:val="Odlomakpopisa"/>
              <w:numPr>
                <w:ilvl w:val="0"/>
                <w:numId w:val="32"/>
              </w:numPr>
              <w:rPr>
                <w:rFonts w:ascii="Arial" w:hAnsi="Arial" w:cs="Arial"/>
                <w:sz w:val="20"/>
                <w:szCs w:val="20"/>
              </w:rPr>
            </w:pPr>
            <w:r w:rsidRPr="00936C98">
              <w:rPr>
                <w:rFonts w:ascii="Arial" w:hAnsi="Arial" w:cs="Arial"/>
                <w:sz w:val="20"/>
                <w:szCs w:val="20"/>
              </w:rPr>
              <w:t>Službena osoba i izuzeće službene osobe</w:t>
            </w:r>
          </w:p>
          <w:p w:rsidR="00400EC9" w:rsidRPr="00936C98" w:rsidRDefault="00400EC9" w:rsidP="00403DEE">
            <w:pPr>
              <w:pStyle w:val="Odlomakpopisa"/>
              <w:numPr>
                <w:ilvl w:val="0"/>
                <w:numId w:val="32"/>
              </w:numPr>
              <w:rPr>
                <w:rFonts w:ascii="Arial" w:hAnsi="Arial" w:cs="Arial"/>
                <w:sz w:val="20"/>
                <w:szCs w:val="20"/>
              </w:rPr>
            </w:pPr>
            <w:r w:rsidRPr="00936C98">
              <w:rPr>
                <w:rFonts w:ascii="Arial" w:hAnsi="Arial" w:cs="Arial"/>
                <w:sz w:val="20"/>
                <w:szCs w:val="20"/>
              </w:rPr>
              <w:t>Sudjelovanje stranke u postupku (izjašnjavanje, davanje podataka)</w:t>
            </w:r>
          </w:p>
          <w:p w:rsidR="00400EC9" w:rsidRPr="00936C98" w:rsidRDefault="00400EC9" w:rsidP="00403DEE">
            <w:pPr>
              <w:pStyle w:val="Odlomakpopisa"/>
              <w:numPr>
                <w:ilvl w:val="0"/>
                <w:numId w:val="32"/>
              </w:numPr>
              <w:rPr>
                <w:rFonts w:ascii="Arial" w:hAnsi="Arial" w:cs="Arial"/>
                <w:sz w:val="20"/>
                <w:szCs w:val="20"/>
              </w:rPr>
            </w:pPr>
            <w:r w:rsidRPr="00936C98">
              <w:rPr>
                <w:rFonts w:ascii="Arial" w:hAnsi="Arial" w:cs="Arial"/>
                <w:sz w:val="20"/>
                <w:szCs w:val="20"/>
              </w:rPr>
              <w:t>Pokretanje postupka</w:t>
            </w:r>
          </w:p>
          <w:p w:rsidR="00400EC9" w:rsidRPr="00936C98" w:rsidRDefault="00400EC9" w:rsidP="00403DEE">
            <w:pPr>
              <w:pStyle w:val="Odlomakpopisa"/>
              <w:numPr>
                <w:ilvl w:val="0"/>
                <w:numId w:val="32"/>
              </w:numPr>
              <w:rPr>
                <w:rFonts w:ascii="Arial" w:hAnsi="Arial" w:cs="Arial"/>
                <w:sz w:val="20"/>
                <w:szCs w:val="20"/>
              </w:rPr>
            </w:pPr>
            <w:r w:rsidRPr="00936C98">
              <w:rPr>
                <w:rFonts w:ascii="Arial" w:hAnsi="Arial" w:cs="Arial"/>
                <w:sz w:val="20"/>
                <w:szCs w:val="20"/>
              </w:rPr>
              <w:t>Izmjena zahtjeva i odustanak od zahtjeva, spajanje i razdvajanje upravnih stvari, obustava postupka</w:t>
            </w:r>
          </w:p>
          <w:p w:rsidR="00400EC9" w:rsidRPr="00936C98" w:rsidRDefault="00400EC9" w:rsidP="00403DEE">
            <w:pPr>
              <w:pStyle w:val="Odlomakpopisa"/>
              <w:numPr>
                <w:ilvl w:val="0"/>
                <w:numId w:val="32"/>
              </w:numPr>
              <w:rPr>
                <w:rFonts w:ascii="Arial" w:hAnsi="Arial" w:cs="Arial"/>
                <w:sz w:val="20"/>
                <w:szCs w:val="20"/>
              </w:rPr>
            </w:pPr>
            <w:r w:rsidRPr="00936C98">
              <w:rPr>
                <w:rFonts w:ascii="Arial" w:hAnsi="Arial" w:cs="Arial"/>
                <w:sz w:val="20"/>
                <w:szCs w:val="20"/>
              </w:rPr>
              <w:t>Neposredno rješavanje</w:t>
            </w:r>
          </w:p>
          <w:p w:rsidR="00400EC9" w:rsidRPr="00936C98" w:rsidRDefault="00400EC9" w:rsidP="00403DEE">
            <w:pPr>
              <w:rPr>
                <w:rFonts w:ascii="Arial" w:hAnsi="Arial" w:cs="Arial"/>
                <w:i/>
                <w:sz w:val="20"/>
                <w:szCs w:val="20"/>
              </w:rPr>
            </w:pPr>
            <w:r w:rsidRPr="00936C98">
              <w:rPr>
                <w:rFonts w:ascii="Arial" w:hAnsi="Arial" w:cs="Arial"/>
                <w:sz w:val="20"/>
                <w:szCs w:val="20"/>
              </w:rPr>
              <w:t xml:space="preserve"> </w:t>
            </w:r>
          </w:p>
          <w:p w:rsidR="00400EC9" w:rsidRPr="00936C98" w:rsidRDefault="00400EC9" w:rsidP="006B5CD8">
            <w:pPr>
              <w:jc w:val="left"/>
              <w:rPr>
                <w:rFonts w:ascii="Arial" w:hAnsi="Arial" w:cs="Arial"/>
                <w:b/>
                <w:sz w:val="20"/>
                <w:szCs w:val="20"/>
              </w:rPr>
            </w:pPr>
            <w:r w:rsidRPr="00936C98">
              <w:rPr>
                <w:rFonts w:ascii="Arial" w:hAnsi="Arial" w:cs="Arial"/>
                <w:b/>
                <w:sz w:val="20"/>
                <w:szCs w:val="20"/>
              </w:rPr>
              <w:t>Upravni postupak:</w:t>
            </w:r>
          </w:p>
          <w:p w:rsidR="00400EC9" w:rsidRPr="00936C98" w:rsidRDefault="00400EC9" w:rsidP="006B5CD8">
            <w:pPr>
              <w:jc w:val="left"/>
              <w:rPr>
                <w:rFonts w:ascii="Arial" w:hAnsi="Arial" w:cs="Arial"/>
                <w:b/>
                <w:sz w:val="20"/>
                <w:szCs w:val="20"/>
              </w:rPr>
            </w:pPr>
          </w:p>
          <w:p w:rsidR="00400EC9" w:rsidRPr="00936C98" w:rsidRDefault="00400EC9" w:rsidP="006B5CD8">
            <w:pPr>
              <w:pStyle w:val="Odlomakpopisa"/>
              <w:numPr>
                <w:ilvl w:val="0"/>
                <w:numId w:val="33"/>
              </w:numPr>
              <w:rPr>
                <w:rFonts w:ascii="Arial" w:hAnsi="Arial" w:cs="Arial"/>
                <w:sz w:val="20"/>
                <w:szCs w:val="20"/>
              </w:rPr>
            </w:pPr>
            <w:r w:rsidRPr="00936C98">
              <w:rPr>
                <w:rFonts w:ascii="Arial" w:hAnsi="Arial" w:cs="Arial"/>
                <w:sz w:val="20"/>
                <w:szCs w:val="20"/>
              </w:rPr>
              <w:t>Ispitni postupak (prava i dužnosti stranke, usmena rasprava)</w:t>
            </w:r>
          </w:p>
          <w:p w:rsidR="00400EC9" w:rsidRPr="00936C98" w:rsidRDefault="00400EC9" w:rsidP="006B5CD8">
            <w:pPr>
              <w:pStyle w:val="Odlomakpopisa"/>
              <w:numPr>
                <w:ilvl w:val="0"/>
                <w:numId w:val="33"/>
              </w:numPr>
              <w:rPr>
                <w:rFonts w:ascii="Arial" w:hAnsi="Arial" w:cs="Arial"/>
                <w:sz w:val="20"/>
                <w:szCs w:val="20"/>
              </w:rPr>
            </w:pPr>
            <w:r w:rsidRPr="00936C98">
              <w:rPr>
                <w:rFonts w:ascii="Arial" w:hAnsi="Arial" w:cs="Arial"/>
                <w:sz w:val="20"/>
                <w:szCs w:val="20"/>
              </w:rPr>
              <w:t>Prethodno pitanje</w:t>
            </w:r>
          </w:p>
          <w:p w:rsidR="00400EC9" w:rsidRPr="00936C98" w:rsidRDefault="00400EC9" w:rsidP="006B5CD8">
            <w:pPr>
              <w:pStyle w:val="Odlomakpopisa"/>
              <w:numPr>
                <w:ilvl w:val="0"/>
                <w:numId w:val="33"/>
              </w:numPr>
              <w:rPr>
                <w:rFonts w:ascii="Arial" w:hAnsi="Arial" w:cs="Arial"/>
                <w:sz w:val="20"/>
                <w:szCs w:val="20"/>
              </w:rPr>
            </w:pPr>
            <w:r w:rsidRPr="00936C98">
              <w:rPr>
                <w:rFonts w:ascii="Arial" w:hAnsi="Arial" w:cs="Arial"/>
                <w:sz w:val="20"/>
                <w:szCs w:val="20"/>
              </w:rPr>
              <w:t>Nagodba</w:t>
            </w:r>
          </w:p>
          <w:p w:rsidR="00400EC9" w:rsidRPr="00936C98" w:rsidRDefault="00400EC9" w:rsidP="006B5CD8">
            <w:pPr>
              <w:pStyle w:val="Odlomakpopisa"/>
              <w:numPr>
                <w:ilvl w:val="0"/>
                <w:numId w:val="33"/>
              </w:numPr>
              <w:rPr>
                <w:rFonts w:ascii="Arial" w:hAnsi="Arial" w:cs="Arial"/>
                <w:sz w:val="20"/>
                <w:szCs w:val="20"/>
              </w:rPr>
            </w:pPr>
            <w:r w:rsidRPr="00936C98">
              <w:rPr>
                <w:rFonts w:ascii="Arial" w:hAnsi="Arial" w:cs="Arial"/>
                <w:sz w:val="20"/>
                <w:szCs w:val="20"/>
              </w:rPr>
              <w:t>Dokazivanje, zapisnik</w:t>
            </w:r>
          </w:p>
          <w:p w:rsidR="00400EC9" w:rsidRPr="00936C98" w:rsidRDefault="00400EC9" w:rsidP="006B5CD8">
            <w:pPr>
              <w:pStyle w:val="Odlomakpopisa"/>
              <w:numPr>
                <w:ilvl w:val="0"/>
                <w:numId w:val="33"/>
              </w:numPr>
              <w:rPr>
                <w:rFonts w:ascii="Arial" w:hAnsi="Arial" w:cs="Arial"/>
                <w:sz w:val="20"/>
                <w:szCs w:val="20"/>
              </w:rPr>
            </w:pPr>
            <w:r w:rsidRPr="00936C98">
              <w:rPr>
                <w:rFonts w:ascii="Arial" w:hAnsi="Arial" w:cs="Arial"/>
                <w:sz w:val="20"/>
                <w:szCs w:val="20"/>
              </w:rPr>
              <w:t>Podnesci</w:t>
            </w:r>
          </w:p>
          <w:p w:rsidR="00400EC9" w:rsidRPr="00936C98" w:rsidRDefault="00400EC9" w:rsidP="006B5CD8">
            <w:pPr>
              <w:pStyle w:val="Odlomakpopisa"/>
              <w:numPr>
                <w:ilvl w:val="0"/>
                <w:numId w:val="33"/>
              </w:numPr>
              <w:rPr>
                <w:rFonts w:ascii="Arial" w:hAnsi="Arial" w:cs="Arial"/>
                <w:sz w:val="20"/>
                <w:szCs w:val="20"/>
              </w:rPr>
            </w:pPr>
            <w:r w:rsidRPr="00936C98">
              <w:rPr>
                <w:rFonts w:ascii="Arial" w:hAnsi="Arial" w:cs="Arial"/>
                <w:sz w:val="20"/>
                <w:szCs w:val="20"/>
              </w:rPr>
              <w:t>Rokovi, povrat u prijašnje stanje</w:t>
            </w:r>
          </w:p>
          <w:p w:rsidR="00400EC9" w:rsidRPr="00936C98" w:rsidRDefault="00400EC9" w:rsidP="006B5CD8">
            <w:pPr>
              <w:pStyle w:val="Odlomakpopisa"/>
              <w:numPr>
                <w:ilvl w:val="0"/>
                <w:numId w:val="33"/>
              </w:numPr>
              <w:rPr>
                <w:rFonts w:ascii="Arial" w:hAnsi="Arial" w:cs="Arial"/>
                <w:sz w:val="20"/>
                <w:szCs w:val="20"/>
              </w:rPr>
            </w:pPr>
            <w:r w:rsidRPr="00936C98">
              <w:rPr>
                <w:rFonts w:ascii="Arial" w:hAnsi="Arial" w:cs="Arial"/>
                <w:sz w:val="20"/>
                <w:szCs w:val="20"/>
              </w:rPr>
              <w:t>Pravna zaštita u slučaju nedonošenja rješenja u propisanom roku (šutnja uprave), predmnijeva usvajanje zahtjeva stranke</w:t>
            </w:r>
          </w:p>
          <w:p w:rsidR="00400EC9" w:rsidRPr="00936C98" w:rsidRDefault="00400EC9" w:rsidP="006B5CD8">
            <w:pPr>
              <w:pStyle w:val="Odlomakpopisa"/>
              <w:numPr>
                <w:ilvl w:val="0"/>
                <w:numId w:val="33"/>
              </w:numPr>
              <w:rPr>
                <w:rFonts w:ascii="Arial" w:hAnsi="Arial" w:cs="Arial"/>
                <w:sz w:val="20"/>
                <w:szCs w:val="20"/>
              </w:rPr>
            </w:pPr>
            <w:r w:rsidRPr="00936C98">
              <w:rPr>
                <w:rFonts w:ascii="Arial" w:hAnsi="Arial" w:cs="Arial"/>
                <w:sz w:val="20"/>
                <w:szCs w:val="20"/>
              </w:rPr>
              <w:t>Zaključak</w:t>
            </w:r>
          </w:p>
          <w:p w:rsidR="00400EC9" w:rsidRPr="00936C98" w:rsidRDefault="00400EC9" w:rsidP="006B5CD8">
            <w:pPr>
              <w:pStyle w:val="Odlomakpopisa"/>
              <w:numPr>
                <w:ilvl w:val="0"/>
                <w:numId w:val="33"/>
              </w:numPr>
              <w:rPr>
                <w:rFonts w:ascii="Arial" w:hAnsi="Arial" w:cs="Arial"/>
                <w:sz w:val="20"/>
                <w:szCs w:val="20"/>
              </w:rPr>
            </w:pPr>
            <w:r w:rsidRPr="00936C98">
              <w:rPr>
                <w:rFonts w:ascii="Arial" w:hAnsi="Arial" w:cs="Arial"/>
                <w:sz w:val="20"/>
                <w:szCs w:val="20"/>
              </w:rPr>
              <w:t>Rješenje (oblik, sadržaj i rokovi za donošenje)</w:t>
            </w:r>
          </w:p>
          <w:p w:rsidR="00400EC9" w:rsidRPr="00936C98" w:rsidRDefault="00400EC9" w:rsidP="006B5CD8">
            <w:pPr>
              <w:pStyle w:val="Odlomakpopisa"/>
              <w:numPr>
                <w:ilvl w:val="0"/>
                <w:numId w:val="33"/>
              </w:numPr>
              <w:rPr>
                <w:rFonts w:ascii="Arial" w:hAnsi="Arial" w:cs="Arial"/>
                <w:sz w:val="20"/>
                <w:szCs w:val="20"/>
              </w:rPr>
            </w:pPr>
            <w:r w:rsidRPr="00936C98">
              <w:rPr>
                <w:rFonts w:ascii="Arial" w:hAnsi="Arial" w:cs="Arial"/>
                <w:sz w:val="20"/>
                <w:szCs w:val="20"/>
              </w:rPr>
              <w:t>Rješenje u stvarima manjeg značaja, djelomično, dopunsko i privremeno rješenje</w:t>
            </w:r>
          </w:p>
          <w:p w:rsidR="00400EC9" w:rsidRPr="00936C98" w:rsidRDefault="00400EC9" w:rsidP="006B5CD8">
            <w:pPr>
              <w:pStyle w:val="Odlomakpopisa"/>
              <w:numPr>
                <w:ilvl w:val="0"/>
                <w:numId w:val="33"/>
              </w:numPr>
              <w:rPr>
                <w:rFonts w:ascii="Arial" w:hAnsi="Arial" w:cs="Arial"/>
                <w:sz w:val="20"/>
                <w:szCs w:val="20"/>
              </w:rPr>
            </w:pPr>
            <w:r w:rsidRPr="00936C98">
              <w:rPr>
                <w:rFonts w:ascii="Arial" w:hAnsi="Arial" w:cs="Arial"/>
                <w:sz w:val="20"/>
                <w:szCs w:val="20"/>
              </w:rPr>
              <w:t>Dostava pismena</w:t>
            </w:r>
          </w:p>
          <w:p w:rsidR="00170693" w:rsidRPr="00170693" w:rsidRDefault="00400EC9" w:rsidP="006B5CD8">
            <w:pPr>
              <w:pStyle w:val="Odlomakpopisa"/>
              <w:numPr>
                <w:ilvl w:val="0"/>
                <w:numId w:val="33"/>
              </w:numPr>
              <w:rPr>
                <w:rFonts w:ascii="Arial" w:hAnsi="Arial" w:cs="Arial"/>
                <w:sz w:val="20"/>
                <w:szCs w:val="20"/>
              </w:rPr>
            </w:pPr>
            <w:r w:rsidRPr="00936C98">
              <w:rPr>
                <w:rFonts w:ascii="Arial" w:hAnsi="Arial" w:cs="Arial"/>
                <w:sz w:val="20"/>
                <w:szCs w:val="20"/>
              </w:rPr>
              <w:t>Žalba, odricanje od prava na žalbu i odustanak od žalbe, odgodni učinak</w:t>
            </w:r>
          </w:p>
          <w:p w:rsidR="002A174B" w:rsidRPr="00936C98" w:rsidRDefault="002A174B" w:rsidP="006B5CD8">
            <w:pPr>
              <w:rPr>
                <w:rFonts w:ascii="Arial" w:hAnsi="Arial" w:cs="Arial"/>
                <w:sz w:val="20"/>
                <w:szCs w:val="20"/>
              </w:rPr>
            </w:pPr>
          </w:p>
        </w:tc>
        <w:tc>
          <w:tcPr>
            <w:tcW w:w="1843" w:type="dxa"/>
            <w:tcBorders>
              <w:top w:val="double" w:sz="4" w:space="0" w:color="auto"/>
              <w:bottom w:val="double" w:sz="4" w:space="0" w:color="auto"/>
            </w:tcBorders>
            <w:vAlign w:val="center"/>
          </w:tcPr>
          <w:p w:rsidR="00400EC9" w:rsidRPr="00936C98" w:rsidRDefault="003F4243" w:rsidP="005C4209">
            <w:pPr>
              <w:ind w:hanging="108"/>
              <w:jc w:val="center"/>
              <w:rPr>
                <w:rFonts w:ascii="Arial" w:hAnsi="Arial" w:cs="Arial"/>
                <w:sz w:val="20"/>
                <w:szCs w:val="20"/>
              </w:rPr>
            </w:pPr>
            <w:r>
              <w:rPr>
                <w:rFonts w:ascii="Arial" w:hAnsi="Arial" w:cs="Arial"/>
                <w:sz w:val="20"/>
                <w:szCs w:val="20"/>
              </w:rPr>
              <w:t>09.06.2025.</w:t>
            </w:r>
          </w:p>
        </w:tc>
      </w:tr>
      <w:tr w:rsidR="00400EC9" w:rsidRPr="00936C98" w:rsidTr="00B7353F">
        <w:tc>
          <w:tcPr>
            <w:tcW w:w="993" w:type="dxa"/>
            <w:tcBorders>
              <w:top w:val="double" w:sz="4" w:space="0" w:color="auto"/>
            </w:tcBorders>
            <w:vAlign w:val="center"/>
          </w:tcPr>
          <w:p w:rsidR="00A7049F" w:rsidRDefault="00A7049F" w:rsidP="006B5CD8">
            <w:pPr>
              <w:ind w:left="138" w:firstLine="142"/>
              <w:rPr>
                <w:rFonts w:ascii="Arial" w:hAnsi="Arial" w:cs="Arial"/>
                <w:sz w:val="20"/>
                <w:szCs w:val="20"/>
              </w:rPr>
            </w:pPr>
          </w:p>
          <w:p w:rsidR="00400EC9" w:rsidRPr="00936C98" w:rsidRDefault="00400EC9" w:rsidP="006B5CD8">
            <w:pPr>
              <w:ind w:left="138" w:firstLine="142"/>
              <w:rPr>
                <w:rFonts w:ascii="Arial" w:hAnsi="Arial" w:cs="Arial"/>
                <w:sz w:val="20"/>
                <w:szCs w:val="20"/>
              </w:rPr>
            </w:pPr>
            <w:r w:rsidRPr="00936C98">
              <w:rPr>
                <w:rFonts w:ascii="Arial" w:hAnsi="Arial" w:cs="Arial"/>
                <w:sz w:val="20"/>
                <w:szCs w:val="20"/>
              </w:rPr>
              <w:t>2.</w:t>
            </w:r>
          </w:p>
        </w:tc>
        <w:tc>
          <w:tcPr>
            <w:tcW w:w="7087" w:type="dxa"/>
            <w:tcBorders>
              <w:top w:val="double" w:sz="4" w:space="0" w:color="auto"/>
            </w:tcBorders>
          </w:tcPr>
          <w:p w:rsidR="00DC612C" w:rsidRDefault="00DC612C" w:rsidP="006B5CD8">
            <w:pPr>
              <w:jc w:val="left"/>
              <w:rPr>
                <w:rFonts w:ascii="Arial" w:hAnsi="Arial" w:cs="Arial"/>
                <w:b/>
                <w:sz w:val="20"/>
                <w:szCs w:val="20"/>
              </w:rPr>
            </w:pPr>
          </w:p>
          <w:p w:rsidR="00400EC9" w:rsidRDefault="00400EC9" w:rsidP="006B5CD8">
            <w:pPr>
              <w:jc w:val="left"/>
              <w:rPr>
                <w:rFonts w:ascii="Arial" w:hAnsi="Arial" w:cs="Arial"/>
                <w:b/>
                <w:sz w:val="20"/>
                <w:szCs w:val="20"/>
              </w:rPr>
            </w:pPr>
            <w:r w:rsidRPr="00936C98">
              <w:rPr>
                <w:rFonts w:ascii="Arial" w:hAnsi="Arial" w:cs="Arial"/>
                <w:b/>
                <w:sz w:val="20"/>
                <w:szCs w:val="20"/>
              </w:rPr>
              <w:t>Upravni postupak:</w:t>
            </w:r>
          </w:p>
          <w:p w:rsidR="00400EC9" w:rsidRPr="00936C98" w:rsidRDefault="00400EC9" w:rsidP="006B5CD8">
            <w:pPr>
              <w:jc w:val="left"/>
              <w:rPr>
                <w:rFonts w:ascii="Arial" w:hAnsi="Arial" w:cs="Arial"/>
                <w:b/>
                <w:sz w:val="20"/>
                <w:szCs w:val="20"/>
              </w:rPr>
            </w:pPr>
          </w:p>
          <w:p w:rsidR="00400EC9" w:rsidRPr="00936C98" w:rsidRDefault="00400EC9" w:rsidP="006B5CD8">
            <w:pPr>
              <w:pStyle w:val="Odlomakpopisa"/>
              <w:numPr>
                <w:ilvl w:val="0"/>
                <w:numId w:val="34"/>
              </w:numPr>
              <w:rPr>
                <w:rFonts w:ascii="Arial" w:hAnsi="Arial" w:cs="Arial"/>
                <w:sz w:val="20"/>
                <w:szCs w:val="20"/>
              </w:rPr>
            </w:pPr>
            <w:r w:rsidRPr="00936C98">
              <w:rPr>
                <w:rFonts w:ascii="Arial" w:hAnsi="Arial" w:cs="Arial"/>
                <w:sz w:val="20"/>
                <w:szCs w:val="20"/>
              </w:rPr>
              <w:t>Postupak i ovlasti prvostupanjskog tijela u povodu žalbe</w:t>
            </w:r>
          </w:p>
          <w:p w:rsidR="00400EC9" w:rsidRPr="00936C98" w:rsidRDefault="00400EC9" w:rsidP="006B5CD8">
            <w:pPr>
              <w:pStyle w:val="Odlomakpopisa"/>
              <w:numPr>
                <w:ilvl w:val="0"/>
                <w:numId w:val="34"/>
              </w:numPr>
              <w:rPr>
                <w:rFonts w:ascii="Arial" w:hAnsi="Arial" w:cs="Arial"/>
                <w:sz w:val="20"/>
                <w:szCs w:val="20"/>
              </w:rPr>
            </w:pPr>
            <w:r w:rsidRPr="00936C98">
              <w:rPr>
                <w:rFonts w:ascii="Arial" w:hAnsi="Arial" w:cs="Arial"/>
                <w:sz w:val="20"/>
                <w:szCs w:val="20"/>
              </w:rPr>
              <w:t>Postupanje i odluke drugostupanjskog tijela u povodu žalbe</w:t>
            </w:r>
          </w:p>
          <w:p w:rsidR="00400EC9" w:rsidRPr="00936C98" w:rsidRDefault="00400EC9" w:rsidP="006B5CD8">
            <w:pPr>
              <w:pStyle w:val="Odlomakpopisa"/>
              <w:numPr>
                <w:ilvl w:val="0"/>
                <w:numId w:val="34"/>
              </w:numPr>
              <w:rPr>
                <w:rFonts w:ascii="Arial" w:hAnsi="Arial" w:cs="Arial"/>
                <w:sz w:val="20"/>
                <w:szCs w:val="20"/>
              </w:rPr>
            </w:pPr>
            <w:r w:rsidRPr="00936C98">
              <w:rPr>
                <w:rFonts w:ascii="Arial" w:hAnsi="Arial" w:cs="Arial"/>
                <w:sz w:val="20"/>
                <w:szCs w:val="20"/>
              </w:rPr>
              <w:t>Obnova postupka (razlozi i rokovi)</w:t>
            </w:r>
          </w:p>
          <w:p w:rsidR="00400EC9" w:rsidRPr="00936C98" w:rsidRDefault="00400EC9" w:rsidP="006B5CD8">
            <w:pPr>
              <w:pStyle w:val="Odlomakpopisa"/>
              <w:numPr>
                <w:ilvl w:val="0"/>
                <w:numId w:val="34"/>
              </w:numPr>
              <w:rPr>
                <w:rFonts w:ascii="Arial" w:hAnsi="Arial" w:cs="Arial"/>
                <w:sz w:val="20"/>
                <w:szCs w:val="20"/>
              </w:rPr>
            </w:pPr>
            <w:r w:rsidRPr="00936C98">
              <w:rPr>
                <w:rFonts w:ascii="Arial" w:hAnsi="Arial" w:cs="Arial"/>
                <w:sz w:val="20"/>
                <w:szCs w:val="20"/>
              </w:rPr>
              <w:t>Rješavanje u obnovi postupka (pokretanje, nadležnost, rješenje o obnovi)</w:t>
            </w:r>
          </w:p>
          <w:p w:rsidR="00400EC9" w:rsidRPr="00936C98" w:rsidRDefault="00400EC9" w:rsidP="006B5CD8">
            <w:pPr>
              <w:pStyle w:val="Odlomakpopisa"/>
              <w:numPr>
                <w:ilvl w:val="0"/>
                <w:numId w:val="34"/>
              </w:numPr>
              <w:rPr>
                <w:rFonts w:ascii="Arial" w:hAnsi="Arial" w:cs="Arial"/>
                <w:sz w:val="20"/>
                <w:szCs w:val="20"/>
              </w:rPr>
            </w:pPr>
            <w:r w:rsidRPr="00936C98">
              <w:rPr>
                <w:rFonts w:ascii="Arial" w:hAnsi="Arial" w:cs="Arial"/>
                <w:sz w:val="20"/>
                <w:szCs w:val="20"/>
              </w:rPr>
              <w:lastRenderedPageBreak/>
              <w:t>Oglašavanje rješenja ništavim</w:t>
            </w:r>
          </w:p>
          <w:p w:rsidR="00400EC9" w:rsidRPr="00936C98" w:rsidRDefault="00400EC9" w:rsidP="006B5CD8">
            <w:pPr>
              <w:pStyle w:val="Odlomakpopisa"/>
              <w:numPr>
                <w:ilvl w:val="0"/>
                <w:numId w:val="34"/>
              </w:numPr>
              <w:rPr>
                <w:rFonts w:ascii="Arial" w:hAnsi="Arial" w:cs="Arial"/>
                <w:sz w:val="20"/>
                <w:szCs w:val="20"/>
              </w:rPr>
            </w:pPr>
            <w:r w:rsidRPr="00936C98">
              <w:rPr>
                <w:rFonts w:ascii="Arial" w:hAnsi="Arial" w:cs="Arial"/>
                <w:sz w:val="20"/>
                <w:szCs w:val="20"/>
              </w:rPr>
              <w:t>Poništavanje i ukidanje nezakonitog rješenja</w:t>
            </w:r>
          </w:p>
          <w:p w:rsidR="00400EC9" w:rsidRPr="00936C98" w:rsidRDefault="00400EC9" w:rsidP="006B5CD8">
            <w:pPr>
              <w:pStyle w:val="Odlomakpopisa"/>
              <w:numPr>
                <w:ilvl w:val="0"/>
                <w:numId w:val="34"/>
              </w:numPr>
              <w:rPr>
                <w:rFonts w:ascii="Arial" w:hAnsi="Arial" w:cs="Arial"/>
                <w:sz w:val="20"/>
                <w:szCs w:val="20"/>
              </w:rPr>
            </w:pPr>
            <w:r w:rsidRPr="00936C98">
              <w:rPr>
                <w:rFonts w:ascii="Arial" w:hAnsi="Arial" w:cs="Arial"/>
                <w:sz w:val="20"/>
                <w:szCs w:val="20"/>
              </w:rPr>
              <w:t>Ukidanje zakonitog rješenja</w:t>
            </w:r>
          </w:p>
          <w:p w:rsidR="00400EC9" w:rsidRPr="00936C98" w:rsidRDefault="00400EC9" w:rsidP="006B5CD8">
            <w:pPr>
              <w:pStyle w:val="Odlomakpopisa"/>
              <w:numPr>
                <w:ilvl w:val="0"/>
                <w:numId w:val="34"/>
              </w:numPr>
              <w:rPr>
                <w:rFonts w:ascii="Arial" w:hAnsi="Arial" w:cs="Arial"/>
                <w:sz w:val="20"/>
                <w:szCs w:val="20"/>
              </w:rPr>
            </w:pPr>
            <w:r w:rsidRPr="00936C98">
              <w:rPr>
                <w:rFonts w:ascii="Arial" w:hAnsi="Arial" w:cs="Arial"/>
                <w:sz w:val="20"/>
                <w:szCs w:val="20"/>
              </w:rPr>
              <w:t>Izvršnost rješenja, postupak i vrste izvršenja</w:t>
            </w:r>
          </w:p>
          <w:p w:rsidR="00400EC9" w:rsidRPr="00936C98" w:rsidRDefault="00400EC9" w:rsidP="006B5CD8">
            <w:pPr>
              <w:pStyle w:val="Odlomakpopisa"/>
              <w:numPr>
                <w:ilvl w:val="0"/>
                <w:numId w:val="34"/>
              </w:numPr>
              <w:rPr>
                <w:rFonts w:ascii="Arial" w:hAnsi="Arial" w:cs="Arial"/>
                <w:sz w:val="20"/>
                <w:szCs w:val="20"/>
              </w:rPr>
            </w:pPr>
            <w:r w:rsidRPr="00936C98">
              <w:rPr>
                <w:rFonts w:ascii="Arial" w:hAnsi="Arial" w:cs="Arial"/>
                <w:sz w:val="20"/>
                <w:szCs w:val="20"/>
              </w:rPr>
              <w:t>Upravni ugovor (uvjeti za sklapanje, ništetnost, izmjena)</w:t>
            </w:r>
          </w:p>
          <w:p w:rsidR="00400EC9" w:rsidRPr="00936C98" w:rsidRDefault="00400EC9" w:rsidP="006B5CD8">
            <w:pPr>
              <w:pStyle w:val="Odlomakpopisa"/>
              <w:numPr>
                <w:ilvl w:val="0"/>
                <w:numId w:val="34"/>
              </w:numPr>
              <w:rPr>
                <w:rFonts w:ascii="Arial" w:hAnsi="Arial" w:cs="Arial"/>
                <w:sz w:val="20"/>
                <w:szCs w:val="20"/>
              </w:rPr>
            </w:pPr>
            <w:r w:rsidRPr="00936C98">
              <w:rPr>
                <w:rFonts w:ascii="Arial" w:hAnsi="Arial" w:cs="Arial"/>
                <w:sz w:val="20"/>
                <w:szCs w:val="20"/>
              </w:rPr>
              <w:t>Raskid upravnog ugovora, prigovor na upravni ugovor</w:t>
            </w:r>
          </w:p>
          <w:p w:rsidR="00400EC9" w:rsidRPr="00936C98" w:rsidRDefault="00400EC9" w:rsidP="006B5CD8">
            <w:pPr>
              <w:pStyle w:val="Odlomakpopisa"/>
              <w:numPr>
                <w:ilvl w:val="0"/>
                <w:numId w:val="34"/>
              </w:numPr>
              <w:rPr>
                <w:rFonts w:ascii="Arial" w:hAnsi="Arial" w:cs="Arial"/>
                <w:sz w:val="20"/>
                <w:szCs w:val="20"/>
              </w:rPr>
            </w:pPr>
            <w:r w:rsidRPr="00936C98">
              <w:rPr>
                <w:rFonts w:ascii="Arial" w:hAnsi="Arial" w:cs="Arial"/>
                <w:sz w:val="20"/>
                <w:szCs w:val="20"/>
              </w:rPr>
              <w:t>Zaštita od postupanja javnopravnih tijela</w:t>
            </w:r>
          </w:p>
          <w:p w:rsidR="00400EC9" w:rsidRPr="00936C98" w:rsidRDefault="00400EC9" w:rsidP="006B5CD8">
            <w:pPr>
              <w:pStyle w:val="Odlomakpopisa"/>
              <w:numPr>
                <w:ilvl w:val="0"/>
                <w:numId w:val="34"/>
              </w:numPr>
              <w:rPr>
                <w:rFonts w:ascii="Arial" w:hAnsi="Arial" w:cs="Arial"/>
                <w:sz w:val="20"/>
                <w:szCs w:val="20"/>
              </w:rPr>
            </w:pPr>
            <w:r w:rsidRPr="00936C98">
              <w:rPr>
                <w:rFonts w:ascii="Arial" w:hAnsi="Arial" w:cs="Arial"/>
                <w:sz w:val="20"/>
                <w:szCs w:val="20"/>
              </w:rPr>
              <w:t>Zaštita od postupanja pružatelja javnih usluga</w:t>
            </w:r>
          </w:p>
          <w:p w:rsidR="00400EC9" w:rsidRPr="00936C98" w:rsidRDefault="00400EC9" w:rsidP="006B5CD8">
            <w:pPr>
              <w:pStyle w:val="Odlomakpopisa"/>
              <w:numPr>
                <w:ilvl w:val="0"/>
                <w:numId w:val="34"/>
              </w:numPr>
              <w:rPr>
                <w:rFonts w:ascii="Arial" w:hAnsi="Arial" w:cs="Arial"/>
                <w:sz w:val="20"/>
                <w:szCs w:val="20"/>
              </w:rPr>
            </w:pPr>
            <w:r w:rsidRPr="00936C98">
              <w:rPr>
                <w:rFonts w:ascii="Arial" w:hAnsi="Arial" w:cs="Arial"/>
                <w:sz w:val="20"/>
                <w:szCs w:val="20"/>
              </w:rPr>
              <w:t>Izdavanje potvrda</w:t>
            </w:r>
          </w:p>
          <w:p w:rsidR="00400EC9" w:rsidRPr="00936C98" w:rsidRDefault="00400EC9" w:rsidP="006B5CD8">
            <w:pPr>
              <w:pStyle w:val="Odlomakpopisa"/>
              <w:numPr>
                <w:ilvl w:val="0"/>
                <w:numId w:val="34"/>
              </w:numPr>
              <w:rPr>
                <w:rFonts w:ascii="Arial" w:hAnsi="Arial" w:cs="Arial"/>
                <w:sz w:val="20"/>
                <w:szCs w:val="20"/>
              </w:rPr>
            </w:pPr>
            <w:r w:rsidRPr="00936C98">
              <w:rPr>
                <w:rFonts w:ascii="Arial" w:hAnsi="Arial" w:cs="Arial"/>
                <w:sz w:val="20"/>
                <w:szCs w:val="20"/>
              </w:rPr>
              <w:t>Troškovi postupka</w:t>
            </w:r>
          </w:p>
          <w:p w:rsidR="00400EC9" w:rsidRDefault="00400EC9" w:rsidP="006B5CD8">
            <w:pPr>
              <w:jc w:val="left"/>
              <w:rPr>
                <w:rFonts w:ascii="Arial" w:hAnsi="Arial" w:cs="Arial"/>
                <w:i/>
                <w:sz w:val="20"/>
                <w:szCs w:val="20"/>
              </w:rPr>
            </w:pPr>
          </w:p>
          <w:p w:rsidR="00403DEE" w:rsidRPr="00936C98" w:rsidRDefault="00403DEE" w:rsidP="006B5CD8">
            <w:pPr>
              <w:jc w:val="left"/>
              <w:rPr>
                <w:rFonts w:ascii="Arial" w:hAnsi="Arial" w:cs="Arial"/>
                <w:b/>
                <w:sz w:val="20"/>
                <w:szCs w:val="20"/>
              </w:rPr>
            </w:pPr>
          </w:p>
          <w:p w:rsidR="00400EC9" w:rsidRPr="00936C98" w:rsidRDefault="00400EC9" w:rsidP="006B5CD8">
            <w:pPr>
              <w:jc w:val="left"/>
              <w:rPr>
                <w:rFonts w:ascii="Arial" w:hAnsi="Arial" w:cs="Arial"/>
                <w:b/>
                <w:sz w:val="20"/>
                <w:szCs w:val="20"/>
              </w:rPr>
            </w:pPr>
            <w:r w:rsidRPr="00936C98">
              <w:rPr>
                <w:rFonts w:ascii="Arial" w:hAnsi="Arial" w:cs="Arial"/>
                <w:b/>
                <w:sz w:val="20"/>
                <w:szCs w:val="20"/>
              </w:rPr>
              <w:t>Upravni spor:</w:t>
            </w:r>
          </w:p>
          <w:p w:rsidR="00400EC9" w:rsidRPr="00936C98" w:rsidRDefault="00400EC9" w:rsidP="006B5CD8">
            <w:pPr>
              <w:jc w:val="left"/>
              <w:rPr>
                <w:rFonts w:ascii="Arial" w:hAnsi="Arial" w:cs="Arial"/>
                <w:b/>
                <w:sz w:val="20"/>
                <w:szCs w:val="20"/>
              </w:rPr>
            </w:pPr>
          </w:p>
          <w:p w:rsidR="00400EC9" w:rsidRPr="00936C98" w:rsidRDefault="00400EC9" w:rsidP="006B5CD8">
            <w:pPr>
              <w:jc w:val="left"/>
              <w:rPr>
                <w:rFonts w:ascii="Arial" w:hAnsi="Arial" w:cs="Arial"/>
                <w:sz w:val="20"/>
                <w:szCs w:val="20"/>
              </w:rPr>
            </w:pPr>
          </w:p>
          <w:p w:rsidR="00400EC9" w:rsidRPr="00936C98" w:rsidRDefault="00400EC9" w:rsidP="006B5CD8">
            <w:pPr>
              <w:pStyle w:val="Odlomakpopisa"/>
              <w:numPr>
                <w:ilvl w:val="0"/>
                <w:numId w:val="35"/>
              </w:numPr>
              <w:rPr>
                <w:rFonts w:ascii="Arial" w:hAnsi="Arial" w:cs="Arial"/>
                <w:sz w:val="20"/>
                <w:szCs w:val="20"/>
              </w:rPr>
            </w:pPr>
            <w:r w:rsidRPr="00936C98">
              <w:rPr>
                <w:rFonts w:ascii="Arial" w:hAnsi="Arial" w:cs="Arial"/>
                <w:sz w:val="20"/>
                <w:szCs w:val="20"/>
              </w:rPr>
              <w:t>Cilj Zakona o upravnim sporovima i predmet upravnog spora, pojam javnopravnog tijela</w:t>
            </w:r>
          </w:p>
          <w:p w:rsidR="00400EC9" w:rsidRPr="00936C98" w:rsidRDefault="00400EC9" w:rsidP="006B5CD8">
            <w:pPr>
              <w:pStyle w:val="Odlomakpopisa"/>
              <w:numPr>
                <w:ilvl w:val="0"/>
                <w:numId w:val="35"/>
              </w:numPr>
              <w:rPr>
                <w:rFonts w:ascii="Arial" w:hAnsi="Arial" w:cs="Arial"/>
                <w:sz w:val="20"/>
                <w:szCs w:val="20"/>
              </w:rPr>
            </w:pPr>
            <w:r w:rsidRPr="00936C98">
              <w:rPr>
                <w:rFonts w:ascii="Arial" w:hAnsi="Arial" w:cs="Arial"/>
                <w:sz w:val="20"/>
                <w:szCs w:val="20"/>
              </w:rPr>
              <w:t>Načela upravnog spora</w:t>
            </w:r>
          </w:p>
          <w:p w:rsidR="00400EC9" w:rsidRPr="00936C98" w:rsidRDefault="00400EC9" w:rsidP="006B5CD8">
            <w:pPr>
              <w:pStyle w:val="Odlomakpopisa"/>
              <w:numPr>
                <w:ilvl w:val="0"/>
                <w:numId w:val="35"/>
              </w:numPr>
              <w:rPr>
                <w:rFonts w:ascii="Arial" w:hAnsi="Arial" w:cs="Arial"/>
                <w:sz w:val="20"/>
                <w:szCs w:val="20"/>
              </w:rPr>
            </w:pPr>
            <w:r w:rsidRPr="00936C98">
              <w:rPr>
                <w:rFonts w:ascii="Arial" w:hAnsi="Arial" w:cs="Arial"/>
                <w:sz w:val="20"/>
                <w:szCs w:val="20"/>
              </w:rPr>
              <w:t>Nadležnost za rješavanje upravnog spora i sastav suda</w:t>
            </w:r>
          </w:p>
          <w:p w:rsidR="00400EC9" w:rsidRPr="00936C98" w:rsidRDefault="00400EC9" w:rsidP="006B5CD8">
            <w:pPr>
              <w:pStyle w:val="Odlomakpopisa"/>
              <w:numPr>
                <w:ilvl w:val="0"/>
                <w:numId w:val="35"/>
              </w:numPr>
              <w:rPr>
                <w:rFonts w:ascii="Arial" w:hAnsi="Arial" w:cs="Arial"/>
                <w:sz w:val="20"/>
                <w:szCs w:val="20"/>
              </w:rPr>
            </w:pPr>
            <w:r w:rsidRPr="00936C98">
              <w:rPr>
                <w:rFonts w:ascii="Arial" w:hAnsi="Arial" w:cs="Arial"/>
                <w:sz w:val="20"/>
                <w:szCs w:val="20"/>
              </w:rPr>
              <w:t>Stranke u upravnom sporu</w:t>
            </w:r>
          </w:p>
          <w:p w:rsidR="00400EC9" w:rsidRPr="00936C98" w:rsidRDefault="00400EC9" w:rsidP="006B5CD8">
            <w:pPr>
              <w:pStyle w:val="Odlomakpopisa"/>
              <w:numPr>
                <w:ilvl w:val="0"/>
                <w:numId w:val="35"/>
              </w:numPr>
              <w:rPr>
                <w:rFonts w:ascii="Arial" w:hAnsi="Arial" w:cs="Arial"/>
                <w:sz w:val="20"/>
                <w:szCs w:val="20"/>
              </w:rPr>
            </w:pPr>
            <w:r w:rsidRPr="00936C98">
              <w:rPr>
                <w:rFonts w:ascii="Arial" w:hAnsi="Arial" w:cs="Arial"/>
                <w:sz w:val="20"/>
                <w:szCs w:val="20"/>
              </w:rPr>
              <w:t>Poduzimanje radnji u upravnom sporu</w:t>
            </w:r>
          </w:p>
          <w:p w:rsidR="00400EC9" w:rsidRPr="00936C98" w:rsidRDefault="00400EC9" w:rsidP="006B5CD8">
            <w:pPr>
              <w:pStyle w:val="Odlomakpopisa"/>
              <w:numPr>
                <w:ilvl w:val="0"/>
                <w:numId w:val="35"/>
              </w:numPr>
              <w:rPr>
                <w:rFonts w:ascii="Arial" w:hAnsi="Arial" w:cs="Arial"/>
                <w:sz w:val="20"/>
                <w:szCs w:val="20"/>
              </w:rPr>
            </w:pPr>
            <w:r w:rsidRPr="00936C98">
              <w:rPr>
                <w:rFonts w:ascii="Arial" w:hAnsi="Arial" w:cs="Arial"/>
                <w:sz w:val="20"/>
                <w:szCs w:val="20"/>
              </w:rPr>
              <w:t>Tužba u upravnom sporu (pokretanje spora, rok za podnošenje i predaja tužbe, odgodni učinak)</w:t>
            </w:r>
          </w:p>
          <w:p w:rsidR="00400EC9" w:rsidRPr="00936C98" w:rsidRDefault="00400EC9" w:rsidP="006B5CD8">
            <w:pPr>
              <w:pStyle w:val="Odlomakpopisa"/>
              <w:numPr>
                <w:ilvl w:val="0"/>
                <w:numId w:val="35"/>
              </w:numPr>
              <w:rPr>
                <w:rFonts w:ascii="Arial" w:hAnsi="Arial" w:cs="Arial"/>
                <w:sz w:val="20"/>
                <w:szCs w:val="20"/>
              </w:rPr>
            </w:pPr>
            <w:r w:rsidRPr="00936C98">
              <w:rPr>
                <w:rFonts w:ascii="Arial" w:hAnsi="Arial" w:cs="Arial"/>
                <w:sz w:val="20"/>
                <w:szCs w:val="20"/>
              </w:rPr>
              <w:t>Vrste tužbenih zahtjeva</w:t>
            </w:r>
          </w:p>
          <w:p w:rsidR="00400EC9" w:rsidRPr="00936C98" w:rsidRDefault="00400EC9" w:rsidP="006B5CD8">
            <w:pPr>
              <w:pStyle w:val="Odlomakpopisa"/>
              <w:numPr>
                <w:ilvl w:val="0"/>
                <w:numId w:val="35"/>
              </w:numPr>
              <w:rPr>
                <w:rFonts w:ascii="Arial" w:hAnsi="Arial" w:cs="Arial"/>
                <w:sz w:val="20"/>
                <w:szCs w:val="20"/>
              </w:rPr>
            </w:pPr>
            <w:r w:rsidRPr="00936C98">
              <w:rPr>
                <w:rFonts w:ascii="Arial" w:hAnsi="Arial" w:cs="Arial"/>
                <w:sz w:val="20"/>
                <w:szCs w:val="20"/>
              </w:rPr>
              <w:t>Postupanje suda po tužbi (ocjenjivanje nadležnosti i ocjenjivanje urednosti tužbe, dostavljanje tužbe na odgovor)</w:t>
            </w:r>
          </w:p>
          <w:p w:rsidR="00400EC9" w:rsidRPr="00936C98" w:rsidRDefault="00400EC9" w:rsidP="006B5CD8">
            <w:pPr>
              <w:pStyle w:val="Odlomakpopisa"/>
              <w:numPr>
                <w:ilvl w:val="0"/>
                <w:numId w:val="35"/>
              </w:numPr>
              <w:rPr>
                <w:rFonts w:ascii="Arial" w:hAnsi="Arial" w:cs="Arial"/>
                <w:sz w:val="20"/>
                <w:szCs w:val="20"/>
              </w:rPr>
            </w:pPr>
            <w:r w:rsidRPr="00936C98">
              <w:rPr>
                <w:rFonts w:ascii="Arial" w:hAnsi="Arial" w:cs="Arial"/>
                <w:sz w:val="20"/>
                <w:szCs w:val="20"/>
              </w:rPr>
              <w:t>Odbacivanje tužbe u upravnom sporu (razlozi)</w:t>
            </w:r>
          </w:p>
          <w:p w:rsidR="00400EC9" w:rsidRPr="00936C98" w:rsidRDefault="00400EC9" w:rsidP="006B5CD8">
            <w:pPr>
              <w:pStyle w:val="Odlomakpopisa"/>
              <w:numPr>
                <w:ilvl w:val="0"/>
                <w:numId w:val="35"/>
              </w:numPr>
              <w:rPr>
                <w:rFonts w:ascii="Arial" w:hAnsi="Arial" w:cs="Arial"/>
                <w:sz w:val="20"/>
                <w:szCs w:val="20"/>
              </w:rPr>
            </w:pPr>
            <w:r w:rsidRPr="00936C98">
              <w:rPr>
                <w:rFonts w:ascii="Arial" w:hAnsi="Arial" w:cs="Arial"/>
                <w:sz w:val="20"/>
                <w:szCs w:val="20"/>
              </w:rPr>
              <w:t>Rješavanje o tužbenom zahtjevu i utvrđivanje činjeničnog stanja (dokazi,</w:t>
            </w:r>
            <w:r w:rsidR="000C544A">
              <w:rPr>
                <w:rFonts w:ascii="Arial" w:hAnsi="Arial" w:cs="Arial"/>
                <w:sz w:val="20"/>
                <w:szCs w:val="20"/>
              </w:rPr>
              <w:t xml:space="preserve"> izvođenje dokaza</w:t>
            </w:r>
            <w:r w:rsidRPr="00936C98">
              <w:rPr>
                <w:rFonts w:ascii="Arial" w:hAnsi="Arial" w:cs="Arial"/>
                <w:sz w:val="20"/>
                <w:szCs w:val="20"/>
              </w:rPr>
              <w:t>)</w:t>
            </w:r>
          </w:p>
          <w:p w:rsidR="00400EC9" w:rsidRPr="00936C98" w:rsidRDefault="00400EC9" w:rsidP="006B5CD8">
            <w:pPr>
              <w:rPr>
                <w:rFonts w:ascii="Arial" w:hAnsi="Arial" w:cs="Arial"/>
                <w:sz w:val="20"/>
                <w:szCs w:val="20"/>
              </w:rPr>
            </w:pPr>
          </w:p>
        </w:tc>
        <w:tc>
          <w:tcPr>
            <w:tcW w:w="1843" w:type="dxa"/>
            <w:tcBorders>
              <w:top w:val="double" w:sz="4" w:space="0" w:color="auto"/>
            </w:tcBorders>
            <w:vAlign w:val="center"/>
          </w:tcPr>
          <w:p w:rsidR="00A7049F" w:rsidRDefault="00A7049F" w:rsidP="000634DA">
            <w:pPr>
              <w:rPr>
                <w:rFonts w:ascii="Arial" w:hAnsi="Arial" w:cs="Arial"/>
                <w:sz w:val="20"/>
                <w:szCs w:val="20"/>
              </w:rPr>
            </w:pPr>
          </w:p>
          <w:p w:rsidR="00A7049F" w:rsidRDefault="00A7049F" w:rsidP="006B5CD8">
            <w:pPr>
              <w:ind w:hanging="108"/>
              <w:rPr>
                <w:rFonts w:ascii="Arial" w:hAnsi="Arial" w:cs="Arial"/>
                <w:sz w:val="20"/>
                <w:szCs w:val="20"/>
              </w:rPr>
            </w:pPr>
          </w:p>
          <w:p w:rsidR="00A7049F" w:rsidRDefault="00A7049F" w:rsidP="006B5CD8">
            <w:pPr>
              <w:ind w:hanging="108"/>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170693" w:rsidRDefault="00170693" w:rsidP="005C4209">
            <w:pPr>
              <w:ind w:hanging="108"/>
              <w:jc w:val="center"/>
              <w:rPr>
                <w:rFonts w:ascii="Arial" w:hAnsi="Arial" w:cs="Arial"/>
                <w:sz w:val="20"/>
                <w:szCs w:val="20"/>
              </w:rPr>
            </w:pPr>
          </w:p>
          <w:p w:rsidR="00400EC9" w:rsidRPr="00936C98" w:rsidRDefault="003F4243" w:rsidP="005C4209">
            <w:pPr>
              <w:ind w:hanging="108"/>
              <w:jc w:val="center"/>
              <w:rPr>
                <w:rFonts w:ascii="Arial" w:hAnsi="Arial" w:cs="Arial"/>
                <w:sz w:val="20"/>
                <w:szCs w:val="20"/>
              </w:rPr>
            </w:pPr>
            <w:r>
              <w:rPr>
                <w:rFonts w:ascii="Arial" w:hAnsi="Arial" w:cs="Arial"/>
                <w:sz w:val="20"/>
                <w:szCs w:val="20"/>
              </w:rPr>
              <w:t>10.06.2025.</w:t>
            </w:r>
          </w:p>
        </w:tc>
      </w:tr>
      <w:tr w:rsidR="00400EC9" w:rsidRPr="00936C98" w:rsidTr="00B7353F">
        <w:tc>
          <w:tcPr>
            <w:tcW w:w="993" w:type="dxa"/>
            <w:tcBorders>
              <w:top w:val="double" w:sz="4" w:space="0" w:color="auto"/>
            </w:tcBorders>
            <w:vAlign w:val="center"/>
          </w:tcPr>
          <w:p w:rsidR="00042E78" w:rsidRDefault="00042E78" w:rsidP="00262B8A">
            <w:pPr>
              <w:rPr>
                <w:rFonts w:ascii="Arial" w:hAnsi="Arial" w:cs="Arial"/>
                <w:sz w:val="20"/>
                <w:szCs w:val="20"/>
              </w:rPr>
            </w:pPr>
          </w:p>
          <w:p w:rsidR="00A7049F" w:rsidRDefault="00A7049F" w:rsidP="00042E78">
            <w:pPr>
              <w:rPr>
                <w:rFonts w:ascii="Arial" w:hAnsi="Arial" w:cs="Arial"/>
                <w:sz w:val="20"/>
                <w:szCs w:val="20"/>
              </w:rPr>
            </w:pPr>
          </w:p>
          <w:p w:rsidR="00400EC9" w:rsidRPr="00936C98" w:rsidRDefault="00400EC9" w:rsidP="006B5CD8">
            <w:pPr>
              <w:ind w:left="284"/>
              <w:rPr>
                <w:rFonts w:ascii="Arial" w:hAnsi="Arial" w:cs="Arial"/>
                <w:sz w:val="20"/>
                <w:szCs w:val="20"/>
              </w:rPr>
            </w:pPr>
            <w:r w:rsidRPr="00936C98">
              <w:rPr>
                <w:rFonts w:ascii="Arial" w:hAnsi="Arial" w:cs="Arial"/>
                <w:sz w:val="20"/>
                <w:szCs w:val="20"/>
              </w:rPr>
              <w:t>3.</w:t>
            </w:r>
          </w:p>
        </w:tc>
        <w:tc>
          <w:tcPr>
            <w:tcW w:w="7087" w:type="dxa"/>
            <w:tcBorders>
              <w:top w:val="double" w:sz="4" w:space="0" w:color="auto"/>
            </w:tcBorders>
          </w:tcPr>
          <w:p w:rsidR="00400EC9" w:rsidRPr="00936C98" w:rsidRDefault="00400EC9" w:rsidP="006B5CD8">
            <w:pPr>
              <w:jc w:val="left"/>
              <w:rPr>
                <w:rFonts w:ascii="Arial" w:hAnsi="Arial" w:cs="Arial"/>
                <w:b/>
                <w:sz w:val="20"/>
                <w:szCs w:val="20"/>
              </w:rPr>
            </w:pPr>
            <w:r w:rsidRPr="00936C98">
              <w:rPr>
                <w:rFonts w:ascii="Arial" w:hAnsi="Arial" w:cs="Arial"/>
                <w:b/>
                <w:sz w:val="20"/>
                <w:szCs w:val="20"/>
              </w:rPr>
              <w:t>Upravni spor:</w:t>
            </w:r>
          </w:p>
          <w:p w:rsidR="00400EC9" w:rsidRPr="00936C98" w:rsidRDefault="00400EC9" w:rsidP="006B5CD8">
            <w:pPr>
              <w:jc w:val="left"/>
              <w:rPr>
                <w:rFonts w:ascii="Arial" w:hAnsi="Arial" w:cs="Arial"/>
                <w:sz w:val="20"/>
                <w:szCs w:val="20"/>
              </w:rPr>
            </w:pPr>
          </w:p>
          <w:p w:rsidR="00400EC9" w:rsidRPr="00936C98" w:rsidRDefault="00400EC9" w:rsidP="006B5CD8">
            <w:pPr>
              <w:pStyle w:val="Odlomakpopisa"/>
              <w:numPr>
                <w:ilvl w:val="0"/>
                <w:numId w:val="36"/>
              </w:numPr>
              <w:rPr>
                <w:rFonts w:ascii="Arial" w:hAnsi="Arial" w:cs="Arial"/>
                <w:sz w:val="20"/>
                <w:szCs w:val="20"/>
              </w:rPr>
            </w:pPr>
            <w:r w:rsidRPr="00936C98">
              <w:rPr>
                <w:rFonts w:ascii="Arial" w:hAnsi="Arial" w:cs="Arial"/>
                <w:sz w:val="20"/>
                <w:szCs w:val="20"/>
              </w:rPr>
              <w:t>Prava i obveze stranaka u upravnom sporu</w:t>
            </w:r>
          </w:p>
          <w:p w:rsidR="00400EC9" w:rsidRPr="00936C98" w:rsidRDefault="00400EC9" w:rsidP="006B5CD8">
            <w:pPr>
              <w:pStyle w:val="Odlomakpopisa"/>
              <w:numPr>
                <w:ilvl w:val="0"/>
                <w:numId w:val="36"/>
              </w:numPr>
              <w:rPr>
                <w:rFonts w:ascii="Arial" w:hAnsi="Arial" w:cs="Arial"/>
                <w:sz w:val="20"/>
                <w:szCs w:val="20"/>
              </w:rPr>
            </w:pPr>
            <w:r w:rsidRPr="00936C98">
              <w:rPr>
                <w:rFonts w:ascii="Arial" w:hAnsi="Arial" w:cs="Arial"/>
                <w:sz w:val="20"/>
                <w:szCs w:val="20"/>
              </w:rPr>
              <w:t>Rješavanje upravnog spora bez rasprave i rasprava</w:t>
            </w:r>
          </w:p>
          <w:p w:rsidR="00400EC9" w:rsidRPr="00936C98" w:rsidRDefault="00400EC9" w:rsidP="006B5CD8">
            <w:pPr>
              <w:pStyle w:val="Odlomakpopisa"/>
              <w:numPr>
                <w:ilvl w:val="0"/>
                <w:numId w:val="36"/>
              </w:numPr>
              <w:rPr>
                <w:rFonts w:ascii="Arial" w:hAnsi="Arial" w:cs="Arial"/>
                <w:sz w:val="20"/>
                <w:szCs w:val="20"/>
              </w:rPr>
            </w:pPr>
            <w:r w:rsidRPr="00936C98">
              <w:rPr>
                <w:rFonts w:ascii="Arial" w:hAnsi="Arial" w:cs="Arial"/>
                <w:sz w:val="20"/>
                <w:szCs w:val="20"/>
              </w:rPr>
              <w:t>Proširenje tužbenog zahtjeva, povlačenje tužbe i priznanje tužbenog zahtjeva</w:t>
            </w:r>
          </w:p>
          <w:p w:rsidR="00400EC9" w:rsidRPr="00936C98" w:rsidRDefault="00400EC9" w:rsidP="006B5CD8">
            <w:pPr>
              <w:pStyle w:val="Odlomakpopisa"/>
              <w:numPr>
                <w:ilvl w:val="0"/>
                <w:numId w:val="36"/>
              </w:numPr>
              <w:rPr>
                <w:rFonts w:ascii="Arial" w:hAnsi="Arial" w:cs="Arial"/>
                <w:sz w:val="20"/>
                <w:szCs w:val="20"/>
              </w:rPr>
            </w:pPr>
            <w:r w:rsidRPr="00936C98">
              <w:rPr>
                <w:rFonts w:ascii="Arial" w:hAnsi="Arial" w:cs="Arial"/>
                <w:sz w:val="20"/>
                <w:szCs w:val="20"/>
              </w:rPr>
              <w:t>Prekid upravnog spora</w:t>
            </w:r>
          </w:p>
          <w:p w:rsidR="00400EC9" w:rsidRPr="00936C98" w:rsidRDefault="00400EC9" w:rsidP="006B5CD8">
            <w:pPr>
              <w:pStyle w:val="Odlomakpopisa"/>
              <w:numPr>
                <w:ilvl w:val="0"/>
                <w:numId w:val="36"/>
              </w:numPr>
              <w:rPr>
                <w:rFonts w:ascii="Arial" w:hAnsi="Arial" w:cs="Arial"/>
                <w:sz w:val="20"/>
                <w:szCs w:val="20"/>
              </w:rPr>
            </w:pPr>
            <w:r w:rsidRPr="00936C98">
              <w:rPr>
                <w:rFonts w:ascii="Arial" w:hAnsi="Arial" w:cs="Arial"/>
                <w:sz w:val="20"/>
                <w:szCs w:val="20"/>
              </w:rPr>
              <w:t>Obustava upravnog spora</w:t>
            </w:r>
          </w:p>
          <w:p w:rsidR="00400EC9" w:rsidRPr="00936C98" w:rsidRDefault="00400EC9" w:rsidP="006B5CD8">
            <w:pPr>
              <w:pStyle w:val="Odlomakpopisa"/>
              <w:numPr>
                <w:ilvl w:val="0"/>
                <w:numId w:val="36"/>
              </w:numPr>
              <w:rPr>
                <w:rFonts w:ascii="Arial" w:hAnsi="Arial" w:cs="Arial"/>
                <w:sz w:val="20"/>
                <w:szCs w:val="20"/>
              </w:rPr>
            </w:pPr>
            <w:r w:rsidRPr="00936C98">
              <w:rPr>
                <w:rFonts w:ascii="Arial" w:hAnsi="Arial" w:cs="Arial"/>
                <w:sz w:val="20"/>
                <w:szCs w:val="20"/>
              </w:rPr>
              <w:t>Ogledni spor</w:t>
            </w:r>
          </w:p>
          <w:p w:rsidR="00400EC9" w:rsidRPr="00936C98" w:rsidRDefault="00400EC9" w:rsidP="006B5CD8">
            <w:pPr>
              <w:pStyle w:val="Odlomakpopisa"/>
              <w:numPr>
                <w:ilvl w:val="0"/>
                <w:numId w:val="36"/>
              </w:numPr>
              <w:rPr>
                <w:rFonts w:ascii="Arial" w:hAnsi="Arial" w:cs="Arial"/>
                <w:sz w:val="20"/>
                <w:szCs w:val="20"/>
              </w:rPr>
            </w:pPr>
            <w:r w:rsidRPr="00936C98">
              <w:rPr>
                <w:rFonts w:ascii="Arial" w:hAnsi="Arial" w:cs="Arial"/>
                <w:sz w:val="20"/>
                <w:szCs w:val="20"/>
              </w:rPr>
              <w:t>Povrat u prijašnje stanje</w:t>
            </w:r>
          </w:p>
          <w:p w:rsidR="00400EC9" w:rsidRPr="00936C98" w:rsidRDefault="00400EC9" w:rsidP="006B5CD8">
            <w:pPr>
              <w:pStyle w:val="Odlomakpopisa"/>
              <w:numPr>
                <w:ilvl w:val="0"/>
                <w:numId w:val="36"/>
              </w:numPr>
              <w:rPr>
                <w:rFonts w:ascii="Arial" w:hAnsi="Arial" w:cs="Arial"/>
                <w:sz w:val="20"/>
                <w:szCs w:val="20"/>
              </w:rPr>
            </w:pPr>
            <w:r w:rsidRPr="00936C98">
              <w:rPr>
                <w:rFonts w:ascii="Arial" w:hAnsi="Arial" w:cs="Arial"/>
                <w:sz w:val="20"/>
                <w:szCs w:val="20"/>
              </w:rPr>
              <w:t>Presuda (donošenje, sadržaj, objava, dostava, pravomoćnost)</w:t>
            </w:r>
          </w:p>
          <w:p w:rsidR="00400EC9" w:rsidRPr="00936C98" w:rsidRDefault="00400EC9" w:rsidP="006B5CD8">
            <w:pPr>
              <w:pStyle w:val="Odlomakpopisa"/>
              <w:numPr>
                <w:ilvl w:val="0"/>
                <w:numId w:val="36"/>
              </w:numPr>
              <w:rPr>
                <w:rFonts w:ascii="Arial" w:hAnsi="Arial" w:cs="Arial"/>
                <w:sz w:val="20"/>
                <w:szCs w:val="20"/>
              </w:rPr>
            </w:pPr>
            <w:r w:rsidRPr="00936C98">
              <w:rPr>
                <w:rFonts w:ascii="Arial" w:hAnsi="Arial" w:cs="Arial"/>
                <w:sz w:val="20"/>
                <w:szCs w:val="20"/>
              </w:rPr>
              <w:t>Odbijanje tužbenog zahtjeva i usvajanje tužbenog zahtjeva</w:t>
            </w:r>
          </w:p>
          <w:p w:rsidR="00400EC9" w:rsidRPr="00936C98" w:rsidRDefault="00400EC9" w:rsidP="006B5CD8">
            <w:pPr>
              <w:pStyle w:val="Odlomakpopisa"/>
              <w:numPr>
                <w:ilvl w:val="0"/>
                <w:numId w:val="36"/>
              </w:numPr>
              <w:rPr>
                <w:rFonts w:ascii="Arial" w:hAnsi="Arial" w:cs="Arial"/>
                <w:sz w:val="20"/>
                <w:szCs w:val="20"/>
              </w:rPr>
            </w:pPr>
            <w:r w:rsidRPr="00936C98">
              <w:rPr>
                <w:rFonts w:ascii="Arial" w:hAnsi="Arial" w:cs="Arial"/>
                <w:sz w:val="20"/>
                <w:szCs w:val="20"/>
              </w:rPr>
              <w:t>Rješenje</w:t>
            </w:r>
          </w:p>
          <w:p w:rsidR="00400EC9" w:rsidRDefault="00400EC9" w:rsidP="006B5CD8">
            <w:pPr>
              <w:pStyle w:val="Odlomakpopisa"/>
              <w:numPr>
                <w:ilvl w:val="0"/>
                <w:numId w:val="36"/>
              </w:numPr>
              <w:rPr>
                <w:rFonts w:ascii="Arial" w:hAnsi="Arial" w:cs="Arial"/>
                <w:sz w:val="20"/>
                <w:szCs w:val="20"/>
              </w:rPr>
            </w:pPr>
            <w:r w:rsidRPr="00936C98">
              <w:rPr>
                <w:rFonts w:ascii="Arial" w:hAnsi="Arial" w:cs="Arial"/>
                <w:sz w:val="20"/>
                <w:szCs w:val="20"/>
              </w:rPr>
              <w:t>Dopustivost žalbe protiv presude upravnog suda, razlozi žalbe, žalba protiv rješenja</w:t>
            </w:r>
          </w:p>
          <w:p w:rsidR="00BD3900" w:rsidRDefault="00BD3900" w:rsidP="006B5CD8">
            <w:pPr>
              <w:pStyle w:val="Odlomakpopisa"/>
              <w:numPr>
                <w:ilvl w:val="0"/>
                <w:numId w:val="36"/>
              </w:numPr>
              <w:rPr>
                <w:rFonts w:ascii="Arial" w:hAnsi="Arial" w:cs="Arial"/>
                <w:sz w:val="20"/>
                <w:szCs w:val="20"/>
              </w:rPr>
            </w:pPr>
            <w:r>
              <w:rPr>
                <w:rFonts w:ascii="Arial" w:hAnsi="Arial" w:cs="Arial"/>
                <w:sz w:val="20"/>
                <w:szCs w:val="20"/>
              </w:rPr>
              <w:t>Troškovi upravnog spora</w:t>
            </w:r>
          </w:p>
          <w:p w:rsidR="00BD3900" w:rsidRDefault="00BD3900" w:rsidP="00BD3900">
            <w:pPr>
              <w:pStyle w:val="Odlomakpopisa"/>
              <w:ind w:left="420"/>
              <w:rPr>
                <w:rFonts w:ascii="Arial" w:hAnsi="Arial" w:cs="Arial"/>
                <w:sz w:val="20"/>
                <w:szCs w:val="20"/>
              </w:rPr>
            </w:pPr>
          </w:p>
          <w:p w:rsidR="00042E78" w:rsidRPr="00936C98" w:rsidRDefault="00042E78" w:rsidP="00042E78">
            <w:pPr>
              <w:jc w:val="left"/>
              <w:rPr>
                <w:rFonts w:ascii="Arial" w:hAnsi="Arial" w:cs="Arial"/>
                <w:sz w:val="20"/>
                <w:szCs w:val="20"/>
              </w:rPr>
            </w:pPr>
          </w:p>
          <w:p w:rsidR="00400EC9" w:rsidRPr="00D457F0" w:rsidRDefault="00400EC9" w:rsidP="00403DEE">
            <w:pPr>
              <w:rPr>
                <w:rFonts w:ascii="Arial" w:hAnsi="Arial" w:cs="Arial"/>
                <w:b/>
                <w:sz w:val="20"/>
                <w:szCs w:val="20"/>
              </w:rPr>
            </w:pPr>
            <w:r w:rsidRPr="00D457F0">
              <w:rPr>
                <w:rFonts w:ascii="Arial" w:hAnsi="Arial" w:cs="Arial"/>
                <w:b/>
                <w:sz w:val="20"/>
                <w:szCs w:val="20"/>
              </w:rPr>
              <w:t>Upravni spor, tijela državne uprave i poslovi državne uprave, provedbeni propisi, izvlaštenje:</w:t>
            </w:r>
          </w:p>
          <w:p w:rsidR="00400EC9" w:rsidRPr="00936C98" w:rsidRDefault="00400EC9" w:rsidP="00403DEE">
            <w:pPr>
              <w:rPr>
                <w:rFonts w:ascii="Arial" w:hAnsi="Arial" w:cs="Arial"/>
                <w:b/>
                <w:sz w:val="20"/>
                <w:szCs w:val="20"/>
              </w:rPr>
            </w:pPr>
          </w:p>
          <w:p w:rsidR="00400EC9" w:rsidRDefault="00400EC9" w:rsidP="00403DEE">
            <w:pPr>
              <w:pStyle w:val="Odlomakpopisa"/>
              <w:numPr>
                <w:ilvl w:val="0"/>
                <w:numId w:val="37"/>
              </w:numPr>
              <w:rPr>
                <w:rFonts w:ascii="Arial" w:hAnsi="Arial" w:cs="Arial"/>
                <w:sz w:val="20"/>
                <w:szCs w:val="20"/>
              </w:rPr>
            </w:pPr>
            <w:r w:rsidRPr="00936C98">
              <w:rPr>
                <w:rFonts w:ascii="Arial" w:hAnsi="Arial" w:cs="Arial"/>
                <w:sz w:val="20"/>
                <w:szCs w:val="20"/>
              </w:rPr>
              <w:t xml:space="preserve">Sadržaj žalbe i podnošenje žalbe, mogućnost odricanja od žalbe i povlačenja žalbe </w:t>
            </w:r>
          </w:p>
          <w:p w:rsidR="00400EC9" w:rsidRPr="00936C98" w:rsidRDefault="00400EC9" w:rsidP="00403DEE">
            <w:pPr>
              <w:pStyle w:val="Odlomakpopisa"/>
              <w:numPr>
                <w:ilvl w:val="0"/>
                <w:numId w:val="37"/>
              </w:numPr>
              <w:rPr>
                <w:rFonts w:ascii="Arial" w:hAnsi="Arial" w:cs="Arial"/>
                <w:sz w:val="20"/>
                <w:szCs w:val="20"/>
              </w:rPr>
            </w:pPr>
            <w:r w:rsidRPr="00936C98">
              <w:rPr>
                <w:rFonts w:ascii="Arial" w:hAnsi="Arial" w:cs="Arial"/>
                <w:sz w:val="20"/>
                <w:szCs w:val="20"/>
              </w:rPr>
              <w:t>Postupanje Visokog upravnog suda po žalbi, razmatranje žalbe i ovlasti suda u odlučivanju po žalbi</w:t>
            </w:r>
          </w:p>
          <w:p w:rsidR="00400EC9" w:rsidRPr="00936C98" w:rsidRDefault="00400EC9" w:rsidP="00403DEE">
            <w:pPr>
              <w:pStyle w:val="Odlomakpopisa"/>
              <w:numPr>
                <w:ilvl w:val="0"/>
                <w:numId w:val="37"/>
              </w:numPr>
              <w:rPr>
                <w:rFonts w:ascii="Arial" w:hAnsi="Arial" w:cs="Arial"/>
                <w:sz w:val="20"/>
                <w:szCs w:val="20"/>
              </w:rPr>
            </w:pPr>
            <w:r w:rsidRPr="00936C98">
              <w:rPr>
                <w:rFonts w:ascii="Arial" w:hAnsi="Arial" w:cs="Arial"/>
                <w:sz w:val="20"/>
                <w:szCs w:val="20"/>
              </w:rPr>
              <w:t>Obnova spora</w:t>
            </w:r>
            <w:r>
              <w:rPr>
                <w:rFonts w:ascii="Arial" w:hAnsi="Arial" w:cs="Arial"/>
                <w:sz w:val="20"/>
                <w:szCs w:val="20"/>
              </w:rPr>
              <w:t>,</w:t>
            </w:r>
            <w:r w:rsidRPr="00936C98">
              <w:rPr>
                <w:rFonts w:ascii="Arial" w:hAnsi="Arial" w:cs="Arial"/>
                <w:sz w:val="20"/>
                <w:szCs w:val="20"/>
              </w:rPr>
              <w:t xml:space="preserve"> razlozi, rokovi i postupak obnove</w:t>
            </w:r>
          </w:p>
          <w:p w:rsidR="00400EC9" w:rsidRPr="00936C98" w:rsidRDefault="00400EC9" w:rsidP="00403DEE">
            <w:pPr>
              <w:pStyle w:val="Odlomakpopisa"/>
              <w:numPr>
                <w:ilvl w:val="0"/>
                <w:numId w:val="37"/>
              </w:numPr>
              <w:rPr>
                <w:rFonts w:ascii="Arial" w:hAnsi="Arial" w:cs="Arial"/>
                <w:sz w:val="20"/>
                <w:szCs w:val="20"/>
              </w:rPr>
            </w:pPr>
            <w:r w:rsidRPr="00936C98">
              <w:rPr>
                <w:rFonts w:ascii="Arial" w:hAnsi="Arial" w:cs="Arial"/>
                <w:sz w:val="20"/>
                <w:szCs w:val="20"/>
              </w:rPr>
              <w:t>Zahtjev za izvanredno preispitivanje zakonitosti pravomoćne presude</w:t>
            </w:r>
          </w:p>
          <w:p w:rsidR="00400EC9" w:rsidRPr="00936C98" w:rsidRDefault="00400EC9" w:rsidP="00403DEE">
            <w:pPr>
              <w:pStyle w:val="Odlomakpopisa"/>
              <w:numPr>
                <w:ilvl w:val="0"/>
                <w:numId w:val="37"/>
              </w:numPr>
              <w:rPr>
                <w:rFonts w:ascii="Arial" w:hAnsi="Arial" w:cs="Arial"/>
                <w:sz w:val="20"/>
                <w:szCs w:val="20"/>
              </w:rPr>
            </w:pPr>
            <w:r w:rsidRPr="00936C98">
              <w:rPr>
                <w:rFonts w:ascii="Arial" w:hAnsi="Arial" w:cs="Arial"/>
                <w:sz w:val="20"/>
                <w:szCs w:val="20"/>
              </w:rPr>
              <w:t>Izvršenje presude</w:t>
            </w:r>
          </w:p>
          <w:p w:rsidR="00400EC9" w:rsidRPr="00936C98" w:rsidRDefault="00400EC9" w:rsidP="00403DEE">
            <w:pPr>
              <w:pStyle w:val="Odlomakpopisa"/>
              <w:numPr>
                <w:ilvl w:val="0"/>
                <w:numId w:val="37"/>
              </w:numPr>
              <w:rPr>
                <w:rFonts w:ascii="Arial" w:hAnsi="Arial" w:cs="Arial"/>
                <w:sz w:val="20"/>
                <w:szCs w:val="20"/>
              </w:rPr>
            </w:pPr>
            <w:r w:rsidRPr="00936C98">
              <w:rPr>
                <w:rFonts w:ascii="Arial" w:hAnsi="Arial" w:cs="Arial"/>
                <w:sz w:val="20"/>
                <w:szCs w:val="20"/>
              </w:rPr>
              <w:t xml:space="preserve">Ocjena zakonitosti općih akata (pokretanje postupka, sadržaj i </w:t>
            </w:r>
            <w:r w:rsidRPr="00936C98">
              <w:rPr>
                <w:rFonts w:ascii="Arial" w:hAnsi="Arial" w:cs="Arial"/>
                <w:sz w:val="20"/>
                <w:szCs w:val="20"/>
              </w:rPr>
              <w:lastRenderedPageBreak/>
              <w:t>predaja zahtjeva)</w:t>
            </w:r>
          </w:p>
          <w:p w:rsidR="00400EC9" w:rsidRPr="00936C98" w:rsidRDefault="00400EC9" w:rsidP="006B5CD8">
            <w:pPr>
              <w:pStyle w:val="Odlomakpopisa"/>
              <w:numPr>
                <w:ilvl w:val="0"/>
                <w:numId w:val="37"/>
              </w:numPr>
              <w:rPr>
                <w:rFonts w:ascii="Arial" w:hAnsi="Arial" w:cs="Arial"/>
                <w:sz w:val="20"/>
                <w:szCs w:val="20"/>
              </w:rPr>
            </w:pPr>
            <w:r w:rsidRPr="00936C98">
              <w:rPr>
                <w:rFonts w:ascii="Arial" w:hAnsi="Arial" w:cs="Arial"/>
                <w:sz w:val="20"/>
                <w:szCs w:val="20"/>
              </w:rPr>
              <w:t>Postupanje suda po zahtjevu za ocjenu zakonitosti općeg akta i odlučivanje o zakonitosti (zahtjev za izmjenu pojedinačne odluke zbog ukidanja općeg akta</w:t>
            </w:r>
            <w:r w:rsidR="00874739">
              <w:rPr>
                <w:rFonts w:ascii="Arial" w:hAnsi="Arial" w:cs="Arial"/>
                <w:sz w:val="20"/>
                <w:szCs w:val="20"/>
              </w:rPr>
              <w:t xml:space="preserve"> ili utvrđenja njegove nezakonitosti</w:t>
            </w:r>
            <w:r w:rsidRPr="00936C98">
              <w:rPr>
                <w:rFonts w:ascii="Arial" w:hAnsi="Arial" w:cs="Arial"/>
                <w:sz w:val="20"/>
                <w:szCs w:val="20"/>
              </w:rPr>
              <w:t>)</w:t>
            </w:r>
          </w:p>
          <w:p w:rsidR="00400EC9" w:rsidRPr="00936C98" w:rsidRDefault="00400EC9" w:rsidP="006B5CD8">
            <w:pPr>
              <w:pStyle w:val="Odlomakpopisa"/>
              <w:numPr>
                <w:ilvl w:val="0"/>
                <w:numId w:val="37"/>
              </w:numPr>
              <w:rPr>
                <w:rFonts w:ascii="Arial" w:hAnsi="Arial" w:cs="Arial"/>
                <w:sz w:val="20"/>
                <w:szCs w:val="20"/>
              </w:rPr>
            </w:pPr>
            <w:r w:rsidRPr="00936C98">
              <w:rPr>
                <w:rFonts w:ascii="Arial" w:hAnsi="Arial" w:cs="Arial"/>
                <w:sz w:val="20"/>
                <w:szCs w:val="20"/>
              </w:rPr>
              <w:t>Sudska nagodba</w:t>
            </w:r>
          </w:p>
          <w:p w:rsidR="00400EC9" w:rsidRPr="00936C98" w:rsidRDefault="00400EC9" w:rsidP="006B5CD8">
            <w:pPr>
              <w:pStyle w:val="Odlomakpopisa"/>
              <w:numPr>
                <w:ilvl w:val="0"/>
                <w:numId w:val="37"/>
              </w:numPr>
              <w:rPr>
                <w:rFonts w:ascii="Arial" w:hAnsi="Arial" w:cs="Arial"/>
                <w:sz w:val="20"/>
                <w:szCs w:val="20"/>
              </w:rPr>
            </w:pPr>
            <w:r w:rsidRPr="00936C98">
              <w:rPr>
                <w:rFonts w:ascii="Arial" w:hAnsi="Arial" w:cs="Arial"/>
                <w:sz w:val="20"/>
                <w:szCs w:val="20"/>
              </w:rPr>
              <w:t>Tijela državne uprave i poslovi državne uprave</w:t>
            </w:r>
          </w:p>
          <w:p w:rsidR="00400EC9" w:rsidRPr="00936C98" w:rsidRDefault="00400EC9" w:rsidP="006B5CD8">
            <w:pPr>
              <w:pStyle w:val="Odlomakpopisa"/>
              <w:numPr>
                <w:ilvl w:val="0"/>
                <w:numId w:val="37"/>
              </w:numPr>
              <w:rPr>
                <w:rFonts w:ascii="Arial" w:hAnsi="Arial" w:cs="Arial"/>
                <w:sz w:val="20"/>
                <w:szCs w:val="20"/>
              </w:rPr>
            </w:pPr>
            <w:r w:rsidRPr="00936C98">
              <w:rPr>
                <w:rFonts w:ascii="Arial" w:hAnsi="Arial" w:cs="Arial"/>
                <w:sz w:val="20"/>
                <w:szCs w:val="20"/>
              </w:rPr>
              <w:t>Donošenje provedbenih propisa</w:t>
            </w:r>
          </w:p>
          <w:p w:rsidR="00400EC9" w:rsidRPr="00936C98" w:rsidRDefault="00400EC9" w:rsidP="006B5CD8">
            <w:pPr>
              <w:pStyle w:val="Odlomakpopisa"/>
              <w:numPr>
                <w:ilvl w:val="0"/>
                <w:numId w:val="37"/>
              </w:numPr>
              <w:rPr>
                <w:rFonts w:ascii="Arial" w:hAnsi="Arial" w:cs="Arial"/>
                <w:sz w:val="20"/>
                <w:szCs w:val="20"/>
              </w:rPr>
            </w:pPr>
            <w:r w:rsidRPr="00936C98">
              <w:rPr>
                <w:rFonts w:ascii="Arial" w:hAnsi="Arial" w:cs="Arial"/>
                <w:sz w:val="20"/>
                <w:szCs w:val="20"/>
              </w:rPr>
              <w:t>Izvlaštenje – pretpostavke, vrste, korisnik, postupak izvlaštenja, sudska zaštita</w:t>
            </w:r>
          </w:p>
          <w:p w:rsidR="00400EC9" w:rsidRPr="00936C98" w:rsidRDefault="00400EC9" w:rsidP="006B5CD8">
            <w:pPr>
              <w:pStyle w:val="Odlomakpopisa"/>
              <w:ind w:left="480"/>
              <w:rPr>
                <w:rFonts w:ascii="Arial" w:hAnsi="Arial" w:cs="Arial"/>
                <w:sz w:val="20"/>
                <w:szCs w:val="20"/>
              </w:rPr>
            </w:pPr>
          </w:p>
        </w:tc>
        <w:tc>
          <w:tcPr>
            <w:tcW w:w="1843" w:type="dxa"/>
            <w:tcBorders>
              <w:top w:val="double" w:sz="4" w:space="0" w:color="auto"/>
            </w:tcBorders>
            <w:vAlign w:val="center"/>
          </w:tcPr>
          <w:p w:rsidR="00400EC9" w:rsidRDefault="00400EC9" w:rsidP="006B5CD8">
            <w:pPr>
              <w:rPr>
                <w:rFonts w:ascii="Arial" w:hAnsi="Arial" w:cs="Arial"/>
                <w:sz w:val="20"/>
                <w:szCs w:val="20"/>
              </w:rPr>
            </w:pPr>
          </w:p>
          <w:p w:rsidR="00400EC9" w:rsidRDefault="00400EC9" w:rsidP="006B5CD8">
            <w:pPr>
              <w:rPr>
                <w:rFonts w:ascii="Arial" w:hAnsi="Arial" w:cs="Arial"/>
                <w:sz w:val="20"/>
                <w:szCs w:val="20"/>
              </w:rPr>
            </w:pPr>
          </w:p>
          <w:p w:rsidR="00400EC9" w:rsidRDefault="00400EC9" w:rsidP="006B5CD8">
            <w:pPr>
              <w:rPr>
                <w:rFonts w:ascii="Arial" w:hAnsi="Arial" w:cs="Arial"/>
                <w:sz w:val="20"/>
                <w:szCs w:val="20"/>
              </w:rPr>
            </w:pPr>
          </w:p>
          <w:p w:rsidR="00400EC9" w:rsidRDefault="00400EC9" w:rsidP="006B5CD8">
            <w:pPr>
              <w:rPr>
                <w:rFonts w:ascii="Arial" w:hAnsi="Arial" w:cs="Arial"/>
                <w:sz w:val="20"/>
                <w:szCs w:val="20"/>
              </w:rPr>
            </w:pPr>
          </w:p>
          <w:p w:rsidR="00A7049F" w:rsidRDefault="00A7049F" w:rsidP="006B5CD8">
            <w:pPr>
              <w:rPr>
                <w:rFonts w:ascii="Arial" w:hAnsi="Arial" w:cs="Arial"/>
                <w:sz w:val="20"/>
                <w:szCs w:val="20"/>
              </w:rPr>
            </w:pPr>
          </w:p>
          <w:p w:rsidR="00A7049F" w:rsidRDefault="00A7049F" w:rsidP="006B5CD8">
            <w:pPr>
              <w:rPr>
                <w:rFonts w:ascii="Arial" w:hAnsi="Arial" w:cs="Arial"/>
                <w:sz w:val="20"/>
                <w:szCs w:val="20"/>
              </w:rPr>
            </w:pPr>
          </w:p>
          <w:p w:rsidR="00A7049F" w:rsidRDefault="00A7049F" w:rsidP="006B5CD8">
            <w:pPr>
              <w:rPr>
                <w:rFonts w:ascii="Arial" w:hAnsi="Arial" w:cs="Arial"/>
                <w:sz w:val="20"/>
                <w:szCs w:val="20"/>
              </w:rPr>
            </w:pPr>
          </w:p>
          <w:p w:rsidR="00A7049F" w:rsidRDefault="00A7049F" w:rsidP="006B5CD8">
            <w:pPr>
              <w:rPr>
                <w:rFonts w:ascii="Arial" w:hAnsi="Arial" w:cs="Arial"/>
                <w:sz w:val="20"/>
                <w:szCs w:val="20"/>
              </w:rPr>
            </w:pPr>
          </w:p>
          <w:p w:rsidR="00A7049F" w:rsidRDefault="00A7049F" w:rsidP="006B5CD8">
            <w:pPr>
              <w:rPr>
                <w:rFonts w:ascii="Arial" w:hAnsi="Arial" w:cs="Arial"/>
                <w:sz w:val="20"/>
                <w:szCs w:val="20"/>
              </w:rPr>
            </w:pPr>
          </w:p>
          <w:p w:rsidR="00A7049F" w:rsidRDefault="00A7049F" w:rsidP="006B5CD8">
            <w:pPr>
              <w:rPr>
                <w:rFonts w:ascii="Arial" w:hAnsi="Arial" w:cs="Arial"/>
                <w:sz w:val="20"/>
                <w:szCs w:val="20"/>
              </w:rPr>
            </w:pPr>
          </w:p>
          <w:p w:rsidR="00A7049F" w:rsidRDefault="00A7049F" w:rsidP="006B5CD8">
            <w:pPr>
              <w:rPr>
                <w:rFonts w:ascii="Arial" w:hAnsi="Arial" w:cs="Arial"/>
                <w:sz w:val="20"/>
                <w:szCs w:val="20"/>
              </w:rPr>
            </w:pPr>
          </w:p>
          <w:p w:rsidR="00A7049F" w:rsidRDefault="00A7049F" w:rsidP="006B5CD8">
            <w:pPr>
              <w:rPr>
                <w:rFonts w:ascii="Arial" w:hAnsi="Arial" w:cs="Arial"/>
                <w:sz w:val="20"/>
                <w:szCs w:val="20"/>
              </w:rPr>
            </w:pPr>
          </w:p>
          <w:p w:rsidR="00400EC9" w:rsidRDefault="00400EC9" w:rsidP="006B5CD8">
            <w:pPr>
              <w:rPr>
                <w:rFonts w:ascii="Arial" w:hAnsi="Arial" w:cs="Arial"/>
                <w:sz w:val="20"/>
                <w:szCs w:val="20"/>
              </w:rPr>
            </w:pPr>
          </w:p>
          <w:p w:rsidR="00400EC9" w:rsidRDefault="003F4243" w:rsidP="005C4209">
            <w:pPr>
              <w:jc w:val="center"/>
              <w:rPr>
                <w:rFonts w:ascii="Arial" w:hAnsi="Arial" w:cs="Arial"/>
                <w:sz w:val="20"/>
                <w:szCs w:val="20"/>
              </w:rPr>
            </w:pPr>
            <w:r>
              <w:rPr>
                <w:rFonts w:ascii="Arial" w:hAnsi="Arial" w:cs="Arial"/>
                <w:sz w:val="20"/>
                <w:szCs w:val="20"/>
              </w:rPr>
              <w:t>11.06.2025.</w:t>
            </w:r>
          </w:p>
          <w:p w:rsidR="00400EC9" w:rsidRDefault="00400EC9" w:rsidP="006B5CD8">
            <w:pPr>
              <w:rPr>
                <w:rFonts w:ascii="Arial" w:hAnsi="Arial" w:cs="Arial"/>
                <w:sz w:val="20"/>
                <w:szCs w:val="20"/>
              </w:rPr>
            </w:pPr>
          </w:p>
          <w:p w:rsidR="00400EC9" w:rsidRDefault="00400EC9" w:rsidP="006B5CD8">
            <w:pPr>
              <w:rPr>
                <w:rFonts w:ascii="Arial" w:hAnsi="Arial" w:cs="Arial"/>
                <w:sz w:val="20"/>
                <w:szCs w:val="20"/>
              </w:rPr>
            </w:pPr>
          </w:p>
          <w:p w:rsidR="00400EC9" w:rsidRDefault="00400EC9" w:rsidP="006B5CD8">
            <w:pPr>
              <w:rPr>
                <w:rFonts w:ascii="Arial" w:hAnsi="Arial" w:cs="Arial"/>
                <w:sz w:val="20"/>
                <w:szCs w:val="20"/>
              </w:rPr>
            </w:pPr>
          </w:p>
          <w:p w:rsidR="00400EC9" w:rsidRDefault="00400EC9" w:rsidP="006B5CD8">
            <w:pPr>
              <w:rPr>
                <w:rFonts w:ascii="Arial" w:hAnsi="Arial" w:cs="Arial"/>
                <w:sz w:val="20"/>
                <w:szCs w:val="20"/>
              </w:rPr>
            </w:pPr>
          </w:p>
          <w:p w:rsidR="00400EC9" w:rsidRDefault="00400EC9" w:rsidP="006B5CD8">
            <w:pPr>
              <w:rPr>
                <w:rFonts w:ascii="Arial" w:hAnsi="Arial" w:cs="Arial"/>
                <w:sz w:val="20"/>
                <w:szCs w:val="20"/>
              </w:rPr>
            </w:pPr>
          </w:p>
          <w:p w:rsidR="00400EC9" w:rsidRDefault="00400EC9" w:rsidP="006B5CD8">
            <w:pPr>
              <w:rPr>
                <w:rFonts w:ascii="Arial" w:hAnsi="Arial" w:cs="Arial"/>
                <w:sz w:val="20"/>
                <w:szCs w:val="20"/>
              </w:rPr>
            </w:pPr>
          </w:p>
          <w:p w:rsidR="00400EC9" w:rsidRDefault="00400EC9" w:rsidP="006B5CD8">
            <w:pPr>
              <w:rPr>
                <w:rFonts w:ascii="Arial" w:hAnsi="Arial" w:cs="Arial"/>
                <w:sz w:val="20"/>
                <w:szCs w:val="20"/>
              </w:rPr>
            </w:pPr>
          </w:p>
          <w:p w:rsidR="00400EC9" w:rsidRDefault="00400EC9" w:rsidP="006B5CD8">
            <w:pPr>
              <w:rPr>
                <w:rFonts w:ascii="Arial" w:hAnsi="Arial" w:cs="Arial"/>
                <w:sz w:val="20"/>
                <w:szCs w:val="20"/>
              </w:rPr>
            </w:pPr>
          </w:p>
          <w:p w:rsidR="00400EC9" w:rsidRDefault="00400EC9" w:rsidP="006B5CD8">
            <w:pPr>
              <w:rPr>
                <w:rFonts w:ascii="Arial" w:hAnsi="Arial" w:cs="Arial"/>
                <w:sz w:val="20"/>
                <w:szCs w:val="20"/>
              </w:rPr>
            </w:pPr>
          </w:p>
          <w:p w:rsidR="00400EC9" w:rsidRDefault="00400EC9" w:rsidP="006B5CD8">
            <w:pPr>
              <w:rPr>
                <w:rFonts w:ascii="Arial" w:hAnsi="Arial" w:cs="Arial"/>
                <w:sz w:val="20"/>
                <w:szCs w:val="20"/>
              </w:rPr>
            </w:pPr>
          </w:p>
          <w:p w:rsidR="00400EC9" w:rsidRDefault="00400EC9" w:rsidP="006B5CD8">
            <w:pPr>
              <w:rPr>
                <w:rFonts w:ascii="Arial" w:hAnsi="Arial" w:cs="Arial"/>
                <w:sz w:val="20"/>
                <w:szCs w:val="20"/>
              </w:rPr>
            </w:pPr>
          </w:p>
          <w:p w:rsidR="00400EC9" w:rsidRPr="00936C98" w:rsidRDefault="00400EC9" w:rsidP="006B5CD8">
            <w:pPr>
              <w:rPr>
                <w:rFonts w:ascii="Arial" w:hAnsi="Arial" w:cs="Arial"/>
                <w:sz w:val="20"/>
                <w:szCs w:val="20"/>
              </w:rPr>
            </w:pPr>
          </w:p>
        </w:tc>
      </w:tr>
    </w:tbl>
    <w:p w:rsidR="003F3DEF" w:rsidRDefault="003F3DEF" w:rsidP="007B0A07">
      <w:pPr>
        <w:jc w:val="left"/>
        <w:rPr>
          <w:rFonts w:ascii="Arial" w:hAnsi="Arial" w:cs="Arial"/>
          <w:b/>
          <w:color w:val="000000"/>
          <w:sz w:val="20"/>
          <w:szCs w:val="20"/>
          <w:u w:val="single"/>
        </w:rPr>
      </w:pPr>
    </w:p>
    <w:sectPr w:rsidR="003F3DEF" w:rsidSect="00DF0464">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026" w:rsidRDefault="00190026" w:rsidP="0093687F">
      <w:r>
        <w:separator/>
      </w:r>
    </w:p>
  </w:endnote>
  <w:endnote w:type="continuationSeparator" w:id="0">
    <w:p w:rsidR="00190026" w:rsidRDefault="00190026" w:rsidP="0093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26" w:rsidRDefault="00190026" w:rsidP="00DF0464">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190026" w:rsidRDefault="00190026" w:rsidP="00DF0464">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844462"/>
      <w:docPartObj>
        <w:docPartGallery w:val="Page Numbers (Bottom of Page)"/>
        <w:docPartUnique/>
      </w:docPartObj>
    </w:sdtPr>
    <w:sdtEndPr/>
    <w:sdtContent>
      <w:p w:rsidR="00190026" w:rsidRDefault="00190026">
        <w:pPr>
          <w:pStyle w:val="Podnoje"/>
          <w:jc w:val="center"/>
        </w:pPr>
        <w:r>
          <w:fldChar w:fldCharType="begin"/>
        </w:r>
        <w:r>
          <w:instrText>PAGE   \* MERGEFORMAT</w:instrText>
        </w:r>
        <w:r>
          <w:fldChar w:fldCharType="separate"/>
        </w:r>
        <w:r w:rsidR="005630E4">
          <w:rPr>
            <w:noProof/>
          </w:rPr>
          <w:t>6</w:t>
        </w:r>
        <w:r>
          <w:fldChar w:fldCharType="end"/>
        </w:r>
      </w:p>
    </w:sdtContent>
  </w:sdt>
  <w:p w:rsidR="00190026" w:rsidRDefault="00190026" w:rsidP="00DF0464">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026" w:rsidRDefault="00190026" w:rsidP="0093687F">
      <w:r>
        <w:separator/>
      </w:r>
    </w:p>
  </w:footnote>
  <w:footnote w:type="continuationSeparator" w:id="0">
    <w:p w:rsidR="00190026" w:rsidRDefault="00190026" w:rsidP="00936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26" w:rsidRPr="006B7EF8" w:rsidRDefault="00190026" w:rsidP="00807F4A">
    <w:pPr>
      <w:jc w:val="right"/>
      <w:rPr>
        <w:i/>
        <w:color w:val="4F81BD" w:themeColor="accent1"/>
        <w:sz w:val="22"/>
        <w:szCs w:val="22"/>
      </w:rPr>
    </w:pPr>
    <w:r w:rsidRPr="006B7EF8">
      <w:rPr>
        <w:i/>
        <w:color w:val="4F81BD" w:themeColor="accent1"/>
        <w:sz w:val="22"/>
        <w:szCs w:val="22"/>
      </w:rPr>
      <w:t xml:space="preserve">Odjel za </w:t>
    </w:r>
    <w:r w:rsidRPr="006B7EF8">
      <w:rPr>
        <w:rStyle w:val="Naglaeno"/>
        <w:b w:val="0"/>
        <w:i/>
        <w:color w:val="4F81BD" w:themeColor="accent1"/>
        <w:sz w:val="22"/>
        <w:szCs w:val="22"/>
        <w:bdr w:val="none" w:sz="0" w:space="0" w:color="auto" w:frame="1"/>
        <w:shd w:val="clear" w:color="auto" w:fill="FFFFFF"/>
      </w:rPr>
      <w:t xml:space="preserve">početno stručno usavršavanje polaznika Državne škole za pravosudne dužnosnike i vježbenika u pravosudnim </w:t>
    </w:r>
    <w:r>
      <w:rPr>
        <w:rStyle w:val="Naglaeno"/>
        <w:b w:val="0"/>
        <w:i/>
        <w:color w:val="4F81BD" w:themeColor="accent1"/>
        <w:sz w:val="22"/>
        <w:szCs w:val="22"/>
        <w:bdr w:val="none" w:sz="0" w:space="0" w:color="auto" w:frame="1"/>
        <w:shd w:val="clear" w:color="auto" w:fill="FFFFFF"/>
      </w:rPr>
      <w:t>tijelima</w:t>
    </w:r>
    <w:r w:rsidRPr="006B7EF8">
      <w:rPr>
        <w:i/>
        <w:color w:val="4F81BD" w:themeColor="accent1"/>
        <w:sz w:val="22"/>
        <w:szCs w:val="22"/>
      </w:rPr>
      <w:t xml:space="preserve"> </w:t>
    </w:r>
  </w:p>
  <w:p w:rsidR="00190026" w:rsidRPr="006B7EF8" w:rsidRDefault="00190026" w:rsidP="00471F49">
    <w:pPr>
      <w:jc w:val="right"/>
      <w:rPr>
        <w:i/>
        <w:color w:val="4F81BD" w:themeColor="accent1"/>
        <w:sz w:val="22"/>
        <w:szCs w:val="22"/>
      </w:rPr>
    </w:pPr>
    <w:r>
      <w:rPr>
        <w:i/>
        <w:color w:val="4F81BD" w:themeColor="accent1"/>
        <w:sz w:val="22"/>
        <w:szCs w:val="22"/>
      </w:rPr>
      <w:t>09.12.2024.</w:t>
    </w:r>
  </w:p>
  <w:p w:rsidR="00190026" w:rsidRDefault="00190026" w:rsidP="00471F49">
    <w:pPr>
      <w:pStyle w:val="Zaglavlje"/>
      <w:ind w:left="70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0B0"/>
    <w:multiLevelType w:val="hybridMultilevel"/>
    <w:tmpl w:val="0C80EC3E"/>
    <w:lvl w:ilvl="0" w:tplc="041A000F">
      <w:start w:val="1"/>
      <w:numFmt w:val="decimal"/>
      <w:lvlText w:val="%1."/>
      <w:lvlJc w:val="left"/>
      <w:pPr>
        <w:tabs>
          <w:tab w:val="num" w:pos="480"/>
        </w:tabs>
        <w:ind w:left="480" w:hanging="360"/>
      </w:pPr>
      <w:rPr>
        <w:rFonts w:cs="Times New Roman"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
    <w:nsid w:val="01414025"/>
    <w:multiLevelType w:val="hybridMultilevel"/>
    <w:tmpl w:val="2AAA4ADA"/>
    <w:lvl w:ilvl="0" w:tplc="041A000F">
      <w:start w:val="1"/>
      <w:numFmt w:val="decimal"/>
      <w:lvlText w:val="%1."/>
      <w:lvlJc w:val="left"/>
      <w:pPr>
        <w:tabs>
          <w:tab w:val="num" w:pos="2460"/>
        </w:tabs>
        <w:ind w:left="2460" w:hanging="360"/>
      </w:pPr>
      <w:rPr>
        <w:rFonts w:cs="Times New Roman" w:hint="default"/>
      </w:rPr>
    </w:lvl>
    <w:lvl w:ilvl="1" w:tplc="041A0019" w:tentative="1">
      <w:start w:val="1"/>
      <w:numFmt w:val="lowerLetter"/>
      <w:lvlText w:val="%2."/>
      <w:lvlJc w:val="left"/>
      <w:pPr>
        <w:ind w:left="3480" w:hanging="360"/>
      </w:pPr>
    </w:lvl>
    <w:lvl w:ilvl="2" w:tplc="041A001B" w:tentative="1">
      <w:start w:val="1"/>
      <w:numFmt w:val="lowerRoman"/>
      <w:lvlText w:val="%3."/>
      <w:lvlJc w:val="right"/>
      <w:pPr>
        <w:ind w:left="4200" w:hanging="180"/>
      </w:pPr>
    </w:lvl>
    <w:lvl w:ilvl="3" w:tplc="041A000F" w:tentative="1">
      <w:start w:val="1"/>
      <w:numFmt w:val="decimal"/>
      <w:lvlText w:val="%4."/>
      <w:lvlJc w:val="left"/>
      <w:pPr>
        <w:ind w:left="4920" w:hanging="360"/>
      </w:pPr>
    </w:lvl>
    <w:lvl w:ilvl="4" w:tplc="041A0019" w:tentative="1">
      <w:start w:val="1"/>
      <w:numFmt w:val="lowerLetter"/>
      <w:lvlText w:val="%5."/>
      <w:lvlJc w:val="left"/>
      <w:pPr>
        <w:ind w:left="5640" w:hanging="360"/>
      </w:pPr>
    </w:lvl>
    <w:lvl w:ilvl="5" w:tplc="041A001B" w:tentative="1">
      <w:start w:val="1"/>
      <w:numFmt w:val="lowerRoman"/>
      <w:lvlText w:val="%6."/>
      <w:lvlJc w:val="right"/>
      <w:pPr>
        <w:ind w:left="6360" w:hanging="180"/>
      </w:pPr>
    </w:lvl>
    <w:lvl w:ilvl="6" w:tplc="041A000F" w:tentative="1">
      <w:start w:val="1"/>
      <w:numFmt w:val="decimal"/>
      <w:lvlText w:val="%7."/>
      <w:lvlJc w:val="left"/>
      <w:pPr>
        <w:ind w:left="7080" w:hanging="360"/>
      </w:pPr>
    </w:lvl>
    <w:lvl w:ilvl="7" w:tplc="041A0019" w:tentative="1">
      <w:start w:val="1"/>
      <w:numFmt w:val="lowerLetter"/>
      <w:lvlText w:val="%8."/>
      <w:lvlJc w:val="left"/>
      <w:pPr>
        <w:ind w:left="7800" w:hanging="360"/>
      </w:pPr>
    </w:lvl>
    <w:lvl w:ilvl="8" w:tplc="041A001B" w:tentative="1">
      <w:start w:val="1"/>
      <w:numFmt w:val="lowerRoman"/>
      <w:lvlText w:val="%9."/>
      <w:lvlJc w:val="right"/>
      <w:pPr>
        <w:ind w:left="8520" w:hanging="180"/>
      </w:pPr>
    </w:lvl>
  </w:abstractNum>
  <w:abstractNum w:abstractNumId="2">
    <w:nsid w:val="03D956E1"/>
    <w:multiLevelType w:val="hybridMultilevel"/>
    <w:tmpl w:val="967E0558"/>
    <w:lvl w:ilvl="0" w:tplc="2290790E">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5A7769"/>
    <w:multiLevelType w:val="hybridMultilevel"/>
    <w:tmpl w:val="B4384A76"/>
    <w:lvl w:ilvl="0" w:tplc="041A000F">
      <w:start w:val="1"/>
      <w:numFmt w:val="decimal"/>
      <w:lvlText w:val="%1."/>
      <w:lvlJc w:val="left"/>
      <w:pPr>
        <w:tabs>
          <w:tab w:val="num" w:pos="3000"/>
        </w:tabs>
        <w:ind w:left="3000" w:hanging="360"/>
      </w:pPr>
      <w:rPr>
        <w:rFonts w:cs="Times New Roman"/>
      </w:rPr>
    </w:lvl>
    <w:lvl w:ilvl="1" w:tplc="041A0019" w:tentative="1">
      <w:start w:val="1"/>
      <w:numFmt w:val="lowerLetter"/>
      <w:lvlText w:val="%2."/>
      <w:lvlJc w:val="left"/>
      <w:pPr>
        <w:tabs>
          <w:tab w:val="num" w:pos="3720"/>
        </w:tabs>
        <w:ind w:left="3720" w:hanging="360"/>
      </w:pPr>
      <w:rPr>
        <w:rFonts w:cs="Times New Roman"/>
      </w:rPr>
    </w:lvl>
    <w:lvl w:ilvl="2" w:tplc="041A001B" w:tentative="1">
      <w:start w:val="1"/>
      <w:numFmt w:val="lowerRoman"/>
      <w:lvlText w:val="%3."/>
      <w:lvlJc w:val="right"/>
      <w:pPr>
        <w:tabs>
          <w:tab w:val="num" w:pos="4440"/>
        </w:tabs>
        <w:ind w:left="4440" w:hanging="180"/>
      </w:pPr>
      <w:rPr>
        <w:rFonts w:cs="Times New Roman"/>
      </w:rPr>
    </w:lvl>
    <w:lvl w:ilvl="3" w:tplc="041A000F" w:tentative="1">
      <w:start w:val="1"/>
      <w:numFmt w:val="decimal"/>
      <w:lvlText w:val="%4."/>
      <w:lvlJc w:val="left"/>
      <w:pPr>
        <w:tabs>
          <w:tab w:val="num" w:pos="5160"/>
        </w:tabs>
        <w:ind w:left="5160" w:hanging="360"/>
      </w:pPr>
      <w:rPr>
        <w:rFonts w:cs="Times New Roman"/>
      </w:rPr>
    </w:lvl>
    <w:lvl w:ilvl="4" w:tplc="041A0019" w:tentative="1">
      <w:start w:val="1"/>
      <w:numFmt w:val="lowerLetter"/>
      <w:lvlText w:val="%5."/>
      <w:lvlJc w:val="left"/>
      <w:pPr>
        <w:tabs>
          <w:tab w:val="num" w:pos="5880"/>
        </w:tabs>
        <w:ind w:left="5880" w:hanging="360"/>
      </w:pPr>
      <w:rPr>
        <w:rFonts w:cs="Times New Roman"/>
      </w:rPr>
    </w:lvl>
    <w:lvl w:ilvl="5" w:tplc="041A001B" w:tentative="1">
      <w:start w:val="1"/>
      <w:numFmt w:val="lowerRoman"/>
      <w:lvlText w:val="%6."/>
      <w:lvlJc w:val="right"/>
      <w:pPr>
        <w:tabs>
          <w:tab w:val="num" w:pos="6600"/>
        </w:tabs>
        <w:ind w:left="6600" w:hanging="180"/>
      </w:pPr>
      <w:rPr>
        <w:rFonts w:cs="Times New Roman"/>
      </w:rPr>
    </w:lvl>
    <w:lvl w:ilvl="6" w:tplc="041A000F" w:tentative="1">
      <w:start w:val="1"/>
      <w:numFmt w:val="decimal"/>
      <w:lvlText w:val="%7."/>
      <w:lvlJc w:val="left"/>
      <w:pPr>
        <w:tabs>
          <w:tab w:val="num" w:pos="7320"/>
        </w:tabs>
        <w:ind w:left="7320" w:hanging="360"/>
      </w:pPr>
      <w:rPr>
        <w:rFonts w:cs="Times New Roman"/>
      </w:rPr>
    </w:lvl>
    <w:lvl w:ilvl="7" w:tplc="041A0019" w:tentative="1">
      <w:start w:val="1"/>
      <w:numFmt w:val="lowerLetter"/>
      <w:lvlText w:val="%8."/>
      <w:lvlJc w:val="left"/>
      <w:pPr>
        <w:tabs>
          <w:tab w:val="num" w:pos="8040"/>
        </w:tabs>
        <w:ind w:left="8040" w:hanging="360"/>
      </w:pPr>
      <w:rPr>
        <w:rFonts w:cs="Times New Roman"/>
      </w:rPr>
    </w:lvl>
    <w:lvl w:ilvl="8" w:tplc="041A001B" w:tentative="1">
      <w:start w:val="1"/>
      <w:numFmt w:val="lowerRoman"/>
      <w:lvlText w:val="%9."/>
      <w:lvlJc w:val="right"/>
      <w:pPr>
        <w:tabs>
          <w:tab w:val="num" w:pos="8760"/>
        </w:tabs>
        <w:ind w:left="8760" w:hanging="180"/>
      </w:pPr>
      <w:rPr>
        <w:rFonts w:cs="Times New Roman"/>
      </w:rPr>
    </w:lvl>
  </w:abstractNum>
  <w:abstractNum w:abstractNumId="4">
    <w:nsid w:val="06EE7CEC"/>
    <w:multiLevelType w:val="hybridMultilevel"/>
    <w:tmpl w:val="5B0C533A"/>
    <w:lvl w:ilvl="0" w:tplc="383A61AC">
      <w:start w:val="1"/>
      <w:numFmt w:val="lowerLetter"/>
      <w:lvlText w:val="%1."/>
      <w:lvlJc w:val="left"/>
      <w:pPr>
        <w:ind w:left="360" w:hanging="360"/>
      </w:pPr>
      <w:rPr>
        <w:rFonts w:hint="default"/>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089732E7"/>
    <w:multiLevelType w:val="hybridMultilevel"/>
    <w:tmpl w:val="4CEC7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D2C0322"/>
    <w:multiLevelType w:val="hybridMultilevel"/>
    <w:tmpl w:val="96B4E7C6"/>
    <w:lvl w:ilvl="0" w:tplc="041A000F">
      <w:start w:val="1"/>
      <w:numFmt w:val="decimal"/>
      <w:lvlText w:val="%1."/>
      <w:lvlJc w:val="left"/>
      <w:pPr>
        <w:tabs>
          <w:tab w:val="num" w:pos="480"/>
        </w:tabs>
        <w:ind w:left="480" w:hanging="360"/>
      </w:pPr>
      <w:rPr>
        <w:rFonts w:cs="Times New Roman"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7">
    <w:nsid w:val="0D5A5694"/>
    <w:multiLevelType w:val="hybridMultilevel"/>
    <w:tmpl w:val="51FEF97C"/>
    <w:lvl w:ilvl="0" w:tplc="041A000F">
      <w:start w:val="1"/>
      <w:numFmt w:val="decimal"/>
      <w:lvlText w:val="%1."/>
      <w:lvlJc w:val="left"/>
      <w:pPr>
        <w:tabs>
          <w:tab w:val="num" w:pos="780"/>
        </w:tabs>
        <w:ind w:left="780" w:hanging="360"/>
      </w:pPr>
      <w:rPr>
        <w:rFonts w:cs="Times New Roman"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0DD434DB"/>
    <w:multiLevelType w:val="hybridMultilevel"/>
    <w:tmpl w:val="0D860936"/>
    <w:lvl w:ilvl="0" w:tplc="041A000F">
      <w:start w:val="1"/>
      <w:numFmt w:val="decimal"/>
      <w:lvlText w:val="%1."/>
      <w:lvlJc w:val="left"/>
      <w:pPr>
        <w:tabs>
          <w:tab w:val="num" w:pos="420"/>
        </w:tabs>
        <w:ind w:left="420" w:hanging="360"/>
      </w:pPr>
      <w:rPr>
        <w:rFonts w:cs="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9">
    <w:nsid w:val="107760D3"/>
    <w:multiLevelType w:val="hybridMultilevel"/>
    <w:tmpl w:val="AD960422"/>
    <w:lvl w:ilvl="0" w:tplc="041A000F">
      <w:start w:val="1"/>
      <w:numFmt w:val="decimal"/>
      <w:lvlText w:val="%1."/>
      <w:lvlJc w:val="left"/>
      <w:pPr>
        <w:tabs>
          <w:tab w:val="num" w:pos="420"/>
        </w:tabs>
        <w:ind w:left="420" w:hanging="360"/>
      </w:pPr>
      <w:rPr>
        <w:rFonts w:cs="Times New Roman" w:hint="default"/>
      </w:rPr>
    </w:lvl>
    <w:lvl w:ilvl="1" w:tplc="041A0003" w:tentative="1">
      <w:start w:val="1"/>
      <w:numFmt w:val="bullet"/>
      <w:lvlText w:val="o"/>
      <w:lvlJc w:val="left"/>
      <w:pPr>
        <w:tabs>
          <w:tab w:val="num" w:pos="1512"/>
        </w:tabs>
        <w:ind w:left="1512" w:hanging="360"/>
      </w:pPr>
      <w:rPr>
        <w:rFonts w:ascii="Courier New" w:hAnsi="Courier New" w:hint="default"/>
      </w:rPr>
    </w:lvl>
    <w:lvl w:ilvl="2" w:tplc="041A0005" w:tentative="1">
      <w:start w:val="1"/>
      <w:numFmt w:val="bullet"/>
      <w:lvlText w:val=""/>
      <w:lvlJc w:val="left"/>
      <w:pPr>
        <w:tabs>
          <w:tab w:val="num" w:pos="2232"/>
        </w:tabs>
        <w:ind w:left="2232" w:hanging="360"/>
      </w:pPr>
      <w:rPr>
        <w:rFonts w:ascii="Wingdings" w:hAnsi="Wingdings" w:hint="default"/>
      </w:rPr>
    </w:lvl>
    <w:lvl w:ilvl="3" w:tplc="041A0001" w:tentative="1">
      <w:start w:val="1"/>
      <w:numFmt w:val="bullet"/>
      <w:lvlText w:val=""/>
      <w:lvlJc w:val="left"/>
      <w:pPr>
        <w:tabs>
          <w:tab w:val="num" w:pos="2952"/>
        </w:tabs>
        <w:ind w:left="2952" w:hanging="360"/>
      </w:pPr>
      <w:rPr>
        <w:rFonts w:ascii="Symbol" w:hAnsi="Symbol" w:hint="default"/>
      </w:rPr>
    </w:lvl>
    <w:lvl w:ilvl="4" w:tplc="041A0003" w:tentative="1">
      <w:start w:val="1"/>
      <w:numFmt w:val="bullet"/>
      <w:lvlText w:val="o"/>
      <w:lvlJc w:val="left"/>
      <w:pPr>
        <w:tabs>
          <w:tab w:val="num" w:pos="3672"/>
        </w:tabs>
        <w:ind w:left="3672" w:hanging="360"/>
      </w:pPr>
      <w:rPr>
        <w:rFonts w:ascii="Courier New" w:hAnsi="Courier New" w:hint="default"/>
      </w:rPr>
    </w:lvl>
    <w:lvl w:ilvl="5" w:tplc="041A0005" w:tentative="1">
      <w:start w:val="1"/>
      <w:numFmt w:val="bullet"/>
      <w:lvlText w:val=""/>
      <w:lvlJc w:val="left"/>
      <w:pPr>
        <w:tabs>
          <w:tab w:val="num" w:pos="4392"/>
        </w:tabs>
        <w:ind w:left="4392" w:hanging="360"/>
      </w:pPr>
      <w:rPr>
        <w:rFonts w:ascii="Wingdings" w:hAnsi="Wingdings" w:hint="default"/>
      </w:rPr>
    </w:lvl>
    <w:lvl w:ilvl="6" w:tplc="041A0001" w:tentative="1">
      <w:start w:val="1"/>
      <w:numFmt w:val="bullet"/>
      <w:lvlText w:val=""/>
      <w:lvlJc w:val="left"/>
      <w:pPr>
        <w:tabs>
          <w:tab w:val="num" w:pos="5112"/>
        </w:tabs>
        <w:ind w:left="5112" w:hanging="360"/>
      </w:pPr>
      <w:rPr>
        <w:rFonts w:ascii="Symbol" w:hAnsi="Symbol" w:hint="default"/>
      </w:rPr>
    </w:lvl>
    <w:lvl w:ilvl="7" w:tplc="041A0003" w:tentative="1">
      <w:start w:val="1"/>
      <w:numFmt w:val="bullet"/>
      <w:lvlText w:val="o"/>
      <w:lvlJc w:val="left"/>
      <w:pPr>
        <w:tabs>
          <w:tab w:val="num" w:pos="5832"/>
        </w:tabs>
        <w:ind w:left="5832" w:hanging="360"/>
      </w:pPr>
      <w:rPr>
        <w:rFonts w:ascii="Courier New" w:hAnsi="Courier New" w:hint="default"/>
      </w:rPr>
    </w:lvl>
    <w:lvl w:ilvl="8" w:tplc="041A0005" w:tentative="1">
      <w:start w:val="1"/>
      <w:numFmt w:val="bullet"/>
      <w:lvlText w:val=""/>
      <w:lvlJc w:val="left"/>
      <w:pPr>
        <w:tabs>
          <w:tab w:val="num" w:pos="6552"/>
        </w:tabs>
        <w:ind w:left="6552" w:hanging="360"/>
      </w:pPr>
      <w:rPr>
        <w:rFonts w:ascii="Wingdings" w:hAnsi="Wingdings" w:hint="default"/>
      </w:rPr>
    </w:lvl>
  </w:abstractNum>
  <w:abstractNum w:abstractNumId="10">
    <w:nsid w:val="125F0B5D"/>
    <w:multiLevelType w:val="hybridMultilevel"/>
    <w:tmpl w:val="46220764"/>
    <w:lvl w:ilvl="0" w:tplc="041A000F">
      <w:start w:val="1"/>
      <w:numFmt w:val="decimal"/>
      <w:lvlText w:val="%1."/>
      <w:lvlJc w:val="left"/>
      <w:pPr>
        <w:tabs>
          <w:tab w:val="num" w:pos="420"/>
        </w:tabs>
        <w:ind w:left="420" w:hanging="360"/>
      </w:pPr>
      <w:rPr>
        <w:rFonts w:cs="Times New Roman" w:hint="default"/>
      </w:rPr>
    </w:lvl>
    <w:lvl w:ilvl="1" w:tplc="041A0001">
      <w:start w:val="1"/>
      <w:numFmt w:val="bullet"/>
      <w:lvlText w:val=""/>
      <w:lvlJc w:val="left"/>
      <w:pPr>
        <w:tabs>
          <w:tab w:val="num" w:pos="1140"/>
        </w:tabs>
        <w:ind w:left="1140" w:hanging="360"/>
      </w:pPr>
      <w:rPr>
        <w:rFonts w:ascii="Symbol" w:hAnsi="Symbol"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abstractNum w:abstractNumId="11">
    <w:nsid w:val="14497A96"/>
    <w:multiLevelType w:val="hybridMultilevel"/>
    <w:tmpl w:val="3336EDA6"/>
    <w:lvl w:ilvl="0" w:tplc="041A000F">
      <w:start w:val="1"/>
      <w:numFmt w:val="decimal"/>
      <w:lvlText w:val="%1."/>
      <w:lvlJc w:val="left"/>
      <w:pPr>
        <w:tabs>
          <w:tab w:val="num" w:pos="420"/>
        </w:tabs>
        <w:ind w:left="420" w:hanging="360"/>
      </w:pPr>
      <w:rPr>
        <w:rFonts w:cs="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2">
    <w:nsid w:val="19E528E4"/>
    <w:multiLevelType w:val="hybridMultilevel"/>
    <w:tmpl w:val="00865D78"/>
    <w:lvl w:ilvl="0" w:tplc="383A61AC">
      <w:start w:val="1"/>
      <w:numFmt w:val="lowerLetter"/>
      <w:lvlText w:val="%1."/>
      <w:lvlJc w:val="left"/>
      <w:pPr>
        <w:ind w:left="360" w:hanging="360"/>
      </w:pPr>
      <w:rPr>
        <w:rFonts w:hint="default"/>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1A97439C"/>
    <w:multiLevelType w:val="hybridMultilevel"/>
    <w:tmpl w:val="641AC2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1C8251AC"/>
    <w:multiLevelType w:val="hybridMultilevel"/>
    <w:tmpl w:val="CA9076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D1D0DAD"/>
    <w:multiLevelType w:val="hybridMultilevel"/>
    <w:tmpl w:val="C780EE24"/>
    <w:lvl w:ilvl="0" w:tplc="041A000F">
      <w:start w:val="1"/>
      <w:numFmt w:val="decimal"/>
      <w:lvlText w:val="%1."/>
      <w:lvlJc w:val="left"/>
      <w:pPr>
        <w:tabs>
          <w:tab w:val="num" w:pos="780"/>
        </w:tabs>
        <w:ind w:left="780" w:hanging="360"/>
      </w:pPr>
      <w:rPr>
        <w:rFonts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21347A35"/>
    <w:multiLevelType w:val="hybridMultilevel"/>
    <w:tmpl w:val="1CF2CFA2"/>
    <w:lvl w:ilvl="0" w:tplc="041A000F">
      <w:start w:val="1"/>
      <w:numFmt w:val="decimal"/>
      <w:lvlText w:val="%1."/>
      <w:lvlJc w:val="left"/>
      <w:pPr>
        <w:tabs>
          <w:tab w:val="num" w:pos="480"/>
        </w:tabs>
        <w:ind w:left="480" w:hanging="360"/>
      </w:pPr>
      <w:rPr>
        <w:rFonts w:cs="Times New Roman"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7">
    <w:nsid w:val="2905718B"/>
    <w:multiLevelType w:val="hybridMultilevel"/>
    <w:tmpl w:val="B85642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F836164"/>
    <w:multiLevelType w:val="hybridMultilevel"/>
    <w:tmpl w:val="077214A8"/>
    <w:lvl w:ilvl="0" w:tplc="383A61AC">
      <w:start w:val="1"/>
      <w:numFmt w:val="lowerLetter"/>
      <w:lvlText w:val="%1."/>
      <w:lvlJc w:val="left"/>
      <w:pPr>
        <w:ind w:left="360" w:hanging="360"/>
      </w:pPr>
      <w:rPr>
        <w:rFonts w:hint="default"/>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nsid w:val="30F441A3"/>
    <w:multiLevelType w:val="hybridMultilevel"/>
    <w:tmpl w:val="A328CF68"/>
    <w:lvl w:ilvl="0" w:tplc="383A61AC">
      <w:start w:val="1"/>
      <w:numFmt w:val="lowerLetter"/>
      <w:lvlText w:val="%1."/>
      <w:lvlJc w:val="left"/>
      <w:pPr>
        <w:ind w:left="360" w:hanging="360"/>
      </w:pPr>
      <w:rPr>
        <w:rFonts w:hint="default"/>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nsid w:val="31153CD8"/>
    <w:multiLevelType w:val="hybridMultilevel"/>
    <w:tmpl w:val="C9B0EA84"/>
    <w:lvl w:ilvl="0" w:tplc="041A000F">
      <w:start w:val="1"/>
      <w:numFmt w:val="decimal"/>
      <w:lvlText w:val="%1."/>
      <w:lvlJc w:val="left"/>
      <w:pPr>
        <w:ind w:left="1134" w:hanging="360"/>
      </w:pPr>
    </w:lvl>
    <w:lvl w:ilvl="1" w:tplc="041A0019" w:tentative="1">
      <w:start w:val="1"/>
      <w:numFmt w:val="lowerLetter"/>
      <w:lvlText w:val="%2."/>
      <w:lvlJc w:val="left"/>
      <w:pPr>
        <w:ind w:left="1854" w:hanging="360"/>
      </w:pPr>
    </w:lvl>
    <w:lvl w:ilvl="2" w:tplc="041A001B" w:tentative="1">
      <w:start w:val="1"/>
      <w:numFmt w:val="lowerRoman"/>
      <w:lvlText w:val="%3."/>
      <w:lvlJc w:val="right"/>
      <w:pPr>
        <w:ind w:left="2574" w:hanging="180"/>
      </w:pPr>
    </w:lvl>
    <w:lvl w:ilvl="3" w:tplc="041A000F" w:tentative="1">
      <w:start w:val="1"/>
      <w:numFmt w:val="decimal"/>
      <w:lvlText w:val="%4."/>
      <w:lvlJc w:val="left"/>
      <w:pPr>
        <w:ind w:left="3294" w:hanging="360"/>
      </w:pPr>
    </w:lvl>
    <w:lvl w:ilvl="4" w:tplc="041A0019" w:tentative="1">
      <w:start w:val="1"/>
      <w:numFmt w:val="lowerLetter"/>
      <w:lvlText w:val="%5."/>
      <w:lvlJc w:val="left"/>
      <w:pPr>
        <w:ind w:left="4014" w:hanging="360"/>
      </w:pPr>
    </w:lvl>
    <w:lvl w:ilvl="5" w:tplc="041A001B" w:tentative="1">
      <w:start w:val="1"/>
      <w:numFmt w:val="lowerRoman"/>
      <w:lvlText w:val="%6."/>
      <w:lvlJc w:val="right"/>
      <w:pPr>
        <w:ind w:left="4734" w:hanging="180"/>
      </w:pPr>
    </w:lvl>
    <w:lvl w:ilvl="6" w:tplc="041A000F" w:tentative="1">
      <w:start w:val="1"/>
      <w:numFmt w:val="decimal"/>
      <w:lvlText w:val="%7."/>
      <w:lvlJc w:val="left"/>
      <w:pPr>
        <w:ind w:left="5454" w:hanging="360"/>
      </w:pPr>
    </w:lvl>
    <w:lvl w:ilvl="7" w:tplc="041A0019" w:tentative="1">
      <w:start w:val="1"/>
      <w:numFmt w:val="lowerLetter"/>
      <w:lvlText w:val="%8."/>
      <w:lvlJc w:val="left"/>
      <w:pPr>
        <w:ind w:left="6174" w:hanging="360"/>
      </w:pPr>
    </w:lvl>
    <w:lvl w:ilvl="8" w:tplc="041A001B" w:tentative="1">
      <w:start w:val="1"/>
      <w:numFmt w:val="lowerRoman"/>
      <w:lvlText w:val="%9."/>
      <w:lvlJc w:val="right"/>
      <w:pPr>
        <w:ind w:left="6894" w:hanging="180"/>
      </w:pPr>
    </w:lvl>
  </w:abstractNum>
  <w:abstractNum w:abstractNumId="21">
    <w:nsid w:val="33626351"/>
    <w:multiLevelType w:val="hybridMultilevel"/>
    <w:tmpl w:val="A70A9EE6"/>
    <w:lvl w:ilvl="0" w:tplc="041A000F">
      <w:start w:val="1"/>
      <w:numFmt w:val="decimal"/>
      <w:lvlText w:val="%1."/>
      <w:lvlJc w:val="left"/>
      <w:pPr>
        <w:tabs>
          <w:tab w:val="num" w:pos="480"/>
        </w:tabs>
        <w:ind w:left="480" w:hanging="360"/>
      </w:pPr>
      <w:rPr>
        <w:rFonts w:cs="Times New Roman"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2">
    <w:nsid w:val="3F770A06"/>
    <w:multiLevelType w:val="hybridMultilevel"/>
    <w:tmpl w:val="69848118"/>
    <w:lvl w:ilvl="0" w:tplc="041A000F">
      <w:start w:val="1"/>
      <w:numFmt w:val="decimal"/>
      <w:lvlText w:val="%1."/>
      <w:lvlJc w:val="left"/>
      <w:pPr>
        <w:tabs>
          <w:tab w:val="num" w:pos="780"/>
        </w:tabs>
        <w:ind w:left="780" w:hanging="360"/>
      </w:pPr>
      <w:rPr>
        <w:rFonts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nsid w:val="4157612B"/>
    <w:multiLevelType w:val="hybridMultilevel"/>
    <w:tmpl w:val="7E564E08"/>
    <w:lvl w:ilvl="0" w:tplc="E334FA82">
      <w:start w:val="1"/>
      <w:numFmt w:val="decimal"/>
      <w:lvlText w:val="%1."/>
      <w:lvlJc w:val="left"/>
      <w:pPr>
        <w:tabs>
          <w:tab w:val="num" w:pos="786"/>
        </w:tabs>
        <w:ind w:left="786" w:hanging="360"/>
      </w:pPr>
      <w:rPr>
        <w:rFonts w:cs="Times New Roman"/>
        <w:b/>
      </w:rPr>
    </w:lvl>
    <w:lvl w:ilvl="1" w:tplc="0FEAEB4A">
      <w:numFmt w:val="bullet"/>
      <w:lvlText w:val="-"/>
      <w:lvlJc w:val="left"/>
      <w:pPr>
        <w:tabs>
          <w:tab w:val="num" w:pos="1440"/>
        </w:tabs>
        <w:ind w:left="1440" w:hanging="360"/>
      </w:pPr>
      <w:rPr>
        <w:rFonts w:ascii="Arial" w:eastAsia="Times New Roman" w:hAnsi="Aria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4">
    <w:nsid w:val="433B003A"/>
    <w:multiLevelType w:val="hybridMultilevel"/>
    <w:tmpl w:val="B4BE561E"/>
    <w:lvl w:ilvl="0" w:tplc="041A000F">
      <w:start w:val="1"/>
      <w:numFmt w:val="decimal"/>
      <w:lvlText w:val="%1."/>
      <w:lvlJc w:val="left"/>
      <w:pPr>
        <w:tabs>
          <w:tab w:val="num" w:pos="840"/>
        </w:tabs>
        <w:ind w:left="840" w:hanging="360"/>
      </w:pPr>
      <w:rPr>
        <w:rFonts w:cs="Times New Roman"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25">
    <w:nsid w:val="4B327165"/>
    <w:multiLevelType w:val="hybridMultilevel"/>
    <w:tmpl w:val="A5B218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CF21616"/>
    <w:multiLevelType w:val="hybridMultilevel"/>
    <w:tmpl w:val="E15ACFFC"/>
    <w:lvl w:ilvl="0" w:tplc="2110C156">
      <w:start w:val="1"/>
      <w:numFmt w:val="lowerLetter"/>
      <w:lvlText w:val="%1."/>
      <w:lvlJc w:val="left"/>
      <w:pPr>
        <w:ind w:left="360" w:hanging="360"/>
      </w:pPr>
      <w:rPr>
        <w:rFonts w:hint="default"/>
        <w:b w:val="0"/>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abstractNum w:abstractNumId="27">
    <w:nsid w:val="4FB8127E"/>
    <w:multiLevelType w:val="hybridMultilevel"/>
    <w:tmpl w:val="33F4A44E"/>
    <w:lvl w:ilvl="0" w:tplc="041A000F">
      <w:start w:val="1"/>
      <w:numFmt w:val="decimal"/>
      <w:lvlText w:val="%1."/>
      <w:lvlJc w:val="left"/>
      <w:pPr>
        <w:tabs>
          <w:tab w:val="num" w:pos="834"/>
        </w:tabs>
        <w:ind w:left="834" w:hanging="360"/>
      </w:pPr>
      <w:rPr>
        <w:rFonts w:cs="Times New Roman" w:hint="default"/>
      </w:rPr>
    </w:lvl>
    <w:lvl w:ilvl="1" w:tplc="041A0019" w:tentative="1">
      <w:start w:val="1"/>
      <w:numFmt w:val="lowerLetter"/>
      <w:lvlText w:val="%2."/>
      <w:lvlJc w:val="left"/>
      <w:pPr>
        <w:ind w:left="1854" w:hanging="360"/>
      </w:pPr>
    </w:lvl>
    <w:lvl w:ilvl="2" w:tplc="041A001B" w:tentative="1">
      <w:start w:val="1"/>
      <w:numFmt w:val="lowerRoman"/>
      <w:lvlText w:val="%3."/>
      <w:lvlJc w:val="right"/>
      <w:pPr>
        <w:ind w:left="2574" w:hanging="180"/>
      </w:pPr>
    </w:lvl>
    <w:lvl w:ilvl="3" w:tplc="041A000F" w:tentative="1">
      <w:start w:val="1"/>
      <w:numFmt w:val="decimal"/>
      <w:lvlText w:val="%4."/>
      <w:lvlJc w:val="left"/>
      <w:pPr>
        <w:ind w:left="3294" w:hanging="360"/>
      </w:pPr>
    </w:lvl>
    <w:lvl w:ilvl="4" w:tplc="041A0019" w:tentative="1">
      <w:start w:val="1"/>
      <w:numFmt w:val="lowerLetter"/>
      <w:lvlText w:val="%5."/>
      <w:lvlJc w:val="left"/>
      <w:pPr>
        <w:ind w:left="4014" w:hanging="360"/>
      </w:pPr>
    </w:lvl>
    <w:lvl w:ilvl="5" w:tplc="041A001B" w:tentative="1">
      <w:start w:val="1"/>
      <w:numFmt w:val="lowerRoman"/>
      <w:lvlText w:val="%6."/>
      <w:lvlJc w:val="right"/>
      <w:pPr>
        <w:ind w:left="4734" w:hanging="180"/>
      </w:pPr>
    </w:lvl>
    <w:lvl w:ilvl="6" w:tplc="041A000F" w:tentative="1">
      <w:start w:val="1"/>
      <w:numFmt w:val="decimal"/>
      <w:lvlText w:val="%7."/>
      <w:lvlJc w:val="left"/>
      <w:pPr>
        <w:ind w:left="5454" w:hanging="360"/>
      </w:pPr>
    </w:lvl>
    <w:lvl w:ilvl="7" w:tplc="041A0019" w:tentative="1">
      <w:start w:val="1"/>
      <w:numFmt w:val="lowerLetter"/>
      <w:lvlText w:val="%8."/>
      <w:lvlJc w:val="left"/>
      <w:pPr>
        <w:ind w:left="6174" w:hanging="360"/>
      </w:pPr>
    </w:lvl>
    <w:lvl w:ilvl="8" w:tplc="041A001B" w:tentative="1">
      <w:start w:val="1"/>
      <w:numFmt w:val="lowerRoman"/>
      <w:lvlText w:val="%9."/>
      <w:lvlJc w:val="right"/>
      <w:pPr>
        <w:ind w:left="6894" w:hanging="180"/>
      </w:pPr>
    </w:lvl>
  </w:abstractNum>
  <w:abstractNum w:abstractNumId="28">
    <w:nsid w:val="53DC55B9"/>
    <w:multiLevelType w:val="hybridMultilevel"/>
    <w:tmpl w:val="C38C8A52"/>
    <w:lvl w:ilvl="0" w:tplc="1C7C1CF8">
      <w:start w:val="28"/>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nsid w:val="5B201548"/>
    <w:multiLevelType w:val="hybridMultilevel"/>
    <w:tmpl w:val="1EC4887E"/>
    <w:lvl w:ilvl="0" w:tplc="041A000F">
      <w:start w:val="1"/>
      <w:numFmt w:val="decimal"/>
      <w:lvlText w:val="%1."/>
      <w:lvlJc w:val="left"/>
      <w:pPr>
        <w:tabs>
          <w:tab w:val="num" w:pos="2460"/>
        </w:tabs>
        <w:ind w:left="2460" w:hanging="360"/>
      </w:pPr>
      <w:rPr>
        <w:rFonts w:cs="Times New Roman" w:hint="default"/>
      </w:rPr>
    </w:lvl>
    <w:lvl w:ilvl="1" w:tplc="041A0019" w:tentative="1">
      <w:start w:val="1"/>
      <w:numFmt w:val="lowerLetter"/>
      <w:lvlText w:val="%2."/>
      <w:lvlJc w:val="left"/>
      <w:pPr>
        <w:ind w:left="3480" w:hanging="360"/>
      </w:pPr>
    </w:lvl>
    <w:lvl w:ilvl="2" w:tplc="041A001B" w:tentative="1">
      <w:start w:val="1"/>
      <w:numFmt w:val="lowerRoman"/>
      <w:lvlText w:val="%3."/>
      <w:lvlJc w:val="right"/>
      <w:pPr>
        <w:ind w:left="4200" w:hanging="180"/>
      </w:pPr>
    </w:lvl>
    <w:lvl w:ilvl="3" w:tplc="041A000F" w:tentative="1">
      <w:start w:val="1"/>
      <w:numFmt w:val="decimal"/>
      <w:lvlText w:val="%4."/>
      <w:lvlJc w:val="left"/>
      <w:pPr>
        <w:ind w:left="4920" w:hanging="360"/>
      </w:pPr>
    </w:lvl>
    <w:lvl w:ilvl="4" w:tplc="041A0019" w:tentative="1">
      <w:start w:val="1"/>
      <w:numFmt w:val="lowerLetter"/>
      <w:lvlText w:val="%5."/>
      <w:lvlJc w:val="left"/>
      <w:pPr>
        <w:ind w:left="5640" w:hanging="360"/>
      </w:pPr>
    </w:lvl>
    <w:lvl w:ilvl="5" w:tplc="041A001B" w:tentative="1">
      <w:start w:val="1"/>
      <w:numFmt w:val="lowerRoman"/>
      <w:lvlText w:val="%6."/>
      <w:lvlJc w:val="right"/>
      <w:pPr>
        <w:ind w:left="6360" w:hanging="180"/>
      </w:pPr>
    </w:lvl>
    <w:lvl w:ilvl="6" w:tplc="041A000F" w:tentative="1">
      <w:start w:val="1"/>
      <w:numFmt w:val="decimal"/>
      <w:lvlText w:val="%7."/>
      <w:lvlJc w:val="left"/>
      <w:pPr>
        <w:ind w:left="7080" w:hanging="360"/>
      </w:pPr>
    </w:lvl>
    <w:lvl w:ilvl="7" w:tplc="041A0019" w:tentative="1">
      <w:start w:val="1"/>
      <w:numFmt w:val="lowerLetter"/>
      <w:lvlText w:val="%8."/>
      <w:lvlJc w:val="left"/>
      <w:pPr>
        <w:ind w:left="7800" w:hanging="360"/>
      </w:pPr>
    </w:lvl>
    <w:lvl w:ilvl="8" w:tplc="041A001B" w:tentative="1">
      <w:start w:val="1"/>
      <w:numFmt w:val="lowerRoman"/>
      <w:lvlText w:val="%9."/>
      <w:lvlJc w:val="right"/>
      <w:pPr>
        <w:ind w:left="8520" w:hanging="180"/>
      </w:pPr>
    </w:lvl>
  </w:abstractNum>
  <w:abstractNum w:abstractNumId="30">
    <w:nsid w:val="5C992B28"/>
    <w:multiLevelType w:val="hybridMultilevel"/>
    <w:tmpl w:val="C7523C96"/>
    <w:lvl w:ilvl="0" w:tplc="041A000F">
      <w:start w:val="1"/>
      <w:numFmt w:val="decimal"/>
      <w:lvlText w:val="%1."/>
      <w:lvlJc w:val="left"/>
      <w:pPr>
        <w:tabs>
          <w:tab w:val="num" w:pos="840"/>
        </w:tabs>
        <w:ind w:left="840" w:hanging="360"/>
      </w:pPr>
      <w:rPr>
        <w:rFonts w:cs="Times New Roman"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31">
    <w:nsid w:val="5DC17610"/>
    <w:multiLevelType w:val="hybridMultilevel"/>
    <w:tmpl w:val="0A3C088C"/>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2">
    <w:nsid w:val="65D57066"/>
    <w:multiLevelType w:val="hybridMultilevel"/>
    <w:tmpl w:val="9A74CE2C"/>
    <w:lvl w:ilvl="0" w:tplc="D5C6CF8A">
      <w:start w:val="1"/>
      <w:numFmt w:val="decimal"/>
      <w:lvlText w:val="%1."/>
      <w:lvlJc w:val="left"/>
      <w:pPr>
        <w:ind w:left="420" w:hanging="360"/>
      </w:pPr>
      <w:rPr>
        <w:rFonts w:ascii="Arial" w:hAnsi="Arial" w:cs="Arial" w:hint="default"/>
        <w:sz w:val="20"/>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3">
    <w:nsid w:val="6D121CDA"/>
    <w:multiLevelType w:val="hybridMultilevel"/>
    <w:tmpl w:val="F7761D6E"/>
    <w:lvl w:ilvl="0" w:tplc="041A000F">
      <w:start w:val="1"/>
      <w:numFmt w:val="decimal"/>
      <w:lvlText w:val="%1."/>
      <w:lvlJc w:val="left"/>
      <w:pPr>
        <w:tabs>
          <w:tab w:val="num" w:pos="780"/>
        </w:tabs>
        <w:ind w:left="780" w:hanging="360"/>
      </w:pPr>
      <w:rPr>
        <w:rFonts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nsid w:val="79BF6AFE"/>
    <w:multiLevelType w:val="hybridMultilevel"/>
    <w:tmpl w:val="A65CA49E"/>
    <w:lvl w:ilvl="0" w:tplc="041A000F">
      <w:start w:val="1"/>
      <w:numFmt w:val="decimal"/>
      <w:lvlText w:val="%1."/>
      <w:lvlJc w:val="left"/>
      <w:pPr>
        <w:tabs>
          <w:tab w:val="num" w:pos="720"/>
        </w:tabs>
        <w:ind w:left="720" w:hanging="360"/>
      </w:pPr>
      <w:rPr>
        <w:rFonts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79CB22F6"/>
    <w:multiLevelType w:val="hybridMultilevel"/>
    <w:tmpl w:val="C6AEB2FE"/>
    <w:lvl w:ilvl="0" w:tplc="041A000F">
      <w:start w:val="1"/>
      <w:numFmt w:val="decimal"/>
      <w:lvlText w:val="%1."/>
      <w:lvlJc w:val="left"/>
      <w:pPr>
        <w:tabs>
          <w:tab w:val="num" w:pos="420"/>
        </w:tabs>
        <w:ind w:left="420" w:hanging="360"/>
      </w:pPr>
      <w:rPr>
        <w:rFonts w:cs="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36">
    <w:nsid w:val="7CB74D4C"/>
    <w:multiLevelType w:val="hybridMultilevel"/>
    <w:tmpl w:val="55D8D5AE"/>
    <w:lvl w:ilvl="0" w:tplc="041A000F">
      <w:start w:val="1"/>
      <w:numFmt w:val="decimal"/>
      <w:lvlText w:val="%1."/>
      <w:lvlJc w:val="left"/>
      <w:pPr>
        <w:tabs>
          <w:tab w:val="num" w:pos="834"/>
        </w:tabs>
        <w:ind w:left="834" w:hanging="360"/>
      </w:pPr>
      <w:rPr>
        <w:rFonts w:cs="Times New Roman" w:hint="default"/>
      </w:rPr>
    </w:lvl>
    <w:lvl w:ilvl="1" w:tplc="041A0019" w:tentative="1">
      <w:start w:val="1"/>
      <w:numFmt w:val="lowerLetter"/>
      <w:lvlText w:val="%2."/>
      <w:lvlJc w:val="left"/>
      <w:pPr>
        <w:ind w:left="1854" w:hanging="360"/>
      </w:pPr>
    </w:lvl>
    <w:lvl w:ilvl="2" w:tplc="041A001B" w:tentative="1">
      <w:start w:val="1"/>
      <w:numFmt w:val="lowerRoman"/>
      <w:lvlText w:val="%3."/>
      <w:lvlJc w:val="right"/>
      <w:pPr>
        <w:ind w:left="2574" w:hanging="180"/>
      </w:pPr>
    </w:lvl>
    <w:lvl w:ilvl="3" w:tplc="041A000F" w:tentative="1">
      <w:start w:val="1"/>
      <w:numFmt w:val="decimal"/>
      <w:lvlText w:val="%4."/>
      <w:lvlJc w:val="left"/>
      <w:pPr>
        <w:ind w:left="3294" w:hanging="360"/>
      </w:pPr>
    </w:lvl>
    <w:lvl w:ilvl="4" w:tplc="041A0019" w:tentative="1">
      <w:start w:val="1"/>
      <w:numFmt w:val="lowerLetter"/>
      <w:lvlText w:val="%5."/>
      <w:lvlJc w:val="left"/>
      <w:pPr>
        <w:ind w:left="4014" w:hanging="360"/>
      </w:pPr>
    </w:lvl>
    <w:lvl w:ilvl="5" w:tplc="041A001B" w:tentative="1">
      <w:start w:val="1"/>
      <w:numFmt w:val="lowerRoman"/>
      <w:lvlText w:val="%6."/>
      <w:lvlJc w:val="right"/>
      <w:pPr>
        <w:ind w:left="4734" w:hanging="180"/>
      </w:pPr>
    </w:lvl>
    <w:lvl w:ilvl="6" w:tplc="041A000F" w:tentative="1">
      <w:start w:val="1"/>
      <w:numFmt w:val="decimal"/>
      <w:lvlText w:val="%7."/>
      <w:lvlJc w:val="left"/>
      <w:pPr>
        <w:ind w:left="5454" w:hanging="360"/>
      </w:pPr>
    </w:lvl>
    <w:lvl w:ilvl="7" w:tplc="041A0019" w:tentative="1">
      <w:start w:val="1"/>
      <w:numFmt w:val="lowerLetter"/>
      <w:lvlText w:val="%8."/>
      <w:lvlJc w:val="left"/>
      <w:pPr>
        <w:ind w:left="6174" w:hanging="360"/>
      </w:pPr>
    </w:lvl>
    <w:lvl w:ilvl="8" w:tplc="041A001B" w:tentative="1">
      <w:start w:val="1"/>
      <w:numFmt w:val="lowerRoman"/>
      <w:lvlText w:val="%9."/>
      <w:lvlJc w:val="right"/>
      <w:pPr>
        <w:ind w:left="6894" w:hanging="180"/>
      </w:pPr>
    </w:lvl>
  </w:abstractNum>
  <w:num w:numId="1">
    <w:abstractNumId w:val="23"/>
  </w:num>
  <w:num w:numId="2">
    <w:abstractNumId w:val="28"/>
  </w:num>
  <w:num w:numId="3">
    <w:abstractNumId w:val="9"/>
  </w:num>
  <w:num w:numId="4">
    <w:abstractNumId w:val="35"/>
  </w:num>
  <w:num w:numId="5">
    <w:abstractNumId w:val="8"/>
  </w:num>
  <w:num w:numId="6">
    <w:abstractNumId w:val="11"/>
  </w:num>
  <w:num w:numId="7">
    <w:abstractNumId w:val="31"/>
  </w:num>
  <w:num w:numId="8">
    <w:abstractNumId w:val="34"/>
  </w:num>
  <w:num w:numId="9">
    <w:abstractNumId w:val="3"/>
  </w:num>
  <w:num w:numId="10">
    <w:abstractNumId w:val="10"/>
  </w:num>
  <w:num w:numId="11">
    <w:abstractNumId w:val="5"/>
  </w:num>
  <w:num w:numId="12">
    <w:abstractNumId w:val="6"/>
  </w:num>
  <w:num w:numId="13">
    <w:abstractNumId w:val="0"/>
  </w:num>
  <w:num w:numId="14">
    <w:abstractNumId w:val="21"/>
  </w:num>
  <w:num w:numId="15">
    <w:abstractNumId w:val="15"/>
  </w:num>
  <w:num w:numId="16">
    <w:abstractNumId w:val="7"/>
  </w:num>
  <w:num w:numId="17">
    <w:abstractNumId w:val="33"/>
  </w:num>
  <w:num w:numId="18">
    <w:abstractNumId w:val="30"/>
  </w:num>
  <w:num w:numId="19">
    <w:abstractNumId w:val="24"/>
  </w:num>
  <w:num w:numId="20">
    <w:abstractNumId w:val="1"/>
  </w:num>
  <w:num w:numId="21">
    <w:abstractNumId w:val="16"/>
  </w:num>
  <w:num w:numId="22">
    <w:abstractNumId w:val="22"/>
  </w:num>
  <w:num w:numId="23">
    <w:abstractNumId w:val="36"/>
  </w:num>
  <w:num w:numId="24">
    <w:abstractNumId w:val="29"/>
  </w:num>
  <w:num w:numId="25">
    <w:abstractNumId w:val="27"/>
  </w:num>
  <w:num w:numId="26">
    <w:abstractNumId w:val="20"/>
  </w:num>
  <w:num w:numId="27">
    <w:abstractNumId w:val="26"/>
  </w:num>
  <w:num w:numId="28">
    <w:abstractNumId w:val="19"/>
  </w:num>
  <w:num w:numId="29">
    <w:abstractNumId w:val="12"/>
  </w:num>
  <w:num w:numId="30">
    <w:abstractNumId w:val="4"/>
  </w:num>
  <w:num w:numId="31">
    <w:abstractNumId w:val="18"/>
  </w:num>
  <w:num w:numId="32">
    <w:abstractNumId w:val="17"/>
  </w:num>
  <w:num w:numId="33">
    <w:abstractNumId w:val="14"/>
  </w:num>
  <w:num w:numId="34">
    <w:abstractNumId w:val="13"/>
  </w:num>
  <w:num w:numId="35">
    <w:abstractNumId w:val="25"/>
  </w:num>
  <w:num w:numId="36">
    <w:abstractNumId w:val="32"/>
  </w:num>
  <w:num w:numId="37">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7F"/>
    <w:rsid w:val="00001F90"/>
    <w:rsid w:val="000024BE"/>
    <w:rsid w:val="00005F20"/>
    <w:rsid w:val="0002004A"/>
    <w:rsid w:val="0002064D"/>
    <w:rsid w:val="000279F5"/>
    <w:rsid w:val="00042A52"/>
    <w:rsid w:val="00042E78"/>
    <w:rsid w:val="00043467"/>
    <w:rsid w:val="00043734"/>
    <w:rsid w:val="0005509A"/>
    <w:rsid w:val="00055BC8"/>
    <w:rsid w:val="000575E6"/>
    <w:rsid w:val="00057EFC"/>
    <w:rsid w:val="000634DA"/>
    <w:rsid w:val="000654BC"/>
    <w:rsid w:val="0007369A"/>
    <w:rsid w:val="000776D6"/>
    <w:rsid w:val="00082660"/>
    <w:rsid w:val="0008326E"/>
    <w:rsid w:val="00087148"/>
    <w:rsid w:val="00095EBF"/>
    <w:rsid w:val="000968F1"/>
    <w:rsid w:val="000979BA"/>
    <w:rsid w:val="000C544A"/>
    <w:rsid w:val="000C577E"/>
    <w:rsid w:val="000C623D"/>
    <w:rsid w:val="000D1596"/>
    <w:rsid w:val="000D4944"/>
    <w:rsid w:val="000E6050"/>
    <w:rsid w:val="000F2C16"/>
    <w:rsid w:val="00107B0D"/>
    <w:rsid w:val="00113322"/>
    <w:rsid w:val="001134EF"/>
    <w:rsid w:val="0011682B"/>
    <w:rsid w:val="0012617F"/>
    <w:rsid w:val="00127445"/>
    <w:rsid w:val="001317D7"/>
    <w:rsid w:val="0013185E"/>
    <w:rsid w:val="00137DB8"/>
    <w:rsid w:val="001463B6"/>
    <w:rsid w:val="00170693"/>
    <w:rsid w:val="0018330C"/>
    <w:rsid w:val="0018591D"/>
    <w:rsid w:val="00190026"/>
    <w:rsid w:val="001A2865"/>
    <w:rsid w:val="001A6D25"/>
    <w:rsid w:val="001B21A2"/>
    <w:rsid w:val="001D0090"/>
    <w:rsid w:val="001D0DD6"/>
    <w:rsid w:val="001D142D"/>
    <w:rsid w:val="001D2C26"/>
    <w:rsid w:val="001E222C"/>
    <w:rsid w:val="001E494B"/>
    <w:rsid w:val="001F1E8E"/>
    <w:rsid w:val="001F3009"/>
    <w:rsid w:val="0021230C"/>
    <w:rsid w:val="00217B81"/>
    <w:rsid w:val="002407CB"/>
    <w:rsid w:val="00241CE5"/>
    <w:rsid w:val="002441AC"/>
    <w:rsid w:val="002506E3"/>
    <w:rsid w:val="002521DD"/>
    <w:rsid w:val="00254CE9"/>
    <w:rsid w:val="00256304"/>
    <w:rsid w:val="00261DD9"/>
    <w:rsid w:val="00262B8A"/>
    <w:rsid w:val="00275189"/>
    <w:rsid w:val="00281B49"/>
    <w:rsid w:val="00284D59"/>
    <w:rsid w:val="00284ED1"/>
    <w:rsid w:val="00295103"/>
    <w:rsid w:val="00295B05"/>
    <w:rsid w:val="002A174B"/>
    <w:rsid w:val="002D6753"/>
    <w:rsid w:val="002F2FF4"/>
    <w:rsid w:val="002F3A9B"/>
    <w:rsid w:val="002F4E97"/>
    <w:rsid w:val="00300FBF"/>
    <w:rsid w:val="003049BC"/>
    <w:rsid w:val="00321BE0"/>
    <w:rsid w:val="0032410E"/>
    <w:rsid w:val="0033504F"/>
    <w:rsid w:val="00335B4D"/>
    <w:rsid w:val="003375ED"/>
    <w:rsid w:val="00345B9F"/>
    <w:rsid w:val="0035382A"/>
    <w:rsid w:val="00366552"/>
    <w:rsid w:val="003751F0"/>
    <w:rsid w:val="00381369"/>
    <w:rsid w:val="003873A6"/>
    <w:rsid w:val="003C4771"/>
    <w:rsid w:val="003C59F3"/>
    <w:rsid w:val="003C6F93"/>
    <w:rsid w:val="003D1309"/>
    <w:rsid w:val="003E1526"/>
    <w:rsid w:val="003F077B"/>
    <w:rsid w:val="003F3DEF"/>
    <w:rsid w:val="003F4243"/>
    <w:rsid w:val="003F55C6"/>
    <w:rsid w:val="00400EC9"/>
    <w:rsid w:val="00403DEE"/>
    <w:rsid w:val="00412CFB"/>
    <w:rsid w:val="00412D49"/>
    <w:rsid w:val="00414B47"/>
    <w:rsid w:val="00424888"/>
    <w:rsid w:val="00436421"/>
    <w:rsid w:val="00444344"/>
    <w:rsid w:val="00450D35"/>
    <w:rsid w:val="0046656F"/>
    <w:rsid w:val="00471F49"/>
    <w:rsid w:val="00482B87"/>
    <w:rsid w:val="00497350"/>
    <w:rsid w:val="004974BB"/>
    <w:rsid w:val="004A67E3"/>
    <w:rsid w:val="004B0BBC"/>
    <w:rsid w:val="004B2653"/>
    <w:rsid w:val="004C3B09"/>
    <w:rsid w:val="004C715D"/>
    <w:rsid w:val="004D1B6B"/>
    <w:rsid w:val="004D335E"/>
    <w:rsid w:val="004E5517"/>
    <w:rsid w:val="004E57B2"/>
    <w:rsid w:val="004F3137"/>
    <w:rsid w:val="004F7C46"/>
    <w:rsid w:val="00501A89"/>
    <w:rsid w:val="00501BDB"/>
    <w:rsid w:val="00503AC2"/>
    <w:rsid w:val="005058E5"/>
    <w:rsid w:val="00506485"/>
    <w:rsid w:val="00506AFD"/>
    <w:rsid w:val="00513E41"/>
    <w:rsid w:val="00522CF1"/>
    <w:rsid w:val="00527548"/>
    <w:rsid w:val="00533995"/>
    <w:rsid w:val="0053523F"/>
    <w:rsid w:val="005440FF"/>
    <w:rsid w:val="0054685A"/>
    <w:rsid w:val="005630E4"/>
    <w:rsid w:val="00564698"/>
    <w:rsid w:val="00565CB0"/>
    <w:rsid w:val="00566F85"/>
    <w:rsid w:val="00574A82"/>
    <w:rsid w:val="00575385"/>
    <w:rsid w:val="005759CA"/>
    <w:rsid w:val="00584CE2"/>
    <w:rsid w:val="00587728"/>
    <w:rsid w:val="0059471D"/>
    <w:rsid w:val="005962A6"/>
    <w:rsid w:val="0059746A"/>
    <w:rsid w:val="005A3CF9"/>
    <w:rsid w:val="005A4F52"/>
    <w:rsid w:val="005A6281"/>
    <w:rsid w:val="005B614F"/>
    <w:rsid w:val="005C4209"/>
    <w:rsid w:val="005C4858"/>
    <w:rsid w:val="005D3F95"/>
    <w:rsid w:val="005E3727"/>
    <w:rsid w:val="005F02A6"/>
    <w:rsid w:val="005F0AE4"/>
    <w:rsid w:val="005F10A2"/>
    <w:rsid w:val="005F3A82"/>
    <w:rsid w:val="005F747B"/>
    <w:rsid w:val="00605705"/>
    <w:rsid w:val="00607EF2"/>
    <w:rsid w:val="00615C87"/>
    <w:rsid w:val="00615E42"/>
    <w:rsid w:val="00625FE7"/>
    <w:rsid w:val="00630FBF"/>
    <w:rsid w:val="00646B63"/>
    <w:rsid w:val="00646D60"/>
    <w:rsid w:val="00647ABE"/>
    <w:rsid w:val="0065294A"/>
    <w:rsid w:val="00662264"/>
    <w:rsid w:val="00662785"/>
    <w:rsid w:val="00664B7B"/>
    <w:rsid w:val="00671732"/>
    <w:rsid w:val="00676E3A"/>
    <w:rsid w:val="006772E2"/>
    <w:rsid w:val="00680CBC"/>
    <w:rsid w:val="00683C4F"/>
    <w:rsid w:val="00687383"/>
    <w:rsid w:val="006922AD"/>
    <w:rsid w:val="006B5CD8"/>
    <w:rsid w:val="006B7EF8"/>
    <w:rsid w:val="006D575E"/>
    <w:rsid w:val="006D750A"/>
    <w:rsid w:val="006F4821"/>
    <w:rsid w:val="00700248"/>
    <w:rsid w:val="007040C9"/>
    <w:rsid w:val="00706048"/>
    <w:rsid w:val="00707E13"/>
    <w:rsid w:val="00713BB3"/>
    <w:rsid w:val="007361CC"/>
    <w:rsid w:val="00741291"/>
    <w:rsid w:val="00743215"/>
    <w:rsid w:val="00746C34"/>
    <w:rsid w:val="00751B59"/>
    <w:rsid w:val="00751EC1"/>
    <w:rsid w:val="007557C3"/>
    <w:rsid w:val="00757B05"/>
    <w:rsid w:val="007746A1"/>
    <w:rsid w:val="007751BB"/>
    <w:rsid w:val="00777C6D"/>
    <w:rsid w:val="00794C37"/>
    <w:rsid w:val="00794CA5"/>
    <w:rsid w:val="007956B4"/>
    <w:rsid w:val="007A3B04"/>
    <w:rsid w:val="007B0A07"/>
    <w:rsid w:val="007C02F0"/>
    <w:rsid w:val="007C0B41"/>
    <w:rsid w:val="007C4D8A"/>
    <w:rsid w:val="007C62CA"/>
    <w:rsid w:val="007D2467"/>
    <w:rsid w:val="007D5882"/>
    <w:rsid w:val="007F4BF8"/>
    <w:rsid w:val="0080097B"/>
    <w:rsid w:val="008015DB"/>
    <w:rsid w:val="00807F4A"/>
    <w:rsid w:val="008124B0"/>
    <w:rsid w:val="00815293"/>
    <w:rsid w:val="0081611C"/>
    <w:rsid w:val="00821E0C"/>
    <w:rsid w:val="00823CED"/>
    <w:rsid w:val="0083502D"/>
    <w:rsid w:val="00835277"/>
    <w:rsid w:val="00842499"/>
    <w:rsid w:val="00842582"/>
    <w:rsid w:val="008552AC"/>
    <w:rsid w:val="00864537"/>
    <w:rsid w:val="00874739"/>
    <w:rsid w:val="00881674"/>
    <w:rsid w:val="00890421"/>
    <w:rsid w:val="008934CF"/>
    <w:rsid w:val="008A042A"/>
    <w:rsid w:val="008A30F4"/>
    <w:rsid w:val="008B039E"/>
    <w:rsid w:val="008B555C"/>
    <w:rsid w:val="008C0FEA"/>
    <w:rsid w:val="008C2252"/>
    <w:rsid w:val="008D580C"/>
    <w:rsid w:val="008E0BFF"/>
    <w:rsid w:val="00901E8C"/>
    <w:rsid w:val="009053C3"/>
    <w:rsid w:val="0090596E"/>
    <w:rsid w:val="00915B88"/>
    <w:rsid w:val="00916429"/>
    <w:rsid w:val="00922718"/>
    <w:rsid w:val="00923C1E"/>
    <w:rsid w:val="00924553"/>
    <w:rsid w:val="0093687F"/>
    <w:rsid w:val="009429EF"/>
    <w:rsid w:val="00951FBF"/>
    <w:rsid w:val="009564AD"/>
    <w:rsid w:val="00956892"/>
    <w:rsid w:val="00964B75"/>
    <w:rsid w:val="009807D6"/>
    <w:rsid w:val="00984898"/>
    <w:rsid w:val="00996799"/>
    <w:rsid w:val="009B6681"/>
    <w:rsid w:val="009C4EDB"/>
    <w:rsid w:val="009C6E2F"/>
    <w:rsid w:val="009D10B0"/>
    <w:rsid w:val="009D1814"/>
    <w:rsid w:val="009D4A0E"/>
    <w:rsid w:val="009D76FA"/>
    <w:rsid w:val="009E06C4"/>
    <w:rsid w:val="009F3F7E"/>
    <w:rsid w:val="00A027BD"/>
    <w:rsid w:val="00A04097"/>
    <w:rsid w:val="00A0682C"/>
    <w:rsid w:val="00A11922"/>
    <w:rsid w:val="00A13B20"/>
    <w:rsid w:val="00A13D10"/>
    <w:rsid w:val="00A21391"/>
    <w:rsid w:val="00A22066"/>
    <w:rsid w:val="00A24AD1"/>
    <w:rsid w:val="00A27D95"/>
    <w:rsid w:val="00A43825"/>
    <w:rsid w:val="00A4746F"/>
    <w:rsid w:val="00A52C3F"/>
    <w:rsid w:val="00A53A61"/>
    <w:rsid w:val="00A60F75"/>
    <w:rsid w:val="00A61B6A"/>
    <w:rsid w:val="00A61CB9"/>
    <w:rsid w:val="00A7049F"/>
    <w:rsid w:val="00A81260"/>
    <w:rsid w:val="00A87553"/>
    <w:rsid w:val="00A91CCB"/>
    <w:rsid w:val="00A91FE8"/>
    <w:rsid w:val="00A927A9"/>
    <w:rsid w:val="00AB2E23"/>
    <w:rsid w:val="00AB6AFB"/>
    <w:rsid w:val="00AC0325"/>
    <w:rsid w:val="00AC2559"/>
    <w:rsid w:val="00AC661D"/>
    <w:rsid w:val="00AC6933"/>
    <w:rsid w:val="00AD71D3"/>
    <w:rsid w:val="00AE47BE"/>
    <w:rsid w:val="00AF51EB"/>
    <w:rsid w:val="00AF6FBB"/>
    <w:rsid w:val="00B01A50"/>
    <w:rsid w:val="00B04F6D"/>
    <w:rsid w:val="00B062D4"/>
    <w:rsid w:val="00B1400A"/>
    <w:rsid w:val="00B14A25"/>
    <w:rsid w:val="00B14ADE"/>
    <w:rsid w:val="00B15764"/>
    <w:rsid w:val="00B16600"/>
    <w:rsid w:val="00B278EC"/>
    <w:rsid w:val="00B3707B"/>
    <w:rsid w:val="00B5001C"/>
    <w:rsid w:val="00B557B9"/>
    <w:rsid w:val="00B57108"/>
    <w:rsid w:val="00B65D1E"/>
    <w:rsid w:val="00B67FF5"/>
    <w:rsid w:val="00B72B5E"/>
    <w:rsid w:val="00B7353F"/>
    <w:rsid w:val="00B73A20"/>
    <w:rsid w:val="00B75F3C"/>
    <w:rsid w:val="00B77BC1"/>
    <w:rsid w:val="00B951DC"/>
    <w:rsid w:val="00BA2481"/>
    <w:rsid w:val="00BA6628"/>
    <w:rsid w:val="00BB449A"/>
    <w:rsid w:val="00BB607D"/>
    <w:rsid w:val="00BB7688"/>
    <w:rsid w:val="00BC1E86"/>
    <w:rsid w:val="00BC4BE9"/>
    <w:rsid w:val="00BD29AE"/>
    <w:rsid w:val="00BD33C7"/>
    <w:rsid w:val="00BD3900"/>
    <w:rsid w:val="00BE32BF"/>
    <w:rsid w:val="00BE558D"/>
    <w:rsid w:val="00BE5EF2"/>
    <w:rsid w:val="00BF0A3B"/>
    <w:rsid w:val="00BF2416"/>
    <w:rsid w:val="00BF4E93"/>
    <w:rsid w:val="00BF68CF"/>
    <w:rsid w:val="00C05126"/>
    <w:rsid w:val="00C076D6"/>
    <w:rsid w:val="00C1165E"/>
    <w:rsid w:val="00C1179C"/>
    <w:rsid w:val="00C15890"/>
    <w:rsid w:val="00C21BEC"/>
    <w:rsid w:val="00C26922"/>
    <w:rsid w:val="00C271ED"/>
    <w:rsid w:val="00C3742E"/>
    <w:rsid w:val="00C40E20"/>
    <w:rsid w:val="00C43EBE"/>
    <w:rsid w:val="00C45C4C"/>
    <w:rsid w:val="00C57785"/>
    <w:rsid w:val="00C6395E"/>
    <w:rsid w:val="00C652C7"/>
    <w:rsid w:val="00C9032D"/>
    <w:rsid w:val="00CA122E"/>
    <w:rsid w:val="00CA343E"/>
    <w:rsid w:val="00CB4654"/>
    <w:rsid w:val="00CC28B5"/>
    <w:rsid w:val="00CC3FDA"/>
    <w:rsid w:val="00CD0909"/>
    <w:rsid w:val="00CD4A18"/>
    <w:rsid w:val="00CD4FDE"/>
    <w:rsid w:val="00CD5EE5"/>
    <w:rsid w:val="00CD7283"/>
    <w:rsid w:val="00CE1165"/>
    <w:rsid w:val="00CE65C2"/>
    <w:rsid w:val="00CE6A53"/>
    <w:rsid w:val="00CF4A7F"/>
    <w:rsid w:val="00D07177"/>
    <w:rsid w:val="00D1311F"/>
    <w:rsid w:val="00D241A7"/>
    <w:rsid w:val="00D37659"/>
    <w:rsid w:val="00D37A39"/>
    <w:rsid w:val="00D415E1"/>
    <w:rsid w:val="00D4372C"/>
    <w:rsid w:val="00D451D2"/>
    <w:rsid w:val="00D46C8D"/>
    <w:rsid w:val="00D551B5"/>
    <w:rsid w:val="00D56746"/>
    <w:rsid w:val="00D657B2"/>
    <w:rsid w:val="00D715A1"/>
    <w:rsid w:val="00D808BA"/>
    <w:rsid w:val="00D86CCD"/>
    <w:rsid w:val="00D93338"/>
    <w:rsid w:val="00D96CCD"/>
    <w:rsid w:val="00DA3EB8"/>
    <w:rsid w:val="00DA4C47"/>
    <w:rsid w:val="00DB5811"/>
    <w:rsid w:val="00DC0F85"/>
    <w:rsid w:val="00DC612C"/>
    <w:rsid w:val="00DD48A2"/>
    <w:rsid w:val="00DE7CBC"/>
    <w:rsid w:val="00DF0464"/>
    <w:rsid w:val="00DF272F"/>
    <w:rsid w:val="00DF5C63"/>
    <w:rsid w:val="00E01453"/>
    <w:rsid w:val="00E01C55"/>
    <w:rsid w:val="00E121A9"/>
    <w:rsid w:val="00E151A7"/>
    <w:rsid w:val="00E209E2"/>
    <w:rsid w:val="00E231C2"/>
    <w:rsid w:val="00E26940"/>
    <w:rsid w:val="00E271CA"/>
    <w:rsid w:val="00E32B5C"/>
    <w:rsid w:val="00E3610E"/>
    <w:rsid w:val="00E43C03"/>
    <w:rsid w:val="00E44B58"/>
    <w:rsid w:val="00E452E3"/>
    <w:rsid w:val="00E51C84"/>
    <w:rsid w:val="00E65F1A"/>
    <w:rsid w:val="00E719E7"/>
    <w:rsid w:val="00E73BD0"/>
    <w:rsid w:val="00E77186"/>
    <w:rsid w:val="00E8255C"/>
    <w:rsid w:val="00E9144E"/>
    <w:rsid w:val="00E94675"/>
    <w:rsid w:val="00EA628F"/>
    <w:rsid w:val="00EB2009"/>
    <w:rsid w:val="00EB34CC"/>
    <w:rsid w:val="00EB5F5C"/>
    <w:rsid w:val="00EC2862"/>
    <w:rsid w:val="00ED1E58"/>
    <w:rsid w:val="00ED6E6C"/>
    <w:rsid w:val="00EF71FC"/>
    <w:rsid w:val="00EF7DAC"/>
    <w:rsid w:val="00F0223D"/>
    <w:rsid w:val="00F0409B"/>
    <w:rsid w:val="00F05110"/>
    <w:rsid w:val="00F1469A"/>
    <w:rsid w:val="00F21724"/>
    <w:rsid w:val="00F22498"/>
    <w:rsid w:val="00F255F9"/>
    <w:rsid w:val="00F325D8"/>
    <w:rsid w:val="00F461C2"/>
    <w:rsid w:val="00F6008F"/>
    <w:rsid w:val="00F6264E"/>
    <w:rsid w:val="00F62A99"/>
    <w:rsid w:val="00F65541"/>
    <w:rsid w:val="00F817FB"/>
    <w:rsid w:val="00F90574"/>
    <w:rsid w:val="00F94479"/>
    <w:rsid w:val="00FA2DFC"/>
    <w:rsid w:val="00FA2EF8"/>
    <w:rsid w:val="00FA6F47"/>
    <w:rsid w:val="00FB2CBB"/>
    <w:rsid w:val="00FC1110"/>
    <w:rsid w:val="00FC6B7A"/>
    <w:rsid w:val="00FD2FE1"/>
    <w:rsid w:val="00FE191C"/>
    <w:rsid w:val="00FE36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7F"/>
    <w:pPr>
      <w:spacing w:after="0" w:line="240" w:lineRule="auto"/>
      <w:jc w:val="both"/>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93687F"/>
    <w:pPr>
      <w:tabs>
        <w:tab w:val="center" w:pos="4536"/>
        <w:tab w:val="right" w:pos="9072"/>
      </w:tabs>
    </w:pPr>
  </w:style>
  <w:style w:type="character" w:customStyle="1" w:styleId="PodnojeChar">
    <w:name w:val="Podnožje Char"/>
    <w:basedOn w:val="Zadanifontodlomka"/>
    <w:link w:val="Podnoje"/>
    <w:uiPriority w:val="99"/>
    <w:rsid w:val="0093687F"/>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93687F"/>
    <w:rPr>
      <w:rFonts w:cs="Times New Roman"/>
    </w:rPr>
  </w:style>
  <w:style w:type="paragraph" w:styleId="Zaglavlje">
    <w:name w:val="header"/>
    <w:basedOn w:val="Normal"/>
    <w:link w:val="ZaglavljeChar"/>
    <w:uiPriority w:val="99"/>
    <w:unhideWhenUsed/>
    <w:rsid w:val="0093687F"/>
    <w:pPr>
      <w:tabs>
        <w:tab w:val="center" w:pos="4536"/>
        <w:tab w:val="right" w:pos="9072"/>
      </w:tabs>
    </w:pPr>
  </w:style>
  <w:style w:type="character" w:customStyle="1" w:styleId="ZaglavljeChar">
    <w:name w:val="Zaglavlje Char"/>
    <w:basedOn w:val="Zadanifontodlomka"/>
    <w:link w:val="Zaglavlje"/>
    <w:uiPriority w:val="99"/>
    <w:rsid w:val="0093687F"/>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1179C"/>
    <w:rPr>
      <w:rFonts w:ascii="Tahoma" w:hAnsi="Tahoma" w:cs="Tahoma"/>
      <w:sz w:val="16"/>
      <w:szCs w:val="16"/>
    </w:rPr>
  </w:style>
  <w:style w:type="character" w:customStyle="1" w:styleId="TekstbaloniaChar">
    <w:name w:val="Tekst balončića Char"/>
    <w:basedOn w:val="Zadanifontodlomka"/>
    <w:link w:val="Tekstbalonia"/>
    <w:uiPriority w:val="99"/>
    <w:semiHidden/>
    <w:rsid w:val="00C1179C"/>
    <w:rPr>
      <w:rFonts w:ascii="Tahoma" w:eastAsia="Times New Roman" w:hAnsi="Tahoma" w:cs="Tahoma"/>
      <w:sz w:val="16"/>
      <w:szCs w:val="16"/>
      <w:lang w:eastAsia="hr-HR"/>
    </w:rPr>
  </w:style>
  <w:style w:type="paragraph" w:styleId="Odlomakpopisa">
    <w:name w:val="List Paragraph"/>
    <w:basedOn w:val="Normal"/>
    <w:uiPriority w:val="34"/>
    <w:qFormat/>
    <w:rsid w:val="00345B9F"/>
    <w:pPr>
      <w:ind w:left="720"/>
      <w:contextualSpacing/>
    </w:pPr>
  </w:style>
  <w:style w:type="character" w:styleId="Naglaeno">
    <w:name w:val="Strong"/>
    <w:basedOn w:val="Zadanifontodlomka"/>
    <w:uiPriority w:val="22"/>
    <w:qFormat/>
    <w:rsid w:val="006B7E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7F"/>
    <w:pPr>
      <w:spacing w:after="0" w:line="240" w:lineRule="auto"/>
      <w:jc w:val="both"/>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93687F"/>
    <w:pPr>
      <w:tabs>
        <w:tab w:val="center" w:pos="4536"/>
        <w:tab w:val="right" w:pos="9072"/>
      </w:tabs>
    </w:pPr>
  </w:style>
  <w:style w:type="character" w:customStyle="1" w:styleId="PodnojeChar">
    <w:name w:val="Podnožje Char"/>
    <w:basedOn w:val="Zadanifontodlomka"/>
    <w:link w:val="Podnoje"/>
    <w:uiPriority w:val="99"/>
    <w:rsid w:val="0093687F"/>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93687F"/>
    <w:rPr>
      <w:rFonts w:cs="Times New Roman"/>
    </w:rPr>
  </w:style>
  <w:style w:type="paragraph" w:styleId="Zaglavlje">
    <w:name w:val="header"/>
    <w:basedOn w:val="Normal"/>
    <w:link w:val="ZaglavljeChar"/>
    <w:uiPriority w:val="99"/>
    <w:unhideWhenUsed/>
    <w:rsid w:val="0093687F"/>
    <w:pPr>
      <w:tabs>
        <w:tab w:val="center" w:pos="4536"/>
        <w:tab w:val="right" w:pos="9072"/>
      </w:tabs>
    </w:pPr>
  </w:style>
  <w:style w:type="character" w:customStyle="1" w:styleId="ZaglavljeChar">
    <w:name w:val="Zaglavlje Char"/>
    <w:basedOn w:val="Zadanifontodlomka"/>
    <w:link w:val="Zaglavlje"/>
    <w:uiPriority w:val="99"/>
    <w:rsid w:val="0093687F"/>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1179C"/>
    <w:rPr>
      <w:rFonts w:ascii="Tahoma" w:hAnsi="Tahoma" w:cs="Tahoma"/>
      <w:sz w:val="16"/>
      <w:szCs w:val="16"/>
    </w:rPr>
  </w:style>
  <w:style w:type="character" w:customStyle="1" w:styleId="TekstbaloniaChar">
    <w:name w:val="Tekst balončića Char"/>
    <w:basedOn w:val="Zadanifontodlomka"/>
    <w:link w:val="Tekstbalonia"/>
    <w:uiPriority w:val="99"/>
    <w:semiHidden/>
    <w:rsid w:val="00C1179C"/>
    <w:rPr>
      <w:rFonts w:ascii="Tahoma" w:eastAsia="Times New Roman" w:hAnsi="Tahoma" w:cs="Tahoma"/>
      <w:sz w:val="16"/>
      <w:szCs w:val="16"/>
      <w:lang w:eastAsia="hr-HR"/>
    </w:rPr>
  </w:style>
  <w:style w:type="paragraph" w:styleId="Odlomakpopisa">
    <w:name w:val="List Paragraph"/>
    <w:basedOn w:val="Normal"/>
    <w:uiPriority w:val="34"/>
    <w:qFormat/>
    <w:rsid w:val="00345B9F"/>
    <w:pPr>
      <w:ind w:left="720"/>
      <w:contextualSpacing/>
    </w:pPr>
  </w:style>
  <w:style w:type="character" w:styleId="Naglaeno">
    <w:name w:val="Strong"/>
    <w:basedOn w:val="Zadanifontodlomka"/>
    <w:uiPriority w:val="22"/>
    <w:qFormat/>
    <w:rsid w:val="006B7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0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C3707-F726-4EAB-B40F-0E2C8BD7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3517</Words>
  <Characters>20052</Characters>
  <Application>Microsoft Office Word</Application>
  <DocSecurity>4</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Garačić, Ana</dc:creator>
  <cp:lastModifiedBy>Mislav Šimić</cp:lastModifiedBy>
  <cp:revision>2</cp:revision>
  <cp:lastPrinted>2021-06-30T07:08:00Z</cp:lastPrinted>
  <dcterms:created xsi:type="dcterms:W3CDTF">2025-01-07T08:00:00Z</dcterms:created>
  <dcterms:modified xsi:type="dcterms:W3CDTF">2025-01-07T08:00:00Z</dcterms:modified>
</cp:coreProperties>
</file>